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E90" w:rsidRDefault="00AB3E90" w:rsidP="00D019F6">
      <w:pPr>
        <w:spacing w:after="0" w:line="240" w:lineRule="auto"/>
        <w:rPr>
          <w:rFonts w:ascii="Arial" w:eastAsia="Times New Roman" w:hAnsi="Arial" w:cs="Arial"/>
          <w:vanish/>
          <w:sz w:val="16"/>
          <w:szCs w:val="16"/>
        </w:rPr>
      </w:pPr>
    </w:p>
    <w:p w:rsidR="00AB3E90" w:rsidRPr="00AB3E90" w:rsidRDefault="00AB3E90" w:rsidP="006C4D23">
      <w:pPr>
        <w:jc w:val="both"/>
      </w:pPr>
      <w:bookmarkStart w:id="0" w:name="_GoBack"/>
      <w:bookmarkEnd w:id="0"/>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Default="00AB3E90" w:rsidP="00D019F6">
      <w:pPr>
        <w:spacing w:after="0" w:line="240" w:lineRule="auto"/>
        <w:rPr>
          <w:rFonts w:ascii="Arial" w:eastAsia="Times New Roman" w:hAnsi="Arial" w:cs="Arial"/>
          <w:vanish/>
          <w:sz w:val="16"/>
          <w:szCs w:val="16"/>
        </w:rPr>
      </w:pPr>
    </w:p>
    <w:p w:rsidR="00AB3E90" w:rsidRPr="00D019F6" w:rsidRDefault="00AB3E90" w:rsidP="00D019F6">
      <w:pPr>
        <w:spacing w:after="0" w:line="240" w:lineRule="auto"/>
        <w:rPr>
          <w:rFonts w:ascii="Verdana" w:eastAsia="Times New Roman" w:hAnsi="Verdana" w:cs="Times New Roman"/>
          <w:sz w:val="17"/>
          <w:szCs w:val="17"/>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D019F6" w:rsidRPr="00D019F6" w:rsidTr="00D019F6">
        <w:trPr>
          <w:tblCellSpacing w:w="0" w:type="dxa"/>
        </w:trPr>
        <w:tc>
          <w:tcPr>
            <w:tcW w:w="0" w:type="auto"/>
            <w:shd w:val="clear" w:color="auto" w:fill="FFFFFF"/>
            <w:hideMark/>
          </w:tcPr>
          <w:p w:rsidR="00D019F6" w:rsidRPr="00D019F6" w:rsidRDefault="00D019F6" w:rsidP="00D019F6">
            <w:pPr>
              <w:spacing w:after="0" w:line="240" w:lineRule="auto"/>
              <w:jc w:val="right"/>
              <w:rPr>
                <w:rFonts w:ascii="Verdana" w:eastAsia="Times New Roman" w:hAnsi="Verdana" w:cs="Times New Roman"/>
                <w:sz w:val="17"/>
                <w:szCs w:val="17"/>
              </w:rPr>
            </w:pPr>
          </w:p>
          <w:p w:rsidR="00D019F6" w:rsidRPr="00D019F6" w:rsidRDefault="00D019F6" w:rsidP="00D019F6">
            <w:pPr>
              <w:spacing w:after="0" w:line="300" w:lineRule="atLeast"/>
              <w:jc w:val="center"/>
              <w:rPr>
                <w:rFonts w:ascii="Verdana" w:eastAsia="Times New Roman" w:hAnsi="Verdana" w:cs="Times New Roman"/>
                <w:sz w:val="17"/>
                <w:szCs w:val="17"/>
              </w:rPr>
            </w:pPr>
            <w:r w:rsidRPr="00D019F6">
              <w:rPr>
                <w:rFonts w:ascii="Verdana" w:eastAsia="Times New Roman" w:hAnsi="Verdana" w:cs="Times New Roman"/>
                <w:b/>
                <w:bCs/>
                <w:sz w:val="17"/>
                <w:szCs w:val="17"/>
              </w:rPr>
              <w:t>MONOBLOK TEKERLEK SATIN ALINACAKTIR</w:t>
            </w:r>
          </w:p>
          <w:p w:rsidR="00D019F6" w:rsidRPr="00D019F6" w:rsidRDefault="00D019F6" w:rsidP="00D019F6">
            <w:pPr>
              <w:spacing w:after="0" w:line="300" w:lineRule="atLeast"/>
              <w:jc w:val="both"/>
              <w:rPr>
                <w:rFonts w:ascii="Verdana" w:eastAsia="Times New Roman" w:hAnsi="Verdana" w:cs="Times New Roman"/>
                <w:sz w:val="17"/>
                <w:szCs w:val="17"/>
              </w:rPr>
            </w:pPr>
            <w:r w:rsidRPr="00D019F6">
              <w:rPr>
                <w:rFonts w:ascii="Verdana" w:eastAsia="Times New Roman" w:hAnsi="Verdana" w:cs="Times New Roman"/>
                <w:b/>
                <w:bCs/>
                <w:sz w:val="17"/>
                <w:szCs w:val="17"/>
                <w:u w:val="single"/>
              </w:rPr>
              <w:t xml:space="preserve">İZMİR METRO İZMİR B. ŞEHİR </w:t>
            </w:r>
            <w:proofErr w:type="gramStart"/>
            <w:r w:rsidRPr="00D019F6">
              <w:rPr>
                <w:rFonts w:ascii="Verdana" w:eastAsia="Times New Roman" w:hAnsi="Verdana" w:cs="Times New Roman"/>
                <w:b/>
                <w:bCs/>
                <w:sz w:val="17"/>
                <w:szCs w:val="17"/>
                <w:u w:val="single"/>
              </w:rPr>
              <w:t>BEL.METRO</w:t>
            </w:r>
            <w:proofErr w:type="gramEnd"/>
            <w:r w:rsidRPr="00D019F6">
              <w:rPr>
                <w:rFonts w:ascii="Verdana" w:eastAsia="Times New Roman" w:hAnsi="Verdana" w:cs="Times New Roman"/>
                <w:b/>
                <w:bCs/>
                <w:sz w:val="17"/>
                <w:szCs w:val="17"/>
                <w:u w:val="single"/>
              </w:rPr>
              <w:t xml:space="preserve"> İŞL.TAŞ.İNŞ.SAN.</w:t>
            </w:r>
            <w:r w:rsidRPr="00D019F6">
              <w:rPr>
                <w:rFonts w:ascii="Verdana" w:eastAsia="Times New Roman" w:hAnsi="Verdana" w:cs="Times New Roman"/>
                <w:sz w:val="17"/>
                <w:szCs w:val="17"/>
              </w:rPr>
              <w:br/>
            </w:r>
            <w:r w:rsidRPr="00D019F6">
              <w:rPr>
                <w:rFonts w:ascii="Verdana" w:eastAsia="Times New Roman" w:hAnsi="Verdana" w:cs="Times New Roman"/>
                <w:sz w:val="17"/>
                <w:szCs w:val="17"/>
              </w:rPr>
              <w:br/>
            </w:r>
            <w:r w:rsidRPr="00D019F6">
              <w:rPr>
                <w:rFonts w:ascii="Verdana" w:eastAsia="Times New Roman" w:hAnsi="Verdana" w:cs="Times New Roman"/>
                <w:sz w:val="17"/>
              </w:rPr>
              <w:t>MONOBLOK TEKERLEK</w:t>
            </w:r>
            <w:r w:rsidRPr="00D019F6">
              <w:rPr>
                <w:rFonts w:ascii="Verdana" w:eastAsia="Times New Roman" w:hAnsi="Verdana" w:cs="Times New Roman"/>
                <w:sz w:val="17"/>
                <w:szCs w:val="17"/>
              </w:rPr>
              <w:t xml:space="preserve"> alımı 4734 sayılı Kamu İhale Kanununun 19 uncu maddesine göre açık ihale usulü ile ihale edilecektir. İhaleye ilişkin ayrıntılı bilgiler aşağıda yer almaktadır: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5"/>
              <w:gridCol w:w="129"/>
              <w:gridCol w:w="5598"/>
            </w:tblGrid>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İhale Kayıt Numarası</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2012/37380</w:t>
                  </w:r>
                </w:p>
              </w:tc>
            </w:tr>
          </w:tbl>
          <w:p w:rsidR="00D019F6" w:rsidRPr="00D019F6" w:rsidRDefault="00D019F6" w:rsidP="00D019F6">
            <w:pPr>
              <w:spacing w:after="0" w:line="300" w:lineRule="atLeast"/>
              <w:jc w:val="both"/>
              <w:rPr>
                <w:rFonts w:ascii="Verdana" w:eastAsia="Times New Roman" w:hAnsi="Verdana" w:cs="Times New Roman"/>
                <w:vanish/>
                <w:sz w:val="17"/>
                <w:szCs w:val="17"/>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5"/>
              <w:gridCol w:w="138"/>
              <w:gridCol w:w="5589"/>
            </w:tblGrid>
            <w:tr w:rsidR="00D019F6" w:rsidRPr="00D019F6" w:rsidTr="00D019F6">
              <w:trPr>
                <w:tblCellSpacing w:w="15" w:type="dxa"/>
              </w:trPr>
              <w:tc>
                <w:tcPr>
                  <w:tcW w:w="0" w:type="auto"/>
                  <w:gridSpan w:val="3"/>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1-İdarenin</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a)</w:t>
                  </w:r>
                  <w:r w:rsidRPr="00D019F6">
                    <w:rPr>
                      <w:rFonts w:ascii="Verdana" w:eastAsia="Times New Roman" w:hAnsi="Verdana" w:cs="Times New Roman"/>
                      <w:sz w:val="17"/>
                      <w:szCs w:val="17"/>
                    </w:rPr>
                    <w:t xml:space="preserve"> Adresi</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2844 SOKAK 5 35110 BORNOVA İZMİR</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b)</w:t>
                  </w:r>
                  <w:r w:rsidRPr="00D019F6">
                    <w:rPr>
                      <w:rFonts w:ascii="Verdana" w:eastAsia="Times New Roman" w:hAnsi="Verdana" w:cs="Times New Roman"/>
                      <w:sz w:val="17"/>
                      <w:szCs w:val="17"/>
                    </w:rPr>
                    <w:t xml:space="preserve"> Telefon ve faks numarası</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proofErr w:type="gramStart"/>
                  <w:r w:rsidRPr="00D019F6">
                    <w:rPr>
                      <w:rFonts w:ascii="Verdana" w:eastAsia="Times New Roman" w:hAnsi="Verdana" w:cs="Times New Roman"/>
                      <w:sz w:val="17"/>
                    </w:rPr>
                    <w:t>2324615445</w:t>
                  </w:r>
                  <w:proofErr w:type="gramEnd"/>
                  <w:r w:rsidRPr="00D019F6">
                    <w:rPr>
                      <w:rFonts w:ascii="Verdana" w:eastAsia="Times New Roman" w:hAnsi="Verdana" w:cs="Times New Roman"/>
                      <w:sz w:val="17"/>
                    </w:rPr>
                    <w:t xml:space="preserve"> - 2324614769</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c)</w:t>
                  </w:r>
                  <w:r w:rsidRPr="00D019F6">
                    <w:rPr>
                      <w:rFonts w:ascii="Verdana" w:eastAsia="Times New Roman" w:hAnsi="Verdana" w:cs="Times New Roman"/>
                      <w:sz w:val="17"/>
                      <w:szCs w:val="17"/>
                    </w:rPr>
                    <w:t xml:space="preserve"> Elektronik Posta Adresi</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info@izmirmetro.com.tr</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ç)</w:t>
                  </w:r>
                  <w:r w:rsidRPr="00D019F6">
                    <w:rPr>
                      <w:rFonts w:ascii="Verdana" w:eastAsia="Times New Roman" w:hAnsi="Verdana" w:cs="Times New Roman"/>
                      <w:sz w:val="17"/>
                      <w:szCs w:val="17"/>
                    </w:rPr>
                    <w:t xml:space="preserve"> İhale dokümanının görülebileceği internet adresi (varsa)</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xml:space="preserve">https://ekap.kik.gov.tr/EKAP/ </w:t>
                  </w:r>
                </w:p>
              </w:tc>
            </w:tr>
          </w:tbl>
          <w:p w:rsidR="00D019F6" w:rsidRPr="00D019F6" w:rsidRDefault="00D019F6" w:rsidP="00D019F6">
            <w:pPr>
              <w:spacing w:after="0" w:line="300" w:lineRule="atLeast"/>
              <w:jc w:val="both"/>
              <w:rPr>
                <w:rFonts w:ascii="Verdana" w:eastAsia="Times New Roman" w:hAnsi="Verdana" w:cs="Times New Roman"/>
                <w:sz w:val="17"/>
                <w:szCs w:val="17"/>
              </w:rPr>
            </w:pPr>
            <w:r w:rsidRPr="00D019F6">
              <w:rPr>
                <w:rFonts w:ascii="Verdana" w:eastAsia="Times New Roman" w:hAnsi="Verdana" w:cs="Times New Roman"/>
                <w:sz w:val="17"/>
              </w:rPr>
              <w:t>2-İhale konusu malın</w:t>
            </w:r>
            <w:r w:rsidRPr="00D019F6">
              <w:rPr>
                <w:rFonts w:ascii="Verdana" w:eastAsia="Times New Roman" w:hAnsi="Verdana" w:cs="Times New Roman"/>
                <w:sz w:val="17"/>
                <w:szCs w:val="17"/>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5"/>
              <w:gridCol w:w="138"/>
              <w:gridCol w:w="5589"/>
            </w:tblGrid>
            <w:tr w:rsidR="00D019F6" w:rsidRPr="00D019F6" w:rsidTr="00D019F6">
              <w:trPr>
                <w:tblCellSpacing w:w="15" w:type="dxa"/>
              </w:trPr>
              <w:tc>
                <w:tcPr>
                  <w:tcW w:w="3300" w:type="dxa"/>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a)</w:t>
                  </w:r>
                  <w:r w:rsidRPr="00D019F6">
                    <w:rPr>
                      <w:rFonts w:ascii="Verdana" w:eastAsia="Times New Roman" w:hAnsi="Verdana" w:cs="Times New Roman"/>
                      <w:sz w:val="17"/>
                      <w:szCs w:val="17"/>
                    </w:rPr>
                    <w:t xml:space="preserve"> Niteliği, türü ve miktarı </w:t>
                  </w:r>
                </w:p>
              </w:tc>
              <w:tc>
                <w:tcPr>
                  <w:tcW w:w="50" w:type="pct"/>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 xml:space="preserve">İhalenin niteliği, türü ve miktarına ilişkin ayrıntılı bilgiye </w:t>
                  </w:r>
                  <w:proofErr w:type="spellStart"/>
                  <w:r w:rsidRPr="00D019F6">
                    <w:rPr>
                      <w:rFonts w:ascii="Verdana" w:eastAsia="Times New Roman" w:hAnsi="Verdana" w:cs="Times New Roman"/>
                      <w:sz w:val="17"/>
                    </w:rPr>
                    <w:t>EKAP’ta</w:t>
                  </w:r>
                  <w:proofErr w:type="spellEnd"/>
                  <w:r w:rsidRPr="00D019F6">
                    <w:rPr>
                      <w:rFonts w:ascii="Verdana" w:eastAsia="Times New Roman" w:hAnsi="Verdana" w:cs="Times New Roman"/>
                      <w:sz w:val="17"/>
                    </w:rPr>
                    <w:t xml:space="preserve"> (Elektronik Kamu Alımları Platformu) yer alan ihale dokümanı içinde bulunan idari şartnameden ulaşılabilir. </w:t>
                  </w:r>
                </w:p>
              </w:tc>
            </w:tr>
            <w:tr w:rsidR="00D019F6" w:rsidRPr="00D019F6" w:rsidTr="00D019F6">
              <w:trPr>
                <w:tblCellSpacing w:w="15" w:type="dxa"/>
              </w:trPr>
              <w:tc>
                <w:tcPr>
                  <w:tcW w:w="3300" w:type="dxa"/>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b)</w:t>
                  </w:r>
                  <w:r w:rsidRPr="00D019F6">
                    <w:rPr>
                      <w:rFonts w:ascii="Verdana" w:eastAsia="Times New Roman" w:hAnsi="Verdana" w:cs="Times New Roman"/>
                      <w:sz w:val="17"/>
                      <w:szCs w:val="17"/>
                    </w:rPr>
                    <w:t xml:space="preserve"> Teslim yeri </w:t>
                  </w:r>
                </w:p>
              </w:tc>
              <w:tc>
                <w:tcPr>
                  <w:tcW w:w="50" w:type="pct"/>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 xml:space="preserve">Yerli istekliler </w:t>
                  </w:r>
                  <w:proofErr w:type="gramStart"/>
                  <w:r w:rsidRPr="00D019F6">
                    <w:rPr>
                      <w:rFonts w:ascii="Verdana" w:eastAsia="Times New Roman" w:hAnsi="Verdana" w:cs="Times New Roman"/>
                      <w:sz w:val="17"/>
                    </w:rPr>
                    <w:t>için : Sözleşme</w:t>
                  </w:r>
                  <w:proofErr w:type="gramEnd"/>
                  <w:r w:rsidRPr="00D019F6">
                    <w:rPr>
                      <w:rFonts w:ascii="Verdana" w:eastAsia="Times New Roman" w:hAnsi="Verdana" w:cs="Times New Roman"/>
                      <w:sz w:val="17"/>
                    </w:rPr>
                    <w:t xml:space="preserve"> imza tarihinden itibaren Yükleme Boşaltma dahil, 365 takvim günü içinde peyderpey en fazla 3 parti veya tek parti halinde İZMİR METRO A.Ş. 2844 SOKAK NO:5 MERSİNLİ-İZMİR Ambar teslimidir. Yabancı istekliler için: Akreditif açılış tarihinden itibaren Yükleme Boşaltma dâhil, 365 takvim günü içinde peyderpey en fazla 3 parti veya tek parti halinde CIF veya CIP İZMİR METRO A.Ş. 2844 SOKAK NO:5 MERSİNLİ-İZMİR-TÜRKİYE Ambar teslimidir. </w:t>
                  </w:r>
                </w:p>
              </w:tc>
            </w:tr>
            <w:tr w:rsidR="00D019F6" w:rsidRPr="00D019F6" w:rsidTr="00D019F6">
              <w:trPr>
                <w:tblCellSpacing w:w="15" w:type="dxa"/>
              </w:trPr>
              <w:tc>
                <w:tcPr>
                  <w:tcW w:w="3300" w:type="dxa"/>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c)</w:t>
                  </w:r>
                  <w:r w:rsidRPr="00D019F6">
                    <w:rPr>
                      <w:rFonts w:ascii="Verdana" w:eastAsia="Times New Roman" w:hAnsi="Verdana" w:cs="Times New Roman"/>
                      <w:sz w:val="17"/>
                      <w:szCs w:val="17"/>
                    </w:rPr>
                    <w:t xml:space="preserve"> Teslim tarihi</w:t>
                  </w:r>
                </w:p>
              </w:tc>
              <w:tc>
                <w:tcPr>
                  <w:tcW w:w="50" w:type="pct"/>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 xml:space="preserve">Tekerlekler yerli istekliler için sözleşme imza tarihinden itibaren </w:t>
                  </w:r>
                  <w:proofErr w:type="spellStart"/>
                  <w:proofErr w:type="gramStart"/>
                  <w:r w:rsidRPr="00D019F6">
                    <w:rPr>
                      <w:rFonts w:ascii="Verdana" w:eastAsia="Times New Roman" w:hAnsi="Verdana" w:cs="Times New Roman"/>
                      <w:sz w:val="17"/>
                    </w:rPr>
                    <w:t>yükleme,boşaltma</w:t>
                  </w:r>
                  <w:proofErr w:type="spellEnd"/>
                  <w:proofErr w:type="gramEnd"/>
                  <w:r w:rsidRPr="00D019F6">
                    <w:rPr>
                      <w:rFonts w:ascii="Verdana" w:eastAsia="Times New Roman" w:hAnsi="Verdana" w:cs="Times New Roman"/>
                      <w:sz w:val="17"/>
                    </w:rPr>
                    <w:t xml:space="preserve"> dahil 365 takvim günü içerisinde peyderpey </w:t>
                  </w:r>
                  <w:proofErr w:type="spellStart"/>
                  <w:r w:rsidRPr="00D019F6">
                    <w:rPr>
                      <w:rFonts w:ascii="Verdana" w:eastAsia="Times New Roman" w:hAnsi="Verdana" w:cs="Times New Roman"/>
                      <w:sz w:val="17"/>
                    </w:rPr>
                    <w:t>enfazla</w:t>
                  </w:r>
                  <w:proofErr w:type="spellEnd"/>
                  <w:r w:rsidRPr="00D019F6">
                    <w:rPr>
                      <w:rFonts w:ascii="Verdana" w:eastAsia="Times New Roman" w:hAnsi="Verdana" w:cs="Times New Roman"/>
                      <w:sz w:val="17"/>
                    </w:rPr>
                    <w:t xml:space="preserve"> 3 parti veya tek parti halinde teslim edilecektir. Tekerlekler yabancı istekliler için sözleşme imza tarihinden sonra açılacak olan akreditif tarihinden itibaren </w:t>
                  </w:r>
                  <w:proofErr w:type="spellStart"/>
                  <w:proofErr w:type="gramStart"/>
                  <w:r w:rsidRPr="00D019F6">
                    <w:rPr>
                      <w:rFonts w:ascii="Verdana" w:eastAsia="Times New Roman" w:hAnsi="Verdana" w:cs="Times New Roman"/>
                      <w:sz w:val="17"/>
                    </w:rPr>
                    <w:t>yükleme,boşaltma</w:t>
                  </w:r>
                  <w:proofErr w:type="spellEnd"/>
                  <w:proofErr w:type="gramEnd"/>
                  <w:r w:rsidRPr="00D019F6">
                    <w:rPr>
                      <w:rFonts w:ascii="Verdana" w:eastAsia="Times New Roman" w:hAnsi="Verdana" w:cs="Times New Roman"/>
                      <w:sz w:val="17"/>
                    </w:rPr>
                    <w:t xml:space="preserve"> dahil 365 takvim günü içerisinde peyderpey en fazla 3 parti veya tek parti halinde teslim edilecektir.</w:t>
                  </w:r>
                </w:p>
              </w:tc>
            </w:tr>
          </w:tbl>
          <w:p w:rsidR="00D019F6" w:rsidRPr="00D019F6" w:rsidRDefault="00D019F6" w:rsidP="00D019F6">
            <w:pPr>
              <w:spacing w:after="0" w:line="300" w:lineRule="atLeast"/>
              <w:jc w:val="both"/>
              <w:rPr>
                <w:rFonts w:ascii="Verdana" w:eastAsia="Times New Roman" w:hAnsi="Verdana" w:cs="Times New Roman"/>
                <w:sz w:val="17"/>
                <w:szCs w:val="17"/>
              </w:rPr>
            </w:pPr>
            <w:r w:rsidRPr="00D019F6">
              <w:rPr>
                <w:rFonts w:ascii="Verdana" w:eastAsia="Times New Roman" w:hAnsi="Verdana" w:cs="Times New Roman"/>
                <w:sz w:val="17"/>
              </w:rPr>
              <w:t>3- İhalenin</w:t>
            </w:r>
            <w:r w:rsidRPr="00D019F6">
              <w:rPr>
                <w:rFonts w:ascii="Verdana" w:eastAsia="Times New Roman" w:hAnsi="Verdana" w:cs="Times New Roman"/>
                <w:sz w:val="17"/>
                <w:szCs w:val="17"/>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45"/>
              <w:gridCol w:w="138"/>
              <w:gridCol w:w="5589"/>
            </w:tblGrid>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a)</w:t>
                  </w:r>
                  <w:r w:rsidRPr="00D019F6">
                    <w:rPr>
                      <w:rFonts w:ascii="Verdana" w:eastAsia="Times New Roman" w:hAnsi="Verdana" w:cs="Times New Roman"/>
                      <w:sz w:val="17"/>
                      <w:szCs w:val="17"/>
                    </w:rPr>
                    <w:t xml:space="preserve"> Yapılacağı yer</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rPr>
                    <w:t>İZMİR METRO A.Ş. 2844 SOKAK NO:5 MERSİNLİ-İZMİR-TÜRKİYE</w:t>
                  </w:r>
                </w:p>
              </w:tc>
            </w:tr>
            <w:tr w:rsidR="00D019F6" w:rsidRPr="00D019F6" w:rsidTr="00D019F6">
              <w:trPr>
                <w:tblCellSpacing w:w="15" w:type="dxa"/>
              </w:trPr>
              <w:tc>
                <w:tcPr>
                  <w:tcW w:w="3300" w:type="dxa"/>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b)</w:t>
                  </w:r>
                  <w:r w:rsidRPr="00D019F6">
                    <w:rPr>
                      <w:rFonts w:ascii="Verdana" w:eastAsia="Times New Roman" w:hAnsi="Verdana" w:cs="Times New Roman"/>
                      <w:sz w:val="17"/>
                      <w:szCs w:val="17"/>
                    </w:rPr>
                    <w:t xml:space="preserve"> Tarihi ve saati</w:t>
                  </w:r>
                </w:p>
              </w:tc>
              <w:tc>
                <w:tcPr>
                  <w:tcW w:w="50" w:type="pct"/>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w:t>
                  </w:r>
                </w:p>
              </w:tc>
              <w:tc>
                <w:tcPr>
                  <w:tcW w:w="0" w:type="auto"/>
                  <w:vAlign w:val="center"/>
                  <w:hideMark/>
                </w:tcPr>
                <w:p w:rsidR="00D019F6" w:rsidRPr="00D019F6" w:rsidRDefault="00AB3E90" w:rsidP="00D019F6">
                  <w:pPr>
                    <w:spacing w:after="0" w:line="240" w:lineRule="auto"/>
                    <w:rPr>
                      <w:rFonts w:ascii="Verdana" w:eastAsia="Times New Roman" w:hAnsi="Verdana" w:cs="Times New Roman"/>
                      <w:sz w:val="17"/>
                      <w:szCs w:val="17"/>
                    </w:rPr>
                  </w:pPr>
                  <w:r>
                    <w:rPr>
                      <w:rFonts w:ascii="Verdana" w:eastAsia="Times New Roman" w:hAnsi="Verdana" w:cs="Times New Roman"/>
                      <w:sz w:val="17"/>
                    </w:rPr>
                    <w:t>07</w:t>
                  </w:r>
                  <w:r w:rsidR="00D019F6" w:rsidRPr="00D019F6">
                    <w:rPr>
                      <w:rFonts w:ascii="Verdana" w:eastAsia="Times New Roman" w:hAnsi="Verdana" w:cs="Times New Roman"/>
                      <w:sz w:val="17"/>
                    </w:rPr>
                    <w:t xml:space="preserve">.05.2012 - </w:t>
                  </w:r>
                  <w:proofErr w:type="gramStart"/>
                  <w:r w:rsidR="00D019F6" w:rsidRPr="00D019F6">
                    <w:rPr>
                      <w:rFonts w:ascii="Verdana" w:eastAsia="Times New Roman" w:hAnsi="Verdana" w:cs="Times New Roman"/>
                      <w:sz w:val="17"/>
                    </w:rPr>
                    <w:t>15:00</w:t>
                  </w:r>
                  <w:proofErr w:type="gramEnd"/>
                </w:p>
              </w:tc>
            </w:tr>
          </w:tbl>
          <w:p w:rsidR="00D019F6" w:rsidRPr="00D019F6" w:rsidRDefault="00D019F6" w:rsidP="00D019F6">
            <w:pPr>
              <w:spacing w:after="0" w:line="300" w:lineRule="atLeast"/>
              <w:rPr>
                <w:rFonts w:ascii="Verdana" w:eastAsia="Times New Roman" w:hAnsi="Verdana" w:cs="Times New Roman"/>
                <w:sz w:val="17"/>
                <w:szCs w:val="17"/>
              </w:rPr>
            </w:pPr>
            <w:r w:rsidRPr="00D019F6">
              <w:rPr>
                <w:rFonts w:ascii="Verdana" w:eastAsia="Times New Roman" w:hAnsi="Verdana" w:cs="Times New Roman"/>
                <w:b/>
                <w:bCs/>
                <w:sz w:val="17"/>
                <w:szCs w:val="17"/>
              </w:rPr>
              <w:t>4. İhaleye katılabilme şartları ve istenilen belgeler ile yeterlik değerlendirmesinde uygulanacak kriterler:</w:t>
            </w:r>
            <w:r w:rsidRPr="00D019F6">
              <w:rPr>
                <w:rFonts w:ascii="Verdana" w:eastAsia="Times New Roman" w:hAnsi="Verdana" w:cs="Times New Roman"/>
                <w:sz w:val="17"/>
                <w:szCs w:val="17"/>
              </w:rPr>
              <w:br/>
            </w:r>
            <w:proofErr w:type="gramStart"/>
            <w:r w:rsidRPr="00D019F6">
              <w:rPr>
                <w:rFonts w:ascii="Verdana" w:eastAsia="Times New Roman" w:hAnsi="Verdana" w:cs="Times New Roman"/>
                <w:b/>
                <w:bCs/>
                <w:sz w:val="17"/>
                <w:szCs w:val="17"/>
              </w:rPr>
              <w:t>4.1</w:t>
            </w:r>
            <w:proofErr w:type="gramEnd"/>
            <w:r w:rsidRPr="00D019F6">
              <w:rPr>
                <w:rFonts w:ascii="Verdana" w:eastAsia="Times New Roman" w:hAnsi="Verdana" w:cs="Times New Roman"/>
                <w:b/>
                <w:bCs/>
                <w:sz w:val="17"/>
                <w:szCs w:val="17"/>
              </w:rPr>
              <w:t>.</w:t>
            </w:r>
            <w:r w:rsidRPr="00D019F6">
              <w:rPr>
                <w:rFonts w:ascii="Verdana" w:eastAsia="Times New Roman" w:hAnsi="Verdana" w:cs="Times New Roman"/>
                <w:sz w:val="17"/>
                <w:szCs w:val="17"/>
              </w:rPr>
              <w:t xml:space="preserve"> İhaleye katılma şartları ve istenilen belgeler: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4.1.1.</w:t>
            </w:r>
            <w:r w:rsidRPr="00D019F6">
              <w:rPr>
                <w:rFonts w:ascii="Verdana" w:eastAsia="Times New Roman" w:hAnsi="Verdana" w:cs="Times New Roman"/>
                <w:sz w:val="17"/>
                <w:szCs w:val="17"/>
              </w:rPr>
              <w:t xml:space="preserve"> Mevzuatı gereği kayıtlı olduğu Ticaret ve/veya Sanayi Odası ya da ilgili Esnaf ve Sanatkarlar Odası belgesi;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4.1.1.1.</w:t>
            </w:r>
            <w:r w:rsidRPr="00D019F6">
              <w:rPr>
                <w:rFonts w:ascii="Verdana" w:eastAsia="Times New Roman" w:hAnsi="Verdana" w:cs="Times New Roman"/>
                <w:sz w:val="17"/>
                <w:szCs w:val="17"/>
              </w:rPr>
              <w:t xml:space="preserve"> Gerçek kişi olması halinde, ilk ilan veya ihale tarihinin içinde bulunduğu yılda alınmış, ilgisine göre Ticaret ve/veya Sanayi Odasına ya da ilgili Esnaf ve Sanatkarlar Odasına kayıtlı olduğunu gösterir belge,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4.1.1.2.</w:t>
            </w:r>
            <w:r w:rsidRPr="00D019F6">
              <w:rPr>
                <w:rFonts w:ascii="Verdana" w:eastAsia="Times New Roman" w:hAnsi="Verdana" w:cs="Times New Roman"/>
                <w:sz w:val="17"/>
                <w:szCs w:val="17"/>
              </w:rPr>
              <w:t xml:space="preserve"> Tüzel kişi olması halinde, ilgili mevzuatı gereği kayıtlı bulunduğu Ticaret ve/veya Sanayi Odasından, ilk ilan veya ihale tarihinin içinde bulunduğu yılda alınmış, tüzel kişiliğin odaya kayıtlı olduğunu gösterir belge,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4.1.2.</w:t>
            </w:r>
            <w:r w:rsidRPr="00D019F6">
              <w:rPr>
                <w:rFonts w:ascii="Verdana" w:eastAsia="Times New Roman" w:hAnsi="Verdana" w:cs="Times New Roman"/>
                <w:sz w:val="17"/>
                <w:szCs w:val="17"/>
              </w:rPr>
              <w:t xml:space="preserve"> Teklif vermeye yetkili olduğunu gösteren imza beyannamesi veya imza sirküleri;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4.1.2.1.</w:t>
            </w:r>
            <w:r w:rsidRPr="00D019F6">
              <w:rPr>
                <w:rFonts w:ascii="Verdana" w:eastAsia="Times New Roman" w:hAnsi="Verdana" w:cs="Times New Roman"/>
                <w:sz w:val="17"/>
                <w:szCs w:val="17"/>
              </w:rPr>
              <w:t xml:space="preserve"> Gerçek kişi olması halinde, noter tasdikli imza beyannamesi,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4.1.2.2.</w:t>
            </w:r>
            <w:r w:rsidRPr="00D019F6">
              <w:rPr>
                <w:rFonts w:ascii="Verdana" w:eastAsia="Times New Roman" w:hAnsi="Verdana" w:cs="Times New Roman"/>
                <w:sz w:val="17"/>
                <w:szCs w:val="17"/>
              </w:rPr>
              <w:t xml:space="preserve"> Tüzel kişi olması halinde, ilgisine göre tüzel kişiliğin ortakları, üyeleri veya kurucuları ile tüzel kişiliğin yönetimindeki görevlileri belirten son durumu gösterir Ticaret Sicil Gazetesi, bu bilgilerin </w:t>
            </w:r>
            <w:r w:rsidRPr="00D019F6">
              <w:rPr>
                <w:rFonts w:ascii="Verdana" w:eastAsia="Times New Roman" w:hAnsi="Verdana" w:cs="Times New Roman"/>
                <w:sz w:val="17"/>
                <w:szCs w:val="17"/>
              </w:rPr>
              <w:lastRenderedPageBreak/>
              <w:t xml:space="preserve">tamamının bir Ticaret Sicil Gazetesinde bulunmaması halinde, bu bilgilerin tümünü göstermek üzere ilgili Ticaret Sicil Gazeteleri veya bu hususları gösteren belgeler ile tüzel kişiliğin noter tasdikli imza sirküleri,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4.1.3.</w:t>
            </w:r>
            <w:r w:rsidRPr="00D019F6">
              <w:rPr>
                <w:rFonts w:ascii="Verdana" w:eastAsia="Times New Roman" w:hAnsi="Verdana" w:cs="Times New Roman"/>
                <w:sz w:val="17"/>
                <w:szCs w:val="17"/>
              </w:rPr>
              <w:t xml:space="preserve"> Şekli ve içeriği İdari Şartnamede belirlenen teklif mektubu.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4.1.4.</w:t>
            </w:r>
            <w:r w:rsidRPr="00D019F6">
              <w:rPr>
                <w:rFonts w:ascii="Verdana" w:eastAsia="Times New Roman" w:hAnsi="Verdana" w:cs="Times New Roman"/>
                <w:sz w:val="17"/>
                <w:szCs w:val="17"/>
              </w:rPr>
              <w:t xml:space="preserve"> Şekli ve içeriği İdari Şartnamede belirlenen geçici teminat.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4.1.5</w:t>
            </w:r>
            <w:r w:rsidRPr="00D019F6">
              <w:rPr>
                <w:rFonts w:ascii="Verdana" w:eastAsia="Times New Roman" w:hAnsi="Verdana" w:cs="Times New Roman"/>
                <w:sz w:val="17"/>
                <w:szCs w:val="17"/>
              </w:rPr>
              <w:t xml:space="preserve"> İhale konusu alımın tamamı veya bir kısmı alt yüklenicilere yaptırılamaz. </w:t>
            </w:r>
            <w:r w:rsidRPr="00D019F6">
              <w:rPr>
                <w:rFonts w:ascii="Verdana" w:eastAsia="Times New Roman" w:hAnsi="Verdana" w:cs="Times New Roman"/>
                <w:sz w:val="17"/>
                <w:szCs w:val="17"/>
              </w:rPr>
              <w:br/>
            </w:r>
            <w:proofErr w:type="gramStart"/>
            <w:r w:rsidRPr="00D019F6">
              <w:rPr>
                <w:rFonts w:ascii="Verdana" w:eastAsia="Times New Roman" w:hAnsi="Verdana" w:cs="Times New Roman"/>
                <w:sz w:val="17"/>
                <w:szCs w:val="17"/>
              </w:rPr>
              <w:t xml:space="preserve">4.1.6 Tüzel kişi tarafından iş deneyimini göstermek üzere sunulan belgenin, tüzel kişiliğin yarısından fazla hissesine sahip ortağına ait olması halinde, Türkiye Odalar ve Borsalar Birliği veya yeminli mali müşavir ya da serbest muhasebeci mali müşavir veya noter tarafından ilk ilan tarihinden sonra düzenlenen ve düzenlendiği tarihten geriye doğru son bir yıldır kesintisiz olarak bu şartın korunduğunu gösteren belge, standart forma uygun belge, </w:t>
            </w:r>
            <w:proofErr w:type="gram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4.2. Ekonomik ve mali yeterliğe ilişkin belgeler ve bu belgelerin taşıması gereken </w:t>
                  </w:r>
                  <w:proofErr w:type="gramStart"/>
                  <w:r w:rsidRPr="00D019F6">
                    <w:rPr>
                      <w:rFonts w:ascii="Verdana" w:eastAsia="Times New Roman" w:hAnsi="Verdana" w:cs="Times New Roman"/>
                      <w:b/>
                      <w:bCs/>
                      <w:sz w:val="17"/>
                      <w:szCs w:val="17"/>
                    </w:rPr>
                    <w:t>kriterler</w:t>
                  </w:r>
                  <w:proofErr w:type="gramEnd"/>
                  <w:r w:rsidRPr="00D019F6">
                    <w:rPr>
                      <w:rFonts w:ascii="Verdana" w:eastAsia="Times New Roman" w:hAnsi="Verdana" w:cs="Times New Roman"/>
                      <w:b/>
                      <w:bCs/>
                      <w:sz w:val="17"/>
                      <w:szCs w:val="17"/>
                    </w:rPr>
                    <w:t>:</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xml:space="preserve">İdare tarafından ekonomik ve mali yeterliğe ilişkin </w:t>
                  </w:r>
                  <w:proofErr w:type="gramStart"/>
                  <w:r w:rsidRPr="00D019F6">
                    <w:rPr>
                      <w:rFonts w:ascii="Verdana" w:eastAsia="Times New Roman" w:hAnsi="Verdana" w:cs="Times New Roman"/>
                      <w:sz w:val="17"/>
                      <w:szCs w:val="17"/>
                    </w:rPr>
                    <w:t>kriter</w:t>
                  </w:r>
                  <w:proofErr w:type="gramEnd"/>
                  <w:r w:rsidRPr="00D019F6">
                    <w:rPr>
                      <w:rFonts w:ascii="Verdana" w:eastAsia="Times New Roman" w:hAnsi="Verdana" w:cs="Times New Roman"/>
                      <w:sz w:val="17"/>
                      <w:szCs w:val="17"/>
                    </w:rPr>
                    <w:t xml:space="preserve"> belirtilmemiştir.</w:t>
                  </w:r>
                </w:p>
              </w:tc>
            </w:tr>
          </w:tbl>
          <w:p w:rsidR="00D019F6" w:rsidRPr="00D019F6" w:rsidRDefault="00D019F6" w:rsidP="00D019F6">
            <w:pPr>
              <w:spacing w:after="0" w:line="300" w:lineRule="atLeast"/>
              <w:jc w:val="both"/>
              <w:rPr>
                <w:rFonts w:ascii="Verdana" w:eastAsia="Times New Roman" w:hAnsi="Verdana" w:cs="Times New Roman"/>
                <w:vanish/>
                <w:sz w:val="17"/>
                <w:szCs w:val="17"/>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 Mesleki ve Teknik yeterliğe ilişkin belgeler ve bu belgelerin taşıması gereken </w:t>
                  </w:r>
                  <w:proofErr w:type="gramStart"/>
                  <w:r w:rsidRPr="00D019F6">
                    <w:rPr>
                      <w:rFonts w:ascii="Verdana" w:eastAsia="Times New Roman" w:hAnsi="Verdana" w:cs="Times New Roman"/>
                      <w:b/>
                      <w:bCs/>
                      <w:sz w:val="17"/>
                      <w:szCs w:val="17"/>
                    </w:rPr>
                    <w:t>kriterler</w:t>
                  </w:r>
                  <w:proofErr w:type="gramEnd"/>
                  <w:r w:rsidRPr="00D019F6">
                    <w:rPr>
                      <w:rFonts w:ascii="Verdana" w:eastAsia="Times New Roman" w:hAnsi="Verdana" w:cs="Times New Roman"/>
                      <w:b/>
                      <w:bCs/>
                      <w:sz w:val="17"/>
                      <w:szCs w:val="17"/>
                    </w:rPr>
                    <w:t xml:space="preserve">: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4.3.1. İş deneyim belgeleri: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xml:space="preserve">Son beş yıl içinde bedel içeren bir sözleşme kapsamında kesin kabul işlemleri tamamlanan ve Teklif edilen bedelin </w:t>
                  </w:r>
                  <w:r w:rsidRPr="00D019F6">
                    <w:rPr>
                      <w:rFonts w:ascii="Verdana" w:eastAsia="Times New Roman" w:hAnsi="Verdana" w:cs="Times New Roman"/>
                      <w:sz w:val="17"/>
                    </w:rPr>
                    <w:t>% 20</w:t>
                  </w:r>
                  <w:r w:rsidRPr="00D019F6">
                    <w:rPr>
                      <w:rFonts w:ascii="Verdana" w:eastAsia="Times New Roman" w:hAnsi="Verdana" w:cs="Times New Roman"/>
                      <w:sz w:val="17"/>
                      <w:szCs w:val="17"/>
                    </w:rPr>
                    <w:t xml:space="preserve"> oranından az olmamak üzere ihale konusu iş veya benzer işlere ilişkin iş deneyimini gösteren belge veya üretim kapasite raporunu sunacaktır. </w:t>
                  </w:r>
                  <w:r w:rsidRPr="00D019F6">
                    <w:rPr>
                      <w:rFonts w:ascii="Verdana" w:eastAsia="Times New Roman" w:hAnsi="Verdana" w:cs="Times New Roman"/>
                      <w:sz w:val="17"/>
                      <w:szCs w:val="17"/>
                    </w:rPr>
                    <w:br/>
                    <w:t xml:space="preserve">Bu iki belgeden birinin sunulması yeterlidir.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4.3.2. Yetkili satıcılığı veya imalatçılığı gösteren belgeler: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a) İmalatçı ise imalatçı olduğunu gösteren belge veya belgeler,</w:t>
                  </w:r>
                  <w:r w:rsidRPr="00D019F6">
                    <w:rPr>
                      <w:rFonts w:ascii="Verdana" w:eastAsia="Times New Roman" w:hAnsi="Verdana" w:cs="Times New Roman"/>
                      <w:sz w:val="17"/>
                      <w:szCs w:val="17"/>
                    </w:rPr>
                    <w:br/>
                    <w:t>b) Yetkili satıcı veya yetkili temsilci ise yetkili satıcı ya da yetkili temsilci olduğunu gösteren belge veya belgeler,</w:t>
                  </w:r>
                  <w:r w:rsidRPr="00D019F6">
                    <w:rPr>
                      <w:rFonts w:ascii="Verdana" w:eastAsia="Times New Roman" w:hAnsi="Verdana" w:cs="Times New Roman"/>
                      <w:sz w:val="17"/>
                      <w:szCs w:val="17"/>
                    </w:rPr>
                    <w:br/>
                    <w:t>c) Türkiye’de serbest bölgelerde faaliyet gösteriyor ise yukarıdaki belgelerden biriyle birlikte sunduğu serbest bölge faaliyet belgesi.</w:t>
                  </w:r>
                  <w:r w:rsidRPr="00D019F6">
                    <w:rPr>
                      <w:rFonts w:ascii="Verdana" w:eastAsia="Times New Roman" w:hAnsi="Verdana" w:cs="Times New Roman"/>
                      <w:sz w:val="17"/>
                      <w:szCs w:val="17"/>
                    </w:rPr>
                    <w:br/>
                    <w:t xml:space="preserve">İsteklilerin yukarıda sayılan belgelerden, kendi durumuna uygun belge veya belgeleri sunması yeterli kabul edilir. İsteklinin imalatçı olduğu aşağıdaki belgeler ile tevsik edilir. </w:t>
                  </w:r>
                </w:p>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İsteklinin imalatçı olduğu aşağıdaki belgeler ile tevsik edilir.</w:t>
                  </w:r>
                </w:p>
                <w:p w:rsidR="00D019F6" w:rsidRPr="00D019F6" w:rsidRDefault="00D019F6" w:rsidP="00D019F6">
                  <w:pPr>
                    <w:spacing w:after="0" w:line="240" w:lineRule="auto"/>
                    <w:rPr>
                      <w:rFonts w:ascii="Verdana" w:eastAsia="Times New Roman" w:hAnsi="Verdana" w:cs="Times New Roman"/>
                      <w:sz w:val="17"/>
                      <w:szCs w:val="17"/>
                    </w:rPr>
                  </w:pPr>
                  <w:proofErr w:type="gramStart"/>
                  <w:r w:rsidRPr="00D019F6">
                    <w:rPr>
                      <w:rFonts w:ascii="Verdana" w:eastAsia="Times New Roman" w:hAnsi="Verdana" w:cs="Times New Roman"/>
                      <w:sz w:val="17"/>
                      <w:szCs w:val="17"/>
                    </w:rPr>
                    <w:t>• Aday ve İstekli adına düzenlenen Sanayi sicil Belgesi,</w:t>
                  </w:r>
                  <w:r w:rsidRPr="00D019F6">
                    <w:rPr>
                      <w:rFonts w:ascii="Verdana" w:eastAsia="Times New Roman" w:hAnsi="Verdana" w:cs="Times New Roman"/>
                      <w:sz w:val="17"/>
                      <w:szCs w:val="17"/>
                    </w:rPr>
                    <w:br/>
                    <w:t>• Aday ve İsteklinin üyesi olduğu meslek odası tarafından aday ve istekli adına düzenlenen</w:t>
                  </w:r>
                  <w:r w:rsidRPr="00D019F6">
                    <w:rPr>
                      <w:rFonts w:ascii="Verdana" w:eastAsia="Times New Roman" w:hAnsi="Verdana" w:cs="Times New Roman"/>
                      <w:sz w:val="17"/>
                      <w:szCs w:val="17"/>
                    </w:rPr>
                    <w:br/>
                    <w:t>Kapasite raporu,</w:t>
                  </w:r>
                  <w:r w:rsidRPr="00D019F6">
                    <w:rPr>
                      <w:rFonts w:ascii="Verdana" w:eastAsia="Times New Roman" w:hAnsi="Verdana" w:cs="Times New Roman"/>
                      <w:sz w:val="17"/>
                      <w:szCs w:val="17"/>
                    </w:rPr>
                    <w:br/>
                    <w:t>• Aday ve İsteklinin üyesi olduğu meslek odası tarafından aday ve istekli adına düzenlenen İmalat yeterlik belgesi,</w:t>
                  </w:r>
                  <w:r w:rsidRPr="00D019F6">
                    <w:rPr>
                      <w:rFonts w:ascii="Verdana" w:eastAsia="Times New Roman" w:hAnsi="Verdana" w:cs="Times New Roman"/>
                      <w:sz w:val="17"/>
                      <w:szCs w:val="17"/>
                    </w:rPr>
                    <w:br/>
                    <w:t>• Aday veya İsteklinin kayıtlı olduğu meslek odası tarafından aday ve istekli adına düzenlenmiş ve teklif ettiği mala ilişkin yerli malı belgesi,</w:t>
                  </w:r>
                  <w:r w:rsidRPr="00D019F6">
                    <w:rPr>
                      <w:rFonts w:ascii="Verdana" w:eastAsia="Times New Roman" w:hAnsi="Verdana" w:cs="Times New Roman"/>
                      <w:sz w:val="17"/>
                      <w:szCs w:val="17"/>
                    </w:rPr>
                    <w:br/>
                    <w:t>Aday veya İsteklinin bu belgelerden birini sunması yeterlidir.</w:t>
                  </w:r>
                  <w:proofErr w:type="gramEnd"/>
                  <w:r w:rsidRPr="00D019F6">
                    <w:rPr>
                      <w:rFonts w:ascii="Verdana" w:eastAsia="Times New Roman" w:hAnsi="Verdana" w:cs="Times New Roman"/>
                      <w:sz w:val="17"/>
                      <w:szCs w:val="17"/>
                    </w:rPr>
                    <w:br/>
                    <w:t>İş ortaklığında ortaklardan birinin, teklif edilen mala veya mallara ilişkin imalatçı veya yetkili satıcı ya da yetkili temsilci olduğunu gösteren belgelerden birini sunması yeterlidir.</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4.3.3. Kapasite raporuna ilişkin belgeler: </w:t>
                  </w:r>
                </w:p>
              </w:tc>
            </w:tr>
            <w:tr w:rsidR="00D019F6" w:rsidRPr="00D019F6" w:rsidTr="00D019F6">
              <w:trPr>
                <w:tblCellSpacing w:w="15" w:type="dxa"/>
              </w:trPr>
              <w:tc>
                <w:tcPr>
                  <w:tcW w:w="0" w:type="auto"/>
                  <w:vAlign w:val="center"/>
                  <w:hideMark/>
                </w:tcPr>
                <w:p w:rsidR="00D019F6" w:rsidRPr="00D019F6" w:rsidRDefault="00D019F6" w:rsidP="00D019F6">
                  <w:pPr>
                    <w:spacing w:before="100" w:beforeAutospacing="1" w:after="100" w:afterAutospacing="1"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xml:space="preserve">Üretim kapasite miktarı, yıllık minimum </w:t>
                  </w:r>
                  <w:proofErr w:type="spellStart"/>
                  <w:r w:rsidRPr="00D019F6">
                    <w:rPr>
                      <w:rFonts w:ascii="Verdana" w:eastAsia="Times New Roman" w:hAnsi="Verdana" w:cs="Times New Roman"/>
                      <w:sz w:val="17"/>
                      <w:szCs w:val="17"/>
                    </w:rPr>
                    <w:t>ikiyüzyüz</w:t>
                  </w:r>
                  <w:proofErr w:type="spellEnd"/>
                  <w:r w:rsidRPr="00D019F6">
                    <w:rPr>
                      <w:rFonts w:ascii="Verdana" w:eastAsia="Times New Roman" w:hAnsi="Verdana" w:cs="Times New Roman"/>
                      <w:sz w:val="17"/>
                      <w:szCs w:val="17"/>
                    </w:rPr>
                    <w:t xml:space="preserve"> adet tekerlek kapasite raporu ile belgelendirilir.</w:t>
                  </w:r>
                  <w:r w:rsidRPr="00D019F6">
                    <w:rPr>
                      <w:rFonts w:ascii="Verdana" w:eastAsia="Times New Roman" w:hAnsi="Verdana" w:cs="Times New Roman"/>
                      <w:sz w:val="17"/>
                      <w:szCs w:val="17"/>
                    </w:rPr>
                    <w:br/>
                    <w:t xml:space="preserve">Aday veya istekli imalatçı ise kendi adlarına veya unvanlarına düzenlenen kapasite raporunu sunar. Aday veya istekli yetkili satıcı veya yetkili temsilci ise satıcısı veya temsilcisi olduğu imalatçının kapasite raporunu sunabilir. Bu durumda yetkili satıcı veya yetkili temsilci olduğunu gösteren belgeleri de kapasite raporuyla birlikte sunmak zorundadır. </w:t>
                  </w:r>
                  <w:r w:rsidRPr="00D019F6">
                    <w:rPr>
                      <w:rFonts w:ascii="Verdana" w:eastAsia="Times New Roman" w:hAnsi="Verdana" w:cs="Times New Roman"/>
                      <w:sz w:val="17"/>
                      <w:szCs w:val="17"/>
                    </w:rPr>
                    <w:br/>
                    <w:t>Aday veya istekli tarafından adlarına veya unvanlarına düzenlenen aynı işe ilişkin birden çok kapasite raporu sunulabilir. Bu durumda kapasite raporlarındaki miktarlar toplanarak değerlendirilir. Aday veya istekli, yetkili satıcısı veya yetkili temsilcisi olduğu imalatçının aynı işe ilişkin birden çok kapasite raporunu sunabilir. Bu durumda kapasite raporlarındaki miktarlar toplanarak değerlendirilir.</w:t>
                  </w:r>
                  <w:r w:rsidRPr="00D019F6">
                    <w:rPr>
                      <w:rFonts w:ascii="Verdana" w:eastAsia="Times New Roman" w:hAnsi="Verdana" w:cs="Times New Roman"/>
                      <w:sz w:val="17"/>
                      <w:szCs w:val="17"/>
                    </w:rPr>
                    <w:br/>
                    <w:t>Aday veya istekli tarafından sunulan kapasite raporunun, kayıtlı bulunulan ticaret ve/veya sanayi odası ya da kayıtlı olunan esnaf ve sanatkârlar odası tarafından mevzuatına uygun olarak düzenlenmesi ve ihale veya son başvuru tarihinde geçerli olması zorunludur. Yabancı istekliler tarafından sunulan kapasite raporunun ise ilgili ülke mevzuatına göre düzenlenmiş olması gerekmektedir.</w:t>
                  </w:r>
                  <w:r w:rsidRPr="00D019F6">
                    <w:rPr>
                      <w:rFonts w:ascii="Verdana" w:eastAsia="Times New Roman" w:hAnsi="Verdana" w:cs="Times New Roman"/>
                      <w:sz w:val="17"/>
                      <w:szCs w:val="17"/>
                    </w:rPr>
                    <w:br/>
                    <w:t xml:space="preserve">İş ortaklığında ortaklardan biri, birkaçı veya tümü tarafından ortaklık oranlarına bakılmaksızın kapasite miktarına ilişkin yeterlik </w:t>
                  </w:r>
                  <w:proofErr w:type="gramStart"/>
                  <w:r w:rsidRPr="00D019F6">
                    <w:rPr>
                      <w:rFonts w:ascii="Verdana" w:eastAsia="Times New Roman" w:hAnsi="Verdana" w:cs="Times New Roman"/>
                      <w:sz w:val="17"/>
                      <w:szCs w:val="17"/>
                    </w:rPr>
                    <w:t>kriteri</w:t>
                  </w:r>
                  <w:proofErr w:type="gramEnd"/>
                  <w:r w:rsidRPr="00D019F6">
                    <w:rPr>
                      <w:rFonts w:ascii="Verdana" w:eastAsia="Times New Roman" w:hAnsi="Verdana" w:cs="Times New Roman"/>
                      <w:sz w:val="17"/>
                      <w:szCs w:val="17"/>
                    </w:rPr>
                    <w:t xml:space="preserve"> sağlanabilir</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4.3.4.</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4.3.4.1. Kaliteye ilişkin belgeler: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xml:space="preserve">Kalite yönetim sistem belgesi ve çevre yönetim sistem belgesi Türk Akreditasyon Kurumu tarafından akredite edilen belgelendirme kuruluşları veya Uluslararası Akreditasyon Forumu Karşılıklı Tanınma Antlaşmasında yer alan ulusal akreditasyon kurumlarınca akredite edilmiş belgelendirme kuruluşları tarafından düzenlenmesi zorunludur. Bu belgelendirme kuruluşlarının, Uluslararası Akreditasyon Forumu Karşılıklı Tanınma Antlaşmasında yer alan ulusal akreditasyon kurumlarınca akredite edilmiş </w:t>
                  </w:r>
                  <w:r w:rsidRPr="00D019F6">
                    <w:rPr>
                      <w:rFonts w:ascii="Verdana" w:eastAsia="Times New Roman" w:hAnsi="Verdana" w:cs="Times New Roman"/>
                      <w:sz w:val="17"/>
                      <w:szCs w:val="17"/>
                    </w:rPr>
                    <w:lastRenderedPageBreak/>
                    <w:t xml:space="preserve">belgelendirme kuruluşu olduklarının ve bu kuruluşlarca düzenlenen belgelerin geçerliliğini sürdürdüğünün, Türk Akreditasyon Kurumundan alınacak bir yazı ile teyit edilmesi gerekir. İhale tarihi veya bu tarihten önceki bir yıl içinde alınan teyit yazıları geçerlidir. Ancak, Türk Akreditasyon Kurumu tarafından akredite edildiği duyurulan belgelendirme kuruluşları tarafından düzenlenen ve TÜRKAK Akreditasyon Markası taşıyan belge ve sertifikalar için Türk Akreditasyon Kurumundan teyit alınması zorunlu değildir. Bu ihale tarihinde geçerli olması yeterlidir. İş ortaklıklarında, ortaklardan birinin istenilen belgeyi sunması yeterlidir.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lastRenderedPageBreak/>
                    <w:t xml:space="preserve">4.3.4.2. Standarda ilişkin belgeler: </w:t>
                  </w:r>
                </w:p>
              </w:tc>
            </w:tr>
            <w:tr w:rsidR="00D019F6" w:rsidRPr="00D019F6" w:rsidTr="00D019F6">
              <w:trPr>
                <w:tblCellSpacing w:w="15" w:type="dxa"/>
              </w:trPr>
              <w:tc>
                <w:tcPr>
                  <w:tcW w:w="0" w:type="auto"/>
                  <w:vAlign w:val="center"/>
                  <w:hideMark/>
                </w:tcPr>
                <w:p w:rsidR="00D019F6" w:rsidRPr="00D019F6" w:rsidRDefault="00D019F6" w:rsidP="00D019F6">
                  <w:pPr>
                    <w:spacing w:before="100" w:beforeAutospacing="1" w:after="100" w:afterAutospacing="1" w:line="240" w:lineRule="auto"/>
                    <w:rPr>
                      <w:rFonts w:ascii="Verdana" w:eastAsia="Times New Roman" w:hAnsi="Verdana" w:cs="Times New Roman"/>
                      <w:sz w:val="17"/>
                      <w:szCs w:val="17"/>
                    </w:rPr>
                  </w:pPr>
                  <w:r w:rsidRPr="00D019F6">
                    <w:rPr>
                      <w:rFonts w:ascii="Verdana" w:eastAsia="Times New Roman" w:hAnsi="Verdana" w:cs="Times New Roman"/>
                      <w:sz w:val="17"/>
                      <w:szCs w:val="17"/>
                    </w:rPr>
                    <w:t>Demiryolu araçları endüstrisinde üretim yapan kuruluşlarda uygulanan, UNIFE (</w:t>
                  </w:r>
                  <w:proofErr w:type="spellStart"/>
                  <w:r w:rsidRPr="00D019F6">
                    <w:rPr>
                      <w:rFonts w:ascii="Verdana" w:eastAsia="Times New Roman" w:hAnsi="Verdana" w:cs="Times New Roman"/>
                      <w:sz w:val="17"/>
                      <w:szCs w:val="17"/>
                    </w:rPr>
                    <w:t>Union</w:t>
                  </w:r>
                  <w:proofErr w:type="spellEnd"/>
                  <w:r w:rsidRPr="00D019F6">
                    <w:rPr>
                      <w:rFonts w:ascii="Verdana" w:eastAsia="Times New Roman" w:hAnsi="Verdana" w:cs="Times New Roman"/>
                      <w:sz w:val="17"/>
                      <w:szCs w:val="17"/>
                    </w:rPr>
                    <w:t xml:space="preserve"> </w:t>
                  </w:r>
                  <w:proofErr w:type="spellStart"/>
                  <w:r w:rsidRPr="00D019F6">
                    <w:rPr>
                      <w:rFonts w:ascii="Verdana" w:eastAsia="Times New Roman" w:hAnsi="Verdana" w:cs="Times New Roman"/>
                      <w:sz w:val="17"/>
                      <w:szCs w:val="17"/>
                    </w:rPr>
                    <w:t>des</w:t>
                  </w:r>
                  <w:proofErr w:type="spellEnd"/>
                  <w:r w:rsidRPr="00D019F6">
                    <w:rPr>
                      <w:rFonts w:ascii="Verdana" w:eastAsia="Times New Roman" w:hAnsi="Verdana" w:cs="Times New Roman"/>
                      <w:sz w:val="17"/>
                      <w:szCs w:val="17"/>
                    </w:rPr>
                    <w:t xml:space="preserve"> </w:t>
                  </w:r>
                  <w:proofErr w:type="spellStart"/>
                  <w:r w:rsidRPr="00D019F6">
                    <w:rPr>
                      <w:rFonts w:ascii="Verdana" w:eastAsia="Times New Roman" w:hAnsi="Verdana" w:cs="Times New Roman"/>
                      <w:sz w:val="17"/>
                      <w:szCs w:val="17"/>
                    </w:rPr>
                    <w:t>Industries</w:t>
                  </w:r>
                  <w:proofErr w:type="spellEnd"/>
                  <w:r w:rsidRPr="00D019F6">
                    <w:rPr>
                      <w:rFonts w:ascii="Verdana" w:eastAsia="Times New Roman" w:hAnsi="Verdana" w:cs="Times New Roman"/>
                      <w:sz w:val="17"/>
                      <w:szCs w:val="17"/>
                    </w:rPr>
                    <w:t xml:space="preserve"> </w:t>
                  </w:r>
                  <w:proofErr w:type="spellStart"/>
                  <w:r w:rsidRPr="00D019F6">
                    <w:rPr>
                      <w:rFonts w:ascii="Verdana" w:eastAsia="Times New Roman" w:hAnsi="Verdana" w:cs="Times New Roman"/>
                      <w:sz w:val="17"/>
                      <w:szCs w:val="17"/>
                    </w:rPr>
                    <w:t>Ferroviaires</w:t>
                  </w:r>
                  <w:proofErr w:type="spellEnd"/>
                  <w:r w:rsidRPr="00D019F6">
                    <w:rPr>
                      <w:rFonts w:ascii="Verdana" w:eastAsia="Times New Roman" w:hAnsi="Verdana" w:cs="Times New Roman"/>
                      <w:sz w:val="17"/>
                      <w:szCs w:val="17"/>
                    </w:rPr>
                    <w:t xml:space="preserve"> </w:t>
                  </w:r>
                  <w:proofErr w:type="spellStart"/>
                  <w:r w:rsidRPr="00D019F6">
                    <w:rPr>
                      <w:rFonts w:ascii="Verdana" w:eastAsia="Times New Roman" w:hAnsi="Verdana" w:cs="Times New Roman"/>
                      <w:sz w:val="17"/>
                      <w:szCs w:val="17"/>
                    </w:rPr>
                    <w:t>Europeennes</w:t>
                  </w:r>
                  <w:proofErr w:type="spellEnd"/>
                  <w:r w:rsidRPr="00D019F6">
                    <w:rPr>
                      <w:rFonts w:ascii="Verdana" w:eastAsia="Times New Roman" w:hAnsi="Verdana" w:cs="Times New Roman"/>
                      <w:sz w:val="17"/>
                      <w:szCs w:val="17"/>
                    </w:rPr>
                    <w:t xml:space="preserve">) ve </w:t>
                  </w:r>
                  <w:proofErr w:type="spellStart"/>
                  <w:r w:rsidRPr="00D019F6">
                    <w:rPr>
                      <w:rFonts w:ascii="Verdana" w:eastAsia="Times New Roman" w:hAnsi="Verdana" w:cs="Times New Roman"/>
                      <w:sz w:val="17"/>
                      <w:szCs w:val="17"/>
                    </w:rPr>
                    <w:t>UNİFE'nin</w:t>
                  </w:r>
                  <w:proofErr w:type="spellEnd"/>
                  <w:r w:rsidRPr="00D019F6">
                    <w:rPr>
                      <w:rFonts w:ascii="Verdana" w:eastAsia="Times New Roman" w:hAnsi="Verdana" w:cs="Times New Roman"/>
                      <w:sz w:val="17"/>
                      <w:szCs w:val="17"/>
                    </w:rPr>
                    <w:t xml:space="preserve"> yetkilendirmiş olduğu kurumlar tarafından verilen ve geçerli tek sektör standardı olan IRIS (Uluslararası demiryolu endüstrisi standardı) teklif ekinde sunulacaktır.</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 xml:space="preserve">4.3.5. Tedarik edilecek malların numuneleri, katalogları, fotoğrafları ile teknik şartnameye cevapları ve açıklamaları içeren doküman: </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Teknik şartnamenin tüm maddeleri istekliler tarafından aynı sıra ile tek tek, açık ve tam olarak cevaplandırılacaktır. Toplu olarak verilen “uygundur”, “yapılacaktır” gibi cevaplar geçerli sayılmayacak ve teklif değerlendirme dışı bırakılacaktır. Tam ve açık olarak cevaplandırılmayan veya uyulacaktır cevabı verip açıklamalarında uymadığı anlaşılan maddeler hiç cevaplandırılmamış kabul edilerek teklif sahibinin ilgili maddeye uymadığı şeklinde değerlendirilecektir.</w:t>
                  </w:r>
                </w:p>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sz w:val="17"/>
                      <w:szCs w:val="17"/>
                    </w:rPr>
                    <w:t xml:space="preserve">İlgili teknik dokümanlar tekliflere </w:t>
                  </w:r>
                  <w:proofErr w:type="spellStart"/>
                  <w:proofErr w:type="gramStart"/>
                  <w:r w:rsidRPr="00D019F6">
                    <w:rPr>
                      <w:rFonts w:ascii="Verdana" w:eastAsia="Times New Roman" w:hAnsi="Verdana" w:cs="Times New Roman"/>
                      <w:sz w:val="17"/>
                      <w:szCs w:val="17"/>
                    </w:rPr>
                    <w:t>eklenecektir.Gerek</w:t>
                  </w:r>
                  <w:proofErr w:type="spellEnd"/>
                  <w:proofErr w:type="gramEnd"/>
                  <w:r w:rsidRPr="00D019F6">
                    <w:rPr>
                      <w:rFonts w:ascii="Verdana" w:eastAsia="Times New Roman" w:hAnsi="Verdana" w:cs="Times New Roman"/>
                      <w:sz w:val="17"/>
                      <w:szCs w:val="17"/>
                    </w:rPr>
                    <w:t xml:space="preserve"> teknik şartnamede istenilen, gerekse teklif sahiplerinin ilave olarak vermek isteyecekleri detaylı bilgi, teknik çizim, grafik ve benzeri teknik dokümanlar teklif dosyalarında bulunacaktır.</w:t>
                  </w:r>
                </w:p>
              </w:tc>
            </w:tr>
          </w:tbl>
          <w:p w:rsidR="00D019F6" w:rsidRPr="00D019F6" w:rsidRDefault="00D019F6" w:rsidP="00D019F6">
            <w:pPr>
              <w:spacing w:after="0" w:line="300" w:lineRule="atLeast"/>
              <w:jc w:val="both"/>
              <w:rPr>
                <w:rFonts w:ascii="Verdana" w:eastAsia="Times New Roman" w:hAnsi="Verdana" w:cs="Times New Roman"/>
                <w:vanish/>
                <w:sz w:val="17"/>
                <w:szCs w:val="17"/>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4.4. Bu ihalede benzer iş olarak kabul edilecek işler:</w:t>
                  </w:r>
                </w:p>
              </w:tc>
            </w:tr>
            <w:tr w:rsidR="00D019F6" w:rsidRPr="00D019F6" w:rsidTr="00D019F6">
              <w:trPr>
                <w:tblCellSpacing w:w="15" w:type="dxa"/>
              </w:trPr>
              <w:tc>
                <w:tcPr>
                  <w:tcW w:w="0" w:type="auto"/>
                  <w:vAlign w:val="center"/>
                  <w:hideMark/>
                </w:tcPr>
                <w:p w:rsidR="00D019F6" w:rsidRPr="00D019F6" w:rsidRDefault="00D019F6" w:rsidP="00D019F6">
                  <w:pPr>
                    <w:spacing w:after="0" w:line="240" w:lineRule="auto"/>
                    <w:rPr>
                      <w:rFonts w:ascii="Verdana" w:eastAsia="Times New Roman" w:hAnsi="Verdana" w:cs="Times New Roman"/>
                      <w:sz w:val="17"/>
                      <w:szCs w:val="17"/>
                    </w:rPr>
                  </w:pPr>
                  <w:r w:rsidRPr="00D019F6">
                    <w:rPr>
                      <w:rFonts w:ascii="Verdana" w:eastAsia="Times New Roman" w:hAnsi="Verdana" w:cs="Times New Roman"/>
                      <w:b/>
                      <w:bCs/>
                      <w:sz w:val="17"/>
                      <w:szCs w:val="17"/>
                    </w:rPr>
                    <w:t>4.4.1.</w:t>
                  </w:r>
                  <w:r w:rsidRPr="00D019F6">
                    <w:rPr>
                      <w:rFonts w:ascii="Verdana" w:eastAsia="Times New Roman" w:hAnsi="Verdana" w:cs="Times New Roman"/>
                      <w:sz w:val="17"/>
                      <w:szCs w:val="17"/>
                    </w:rPr>
                    <w:t xml:space="preserve"> </w:t>
                  </w:r>
                  <w:r>
                    <w:rPr>
                      <w:rFonts w:ascii="Verdana" w:eastAsia="Times New Roman" w:hAnsi="Verdana" w:cs="Times New Roman"/>
                      <w:sz w:val="17"/>
                      <w:szCs w:val="17"/>
                    </w:rPr>
                    <w:t>D</w:t>
                  </w:r>
                  <w:r w:rsidRPr="00D019F6">
                    <w:rPr>
                      <w:rFonts w:ascii="Verdana" w:eastAsia="Times New Roman" w:hAnsi="Verdana" w:cs="Times New Roman"/>
                      <w:sz w:val="17"/>
                      <w:szCs w:val="17"/>
                    </w:rPr>
                    <w:t xml:space="preserve">emiryolu araçlarına ait her tip tekerlek veya </w:t>
                  </w:r>
                  <w:proofErr w:type="spellStart"/>
                  <w:r w:rsidRPr="00D019F6">
                    <w:rPr>
                      <w:rFonts w:ascii="Verdana" w:eastAsia="Times New Roman" w:hAnsi="Verdana" w:cs="Times New Roman"/>
                      <w:sz w:val="17"/>
                      <w:szCs w:val="17"/>
                    </w:rPr>
                    <w:t>bogi</w:t>
                  </w:r>
                  <w:proofErr w:type="spellEnd"/>
                  <w:r w:rsidRPr="00D019F6">
                    <w:rPr>
                      <w:rFonts w:ascii="Verdana" w:eastAsia="Times New Roman" w:hAnsi="Verdana" w:cs="Times New Roman"/>
                      <w:sz w:val="17"/>
                      <w:szCs w:val="17"/>
                    </w:rPr>
                    <w:t xml:space="preserve"> veya metal hareketli </w:t>
                  </w:r>
                  <w:proofErr w:type="spellStart"/>
                  <w:r w:rsidRPr="00D019F6">
                    <w:rPr>
                      <w:rFonts w:ascii="Verdana" w:eastAsia="Times New Roman" w:hAnsi="Verdana" w:cs="Times New Roman"/>
                      <w:sz w:val="17"/>
                      <w:szCs w:val="17"/>
                    </w:rPr>
                    <w:t>aksamların</w:t>
                  </w:r>
                  <w:proofErr w:type="spellEnd"/>
                  <w:r w:rsidRPr="00D019F6">
                    <w:rPr>
                      <w:rFonts w:ascii="Verdana" w:eastAsia="Times New Roman" w:hAnsi="Verdana" w:cs="Times New Roman"/>
                      <w:sz w:val="17"/>
                      <w:szCs w:val="17"/>
                    </w:rPr>
                    <w:t xml:space="preserve"> imalatı veya satışını ifade etmektedir.</w:t>
                  </w:r>
                </w:p>
              </w:tc>
            </w:tr>
          </w:tbl>
          <w:p w:rsidR="00D019F6" w:rsidRPr="00D019F6" w:rsidRDefault="00D019F6" w:rsidP="00D019F6">
            <w:pPr>
              <w:spacing w:after="0" w:line="300" w:lineRule="atLeast"/>
              <w:rPr>
                <w:rFonts w:ascii="Verdana" w:eastAsia="Times New Roman" w:hAnsi="Verdana" w:cs="Times New Roman"/>
                <w:sz w:val="17"/>
                <w:szCs w:val="17"/>
              </w:rPr>
            </w:pPr>
            <w:r w:rsidRPr="00D019F6">
              <w:rPr>
                <w:rFonts w:ascii="Verdana" w:eastAsia="Times New Roman" w:hAnsi="Verdana" w:cs="Times New Roman"/>
                <w:b/>
                <w:bCs/>
                <w:sz w:val="17"/>
                <w:szCs w:val="17"/>
              </w:rPr>
              <w:t>5.</w:t>
            </w:r>
            <w:r w:rsidRPr="00D019F6">
              <w:rPr>
                <w:rFonts w:ascii="Verdana" w:eastAsia="Times New Roman" w:hAnsi="Verdana" w:cs="Times New Roman"/>
                <w:sz w:val="17"/>
                <w:szCs w:val="17"/>
              </w:rPr>
              <w:t xml:space="preserve">Ekonomik açıdan en avantajlı teklif sadece fiyat esasına göre belirlenecektir.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6.</w:t>
            </w:r>
            <w:r w:rsidRPr="00D019F6">
              <w:rPr>
                <w:rFonts w:ascii="Verdana" w:eastAsia="Times New Roman" w:hAnsi="Verdana" w:cs="Times New Roman"/>
                <w:sz w:val="17"/>
                <w:szCs w:val="17"/>
              </w:rPr>
              <w:t xml:space="preserve"> İhale yerli ve yabancı tüm isteklilere açıktır.</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7.</w:t>
            </w:r>
            <w:r w:rsidRPr="00D019F6">
              <w:rPr>
                <w:rFonts w:ascii="Verdana" w:eastAsia="Times New Roman" w:hAnsi="Verdana" w:cs="Times New Roman"/>
                <w:sz w:val="17"/>
                <w:szCs w:val="17"/>
              </w:rPr>
              <w:t xml:space="preserve"> İhale dokümanının görülmesi ve satın alınması: </w:t>
            </w:r>
            <w:r w:rsidRPr="00D019F6">
              <w:rPr>
                <w:rFonts w:ascii="Verdana" w:eastAsia="Times New Roman" w:hAnsi="Verdana" w:cs="Times New Roman"/>
                <w:sz w:val="17"/>
                <w:szCs w:val="17"/>
              </w:rPr>
              <w:br/>
            </w:r>
            <w:proofErr w:type="gramStart"/>
            <w:r w:rsidRPr="00D019F6">
              <w:rPr>
                <w:rFonts w:ascii="Verdana" w:eastAsia="Times New Roman" w:hAnsi="Verdana" w:cs="Times New Roman"/>
                <w:b/>
                <w:bCs/>
                <w:sz w:val="17"/>
                <w:szCs w:val="17"/>
              </w:rPr>
              <w:t>7.1</w:t>
            </w:r>
            <w:proofErr w:type="gramEnd"/>
            <w:r w:rsidRPr="00D019F6">
              <w:rPr>
                <w:rFonts w:ascii="Verdana" w:eastAsia="Times New Roman" w:hAnsi="Verdana" w:cs="Times New Roman"/>
                <w:b/>
                <w:bCs/>
                <w:sz w:val="17"/>
                <w:szCs w:val="17"/>
              </w:rPr>
              <w:t>.</w:t>
            </w:r>
            <w:r w:rsidRPr="00D019F6">
              <w:rPr>
                <w:rFonts w:ascii="Verdana" w:eastAsia="Times New Roman" w:hAnsi="Verdana" w:cs="Times New Roman"/>
                <w:sz w:val="17"/>
                <w:szCs w:val="17"/>
              </w:rPr>
              <w:t xml:space="preserve"> İhale dokümanı, idarenin adresinde görülebilir ve </w:t>
            </w:r>
            <w:r w:rsidRPr="00D019F6">
              <w:rPr>
                <w:rFonts w:ascii="Verdana" w:eastAsia="Times New Roman" w:hAnsi="Verdana" w:cs="Times New Roman"/>
                <w:sz w:val="17"/>
              </w:rPr>
              <w:t>250 TRY (Türk Lirası)</w:t>
            </w:r>
            <w:r w:rsidRPr="00D019F6">
              <w:rPr>
                <w:rFonts w:ascii="Verdana" w:eastAsia="Times New Roman" w:hAnsi="Verdana" w:cs="Times New Roman"/>
                <w:sz w:val="17"/>
                <w:szCs w:val="17"/>
              </w:rPr>
              <w:t xml:space="preserve"> karşılığı </w:t>
            </w:r>
            <w:r w:rsidRPr="00D019F6">
              <w:rPr>
                <w:rFonts w:ascii="Verdana" w:eastAsia="Times New Roman" w:hAnsi="Verdana" w:cs="Times New Roman"/>
                <w:sz w:val="17"/>
              </w:rPr>
              <w:t>İZMİR METRO A.Ş. 2844 SOKAK NO:5 MERSİNLİ-İZMİR-TÜRKİYE</w:t>
            </w:r>
            <w:r w:rsidRPr="00D019F6">
              <w:rPr>
                <w:rFonts w:ascii="Verdana" w:eastAsia="Times New Roman" w:hAnsi="Verdana" w:cs="Times New Roman"/>
                <w:sz w:val="17"/>
                <w:szCs w:val="17"/>
              </w:rPr>
              <w:t xml:space="preserve"> adresinden satın alınabilir. </w:t>
            </w:r>
            <w:r w:rsidRPr="00D019F6">
              <w:rPr>
                <w:rFonts w:ascii="Verdana" w:eastAsia="Times New Roman" w:hAnsi="Verdana" w:cs="Times New Roman"/>
                <w:sz w:val="17"/>
                <w:szCs w:val="17"/>
              </w:rPr>
              <w:br/>
              <w:t xml:space="preserve">İhale dokümanının posta yoluyla da satın alınması mümkündür. Posta yoluyla ihale dokümanı almak isteyenler, posta masrafı </w:t>
            </w:r>
            <w:proofErr w:type="gramStart"/>
            <w:r w:rsidRPr="00D019F6">
              <w:rPr>
                <w:rFonts w:ascii="Verdana" w:eastAsia="Times New Roman" w:hAnsi="Verdana" w:cs="Times New Roman"/>
                <w:sz w:val="17"/>
                <w:szCs w:val="17"/>
              </w:rPr>
              <w:t>dahil</w:t>
            </w:r>
            <w:proofErr w:type="gramEnd"/>
            <w:r w:rsidRPr="00D019F6">
              <w:rPr>
                <w:rFonts w:ascii="Verdana" w:eastAsia="Times New Roman" w:hAnsi="Verdana" w:cs="Times New Roman"/>
                <w:sz w:val="17"/>
                <w:szCs w:val="17"/>
              </w:rPr>
              <w:t xml:space="preserve"> yurtiçi için </w:t>
            </w:r>
            <w:r w:rsidRPr="00D019F6">
              <w:rPr>
                <w:rFonts w:ascii="Verdana" w:eastAsia="Times New Roman" w:hAnsi="Verdana" w:cs="Times New Roman"/>
                <w:sz w:val="17"/>
              </w:rPr>
              <w:t>270 TRY (Türk Lirası)</w:t>
            </w:r>
            <w:r w:rsidRPr="00D019F6">
              <w:rPr>
                <w:rFonts w:ascii="Verdana" w:eastAsia="Times New Roman" w:hAnsi="Verdana" w:cs="Times New Roman"/>
                <w:sz w:val="17"/>
                <w:szCs w:val="17"/>
              </w:rPr>
              <w:t xml:space="preserve">, yurtdışı için </w:t>
            </w:r>
            <w:r w:rsidRPr="00D019F6">
              <w:rPr>
                <w:rFonts w:ascii="Verdana" w:eastAsia="Times New Roman" w:hAnsi="Verdana" w:cs="Times New Roman"/>
                <w:sz w:val="17"/>
              </w:rPr>
              <w:t>400 TRY (Türk Lirası)</w:t>
            </w:r>
            <w:r w:rsidRPr="00D019F6">
              <w:rPr>
                <w:rFonts w:ascii="Verdana" w:eastAsia="Times New Roman" w:hAnsi="Verdana" w:cs="Times New Roman"/>
                <w:sz w:val="17"/>
                <w:szCs w:val="17"/>
              </w:rPr>
              <w:t xml:space="preserve"> doküman bedelini </w:t>
            </w:r>
            <w:r w:rsidRPr="00D019F6">
              <w:rPr>
                <w:rFonts w:ascii="Verdana" w:eastAsia="Times New Roman" w:hAnsi="Verdana" w:cs="Times New Roman"/>
                <w:sz w:val="17"/>
              </w:rPr>
              <w:t xml:space="preserve">VAKIFBANK İZMİR ŞB MD. TR 78000 1500 15800 728 728 94 08 </w:t>
            </w:r>
            <w:r w:rsidRPr="00D019F6">
              <w:rPr>
                <w:rFonts w:ascii="Verdana" w:eastAsia="Times New Roman" w:hAnsi="Verdana" w:cs="Times New Roman"/>
                <w:sz w:val="17"/>
                <w:szCs w:val="17"/>
              </w:rPr>
              <w:t xml:space="preserve">yatırmak zorundadır. Posta yoluyla ihale dokümanı satın almak isteyenler, ihale doküman bedeline ilişkin ödeme </w:t>
            </w:r>
            <w:proofErr w:type="gramStart"/>
            <w:r w:rsidRPr="00D019F6">
              <w:rPr>
                <w:rFonts w:ascii="Verdana" w:eastAsia="Times New Roman" w:hAnsi="Verdana" w:cs="Times New Roman"/>
                <w:sz w:val="17"/>
                <w:szCs w:val="17"/>
              </w:rPr>
              <w:t>dekontu</w:t>
            </w:r>
            <w:proofErr w:type="gramEnd"/>
            <w:r w:rsidRPr="00D019F6">
              <w:rPr>
                <w:rFonts w:ascii="Verdana" w:eastAsia="Times New Roman" w:hAnsi="Verdana" w:cs="Times New Roman"/>
                <w:sz w:val="17"/>
                <w:szCs w:val="17"/>
              </w:rPr>
              <w:t xml:space="preserve"> ile ihale dokümanının gönderileceği adresin de belirtildiği ihale dokümanı talep başvurularını yukarıda yer alan faks numarasına veya yazılı olarak idareye ihale tarihinden en az beş gün önce göndermek zorundadır. İhale dokümanı iki iş günü içinde bildirilen adrese posta yoluyla gönderilecektir. İhale dokümanının posta yoluyla gönderilmesi halinde, postanın ulaşmamasından veya geç ulaşmasından ya da dokümanın eksik olmasından dolayı idaremiz hiçbir şekilde sorumlu tutulamaz. Dokümanın postaya verildiği tarih, dokümanın satın alma tarihi olarak kabul edilecektir.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7.2.</w:t>
            </w:r>
            <w:r w:rsidRPr="00D019F6">
              <w:rPr>
                <w:rFonts w:ascii="Verdana" w:eastAsia="Times New Roman" w:hAnsi="Verdana" w:cs="Times New Roman"/>
                <w:sz w:val="17"/>
                <w:szCs w:val="17"/>
              </w:rPr>
              <w:t xml:space="preserve"> İhaleye teklif verecek olanların ihale dokümanını satın almaları veya EKAP üzerinden e-imza kullanarak indirmeleri zorunludur.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8.</w:t>
            </w:r>
            <w:r w:rsidRPr="00D019F6">
              <w:rPr>
                <w:rFonts w:ascii="Verdana" w:eastAsia="Times New Roman" w:hAnsi="Verdana" w:cs="Times New Roman"/>
                <w:sz w:val="17"/>
                <w:szCs w:val="17"/>
              </w:rPr>
              <w:t xml:space="preserve"> Teklifler, ihale tarih ve saatine kadar </w:t>
            </w:r>
            <w:r w:rsidRPr="00D019F6">
              <w:rPr>
                <w:rFonts w:ascii="Verdana" w:eastAsia="Times New Roman" w:hAnsi="Verdana" w:cs="Times New Roman"/>
                <w:sz w:val="17"/>
              </w:rPr>
              <w:t>İZMİR METRO A.Ş. 2844 SOKAK NO:5 MERSİNLİ-İZMİR-TÜRKİYE</w:t>
            </w:r>
            <w:r w:rsidRPr="00D019F6">
              <w:rPr>
                <w:rFonts w:ascii="Verdana" w:eastAsia="Times New Roman" w:hAnsi="Verdana" w:cs="Times New Roman"/>
                <w:sz w:val="17"/>
                <w:szCs w:val="17"/>
              </w:rPr>
              <w:t xml:space="preserve"> adresine elden teslim edilebileceği gibi, aynı adrese iadeli taahhütlü posta vasıtasıyla da gönderilebilir.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9.</w:t>
            </w:r>
            <w:r w:rsidRPr="00D019F6">
              <w:rPr>
                <w:rFonts w:ascii="Verdana" w:eastAsia="Times New Roman" w:hAnsi="Verdana" w:cs="Times New Roman"/>
                <w:sz w:val="17"/>
                <w:szCs w:val="17"/>
              </w:rPr>
              <w:t xml:space="preserve"> İstekliler tekliflerini, mal kalem-kalemleri için teklif birim fiyatlar üzerinden vereceklerdir. İhale sonucu, üzerine ihale yapılan istekliyle her bir mal kalemi miktarı ile bu mal kalemleri için teklif edilen birim fiyatların çarpımı sonucu bulunan toplam bedel üzerinden birim fiyat sözleşme imzalanacaktır.</w:t>
            </w:r>
            <w:r w:rsidRPr="00D019F6">
              <w:rPr>
                <w:rFonts w:ascii="Verdana" w:eastAsia="Times New Roman" w:hAnsi="Verdana" w:cs="Times New Roman"/>
                <w:sz w:val="17"/>
                <w:szCs w:val="17"/>
              </w:rPr>
              <w:br/>
              <w:t xml:space="preserve">Bu ihalede, işin tamamı için teklif verilecektir.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10.</w:t>
            </w:r>
            <w:r w:rsidRPr="00D019F6">
              <w:rPr>
                <w:rFonts w:ascii="Verdana" w:eastAsia="Times New Roman" w:hAnsi="Verdana" w:cs="Times New Roman"/>
                <w:sz w:val="17"/>
                <w:szCs w:val="17"/>
              </w:rPr>
              <w:t xml:space="preserve"> İstekliler teklif ettikleri bedelin %3’ünden az olmamak üzere kendi belirleyecekleri tutarda geçici teminat vereceklerdir. </w:t>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11.</w:t>
            </w:r>
            <w:r w:rsidRPr="00D019F6">
              <w:rPr>
                <w:rFonts w:ascii="Verdana" w:eastAsia="Times New Roman" w:hAnsi="Verdana" w:cs="Times New Roman"/>
                <w:sz w:val="17"/>
                <w:szCs w:val="17"/>
              </w:rPr>
              <w:t xml:space="preserve"> Verilen tekliflerin geçerlilik süresi, ihale tarihinden itibaren </w:t>
            </w:r>
            <w:r w:rsidRPr="00D019F6">
              <w:rPr>
                <w:rFonts w:ascii="Verdana" w:eastAsia="Times New Roman" w:hAnsi="Verdana" w:cs="Times New Roman"/>
                <w:sz w:val="17"/>
              </w:rPr>
              <w:t xml:space="preserve">60 (atmış) </w:t>
            </w:r>
            <w:r w:rsidRPr="00D019F6">
              <w:rPr>
                <w:rFonts w:ascii="Verdana" w:eastAsia="Times New Roman" w:hAnsi="Verdana" w:cs="Times New Roman"/>
                <w:sz w:val="17"/>
                <w:szCs w:val="17"/>
              </w:rPr>
              <w:t xml:space="preserve">takvim günüdür. </w:t>
            </w:r>
            <w:r w:rsidRPr="00D019F6">
              <w:rPr>
                <w:rFonts w:ascii="Verdana" w:eastAsia="Times New Roman" w:hAnsi="Verdana" w:cs="Times New Roman"/>
                <w:sz w:val="17"/>
                <w:szCs w:val="17"/>
              </w:rPr>
              <w:br/>
            </w:r>
            <w:r w:rsidRPr="00D019F6">
              <w:rPr>
                <w:rFonts w:ascii="Verdana" w:eastAsia="Times New Roman" w:hAnsi="Verdana" w:cs="Times New Roman"/>
                <w:sz w:val="17"/>
                <w:szCs w:val="17"/>
              </w:rPr>
              <w:br/>
            </w:r>
            <w:r w:rsidRPr="00D019F6">
              <w:rPr>
                <w:rFonts w:ascii="Verdana" w:eastAsia="Times New Roman" w:hAnsi="Verdana" w:cs="Times New Roman"/>
                <w:b/>
                <w:bCs/>
                <w:sz w:val="17"/>
                <w:szCs w:val="17"/>
              </w:rPr>
              <w:t>12.</w:t>
            </w:r>
            <w:r w:rsidRPr="00D019F6">
              <w:rPr>
                <w:rFonts w:ascii="Verdana" w:eastAsia="Times New Roman" w:hAnsi="Verdana" w:cs="Times New Roman"/>
                <w:sz w:val="17"/>
                <w:szCs w:val="17"/>
              </w:rPr>
              <w:t xml:space="preserve"> Konsorsiyum olarak ihaleye teklif verilemez. </w:t>
            </w:r>
            <w:r w:rsidRPr="00D019F6">
              <w:rPr>
                <w:rFonts w:ascii="Verdana" w:eastAsia="Times New Roman" w:hAnsi="Verdana" w:cs="Times New Roman"/>
                <w:sz w:val="17"/>
                <w:szCs w:val="17"/>
              </w:rPr>
              <w:br/>
            </w:r>
          </w:p>
        </w:tc>
      </w:tr>
    </w:tbl>
    <w:p w:rsidR="004D36CF" w:rsidRDefault="004D36CF" w:rsidP="004D36CF">
      <w:pPr>
        <w:pStyle w:val="GvdeMetni"/>
        <w:spacing w:after="120" w:line="240" w:lineRule="auto"/>
        <w:jc w:val="center"/>
        <w:rPr>
          <w:rFonts w:ascii="Times New Roman" w:hAnsi="Times New Roman" w:cs="Times New Roman"/>
          <w:color w:val="auto"/>
          <w:sz w:val="24"/>
          <w:szCs w:val="24"/>
        </w:rPr>
      </w:pPr>
    </w:p>
    <w:p w:rsidR="004D36CF" w:rsidRDefault="004D36CF" w:rsidP="004D36CF">
      <w:pPr>
        <w:pStyle w:val="GvdeMetni"/>
        <w:spacing w:after="120" w:line="240" w:lineRule="auto"/>
        <w:jc w:val="center"/>
        <w:rPr>
          <w:rFonts w:ascii="Times New Roman" w:hAnsi="Times New Roman" w:cs="Times New Roman"/>
          <w:color w:val="auto"/>
          <w:sz w:val="24"/>
          <w:szCs w:val="24"/>
        </w:rPr>
      </w:pPr>
    </w:p>
    <w:p w:rsidR="004D36CF" w:rsidRDefault="004D36CF" w:rsidP="004D36CF">
      <w:pPr>
        <w:pStyle w:val="GvdeMetni"/>
        <w:spacing w:after="120" w:line="240" w:lineRule="auto"/>
        <w:jc w:val="center"/>
      </w:pPr>
      <w:r>
        <w:rPr>
          <w:rFonts w:ascii="Times New Roman" w:hAnsi="Times New Roman" w:cs="Times New Roman"/>
          <w:color w:val="auto"/>
          <w:sz w:val="24"/>
          <w:szCs w:val="24"/>
        </w:rPr>
        <w:t xml:space="preserve">Açık ihale usulü ile ihale edilen </w:t>
      </w:r>
      <w:r>
        <w:rPr>
          <w:rFonts w:ascii="Times New Roman" w:hAnsi="Times New Roman" w:cs="Times New Roman"/>
          <w:color w:val="003399"/>
          <w:sz w:val="24"/>
          <w:szCs w:val="24"/>
        </w:rPr>
        <w:t>MONOBLOK TEKERLEK</w:t>
      </w:r>
      <w:r>
        <w:rPr>
          <w:rFonts w:ascii="Times New Roman" w:hAnsi="Times New Roman" w:cs="Times New Roman"/>
          <w:color w:val="auto"/>
          <w:sz w:val="24"/>
          <w:szCs w:val="24"/>
        </w:rPr>
        <w:t xml:space="preserve"> mal alımı idari şartnamesi</w:t>
      </w:r>
    </w:p>
    <w:p w:rsidR="004D36CF" w:rsidRDefault="004D36CF" w:rsidP="004D36CF">
      <w:pPr>
        <w:pStyle w:val="GvdeMetni"/>
        <w:spacing w:after="120" w:line="240" w:lineRule="auto"/>
        <w:jc w:val="center"/>
      </w:pPr>
      <w:r>
        <w:rPr>
          <w:rFonts w:ascii="Times New Roman" w:hAnsi="Times New Roman" w:cs="Times New Roman"/>
          <w:color w:val="auto"/>
          <w:sz w:val="24"/>
          <w:szCs w:val="24"/>
        </w:rPr>
        <w:t>I - İHALENİN KONUSU VE TEKLİF VERMEYE İLİŞKİN HUSUSLAR</w:t>
      </w:r>
    </w:p>
    <w:p w:rsidR="004D36CF" w:rsidRDefault="004D36CF" w:rsidP="004D36CF">
      <w:pPr>
        <w:spacing w:before="120"/>
        <w:jc w:val="both"/>
      </w:pPr>
      <w:r>
        <w:rPr>
          <w:b/>
          <w:bCs/>
        </w:rPr>
        <w:t>Madde 1 - İdareye ilişkin bilgiler</w:t>
      </w:r>
    </w:p>
    <w:p w:rsidR="004D36CF" w:rsidRDefault="004D36CF" w:rsidP="004D36CF">
      <w:pPr>
        <w:jc w:val="both"/>
      </w:pPr>
      <w:r>
        <w:rPr>
          <w:b/>
          <w:bCs/>
        </w:rPr>
        <w:t>1.1.</w:t>
      </w:r>
      <w:r>
        <w:t xml:space="preserve"> İdarenin; </w:t>
      </w:r>
    </w:p>
    <w:p w:rsidR="004D36CF" w:rsidRDefault="004D36CF" w:rsidP="004D36CF">
      <w:pPr>
        <w:jc w:val="both"/>
        <w:rPr>
          <w:rFonts w:eastAsia="Times New Roman"/>
        </w:rPr>
      </w:pPr>
      <w:r>
        <w:rPr>
          <w:rFonts w:eastAsia="Times New Roman"/>
        </w:rPr>
        <w:t xml:space="preserve">a) Adı: </w:t>
      </w:r>
      <w:r>
        <w:rPr>
          <w:rFonts w:eastAsia="Times New Roman"/>
          <w:b/>
          <w:bCs/>
          <w:color w:val="003399"/>
        </w:rPr>
        <w:t xml:space="preserve">İZMİR METRO İZMİR B. ŞEHİR </w:t>
      </w:r>
      <w:proofErr w:type="gramStart"/>
      <w:r>
        <w:rPr>
          <w:rFonts w:eastAsia="Times New Roman"/>
          <w:b/>
          <w:bCs/>
          <w:color w:val="003399"/>
        </w:rPr>
        <w:t>BEL.METRO</w:t>
      </w:r>
      <w:proofErr w:type="gramEnd"/>
      <w:r>
        <w:rPr>
          <w:rFonts w:eastAsia="Times New Roman"/>
          <w:b/>
          <w:bCs/>
          <w:color w:val="003399"/>
        </w:rPr>
        <w:t xml:space="preserve"> İŞL.TAŞ.İNŞ.SAN.</w:t>
      </w:r>
      <w:r>
        <w:rPr>
          <w:rFonts w:eastAsia="Times New Roman"/>
        </w:rPr>
        <w:t xml:space="preserve"> </w:t>
      </w:r>
    </w:p>
    <w:p w:rsidR="004D36CF" w:rsidRDefault="004D36CF" w:rsidP="004D36CF">
      <w:pPr>
        <w:jc w:val="both"/>
      </w:pPr>
      <w:r>
        <w:t xml:space="preserve">b) Adresi: </w:t>
      </w:r>
      <w:r>
        <w:rPr>
          <w:b/>
          <w:bCs/>
          <w:color w:val="003399"/>
        </w:rPr>
        <w:t>2844 SOKAK 5 35110 BORNOVA İZMİR</w:t>
      </w:r>
      <w:r>
        <w:t xml:space="preserve"> </w:t>
      </w:r>
    </w:p>
    <w:p w:rsidR="004D36CF" w:rsidRDefault="004D36CF" w:rsidP="004D36CF">
      <w:pPr>
        <w:jc w:val="both"/>
      </w:pPr>
      <w:r>
        <w:t xml:space="preserve">c) Telefon numarası: </w:t>
      </w:r>
      <w:proofErr w:type="gramStart"/>
      <w:r>
        <w:rPr>
          <w:b/>
          <w:bCs/>
          <w:color w:val="003399"/>
        </w:rPr>
        <w:t>2324615445</w:t>
      </w:r>
      <w:proofErr w:type="gramEnd"/>
      <w:r>
        <w:t xml:space="preserve"> </w:t>
      </w:r>
    </w:p>
    <w:p w:rsidR="004D36CF" w:rsidRDefault="004D36CF" w:rsidP="004D36CF">
      <w:pPr>
        <w:jc w:val="both"/>
      </w:pPr>
      <w:r>
        <w:t xml:space="preserve">ç) Faks numarası: </w:t>
      </w:r>
      <w:proofErr w:type="gramStart"/>
      <w:r>
        <w:rPr>
          <w:b/>
          <w:bCs/>
          <w:color w:val="003399"/>
        </w:rPr>
        <w:t>2324614769</w:t>
      </w:r>
      <w:proofErr w:type="gramEnd"/>
      <w:r>
        <w:t xml:space="preserve"> </w:t>
      </w:r>
    </w:p>
    <w:p w:rsidR="004D36CF" w:rsidRDefault="004D36CF" w:rsidP="004D36CF">
      <w:pPr>
        <w:jc w:val="both"/>
      </w:pPr>
      <w:r>
        <w:t xml:space="preserve">d) Elektronik posta adresi: </w:t>
      </w:r>
      <w:r>
        <w:rPr>
          <w:b/>
          <w:bCs/>
          <w:color w:val="003399"/>
        </w:rPr>
        <w:t>info@izmirmetro.com.tr</w:t>
      </w:r>
      <w:r>
        <w:t xml:space="preserve"> </w:t>
      </w:r>
    </w:p>
    <w:p w:rsidR="004D36CF" w:rsidRDefault="004D36CF" w:rsidP="004D36CF">
      <w:pPr>
        <w:jc w:val="both"/>
      </w:pPr>
      <w:r>
        <w:t xml:space="preserve">e) İlgili personelinin adı, soyadı ve unvanı: </w:t>
      </w:r>
      <w:r>
        <w:rPr>
          <w:b/>
          <w:bCs/>
          <w:color w:val="003399"/>
        </w:rPr>
        <w:t>Melih ALTINTAŞ/Araçlar Müdürü</w:t>
      </w:r>
      <w:r>
        <w:t xml:space="preserve"> </w:t>
      </w:r>
    </w:p>
    <w:p w:rsidR="004D36CF" w:rsidRDefault="004D36CF" w:rsidP="004D36CF">
      <w:pPr>
        <w:jc w:val="both"/>
      </w:pPr>
      <w:r>
        <w:rPr>
          <w:b/>
          <w:bCs/>
        </w:rPr>
        <w:t>1.2.</w:t>
      </w:r>
      <w:r>
        <w:t xml:space="preserve"> İstekliler, ihaleye ilişkin bilgileri yukarıdaki adres ve numaralardan görevli personelle irtibat kurmak suretiyle temin edebilirler. </w:t>
      </w:r>
    </w:p>
    <w:p w:rsidR="004D36CF" w:rsidRDefault="004D36CF" w:rsidP="004D36CF">
      <w:pPr>
        <w:spacing w:before="120"/>
        <w:jc w:val="both"/>
      </w:pPr>
      <w:r>
        <w:rPr>
          <w:b/>
          <w:bCs/>
        </w:rPr>
        <w:t>Madde 2 - İhale konusu alıma ilişkin bilgiler</w:t>
      </w:r>
    </w:p>
    <w:p w:rsidR="004D36CF" w:rsidRDefault="004D36CF" w:rsidP="004D36CF">
      <w:pPr>
        <w:jc w:val="both"/>
      </w:pPr>
      <w:r>
        <w:rPr>
          <w:b/>
          <w:bCs/>
        </w:rPr>
        <w:t>2.1.</w:t>
      </w:r>
      <w:r>
        <w:t xml:space="preserve"> İhale konusu malın; </w:t>
      </w:r>
    </w:p>
    <w:p w:rsidR="004D36CF" w:rsidRDefault="004D36CF" w:rsidP="004D36CF">
      <w:pPr>
        <w:jc w:val="both"/>
        <w:rPr>
          <w:rFonts w:eastAsia="Times New Roman"/>
        </w:rPr>
      </w:pPr>
      <w:r>
        <w:rPr>
          <w:rFonts w:eastAsia="Times New Roman"/>
        </w:rPr>
        <w:t xml:space="preserve">a) Adı: </w:t>
      </w:r>
      <w:r>
        <w:rPr>
          <w:rFonts w:eastAsia="Times New Roman"/>
          <w:b/>
          <w:bCs/>
          <w:color w:val="003399"/>
        </w:rPr>
        <w:t>MONOBLOK TEKERLEK</w:t>
      </w:r>
      <w:r>
        <w:rPr>
          <w:rFonts w:eastAsia="Times New Roman"/>
        </w:rPr>
        <w:t xml:space="preserve"> </w:t>
      </w:r>
    </w:p>
    <w:p w:rsidR="004D36CF" w:rsidRDefault="004D36CF" w:rsidP="004D36CF">
      <w:pPr>
        <w:jc w:val="both"/>
      </w:pPr>
      <w:r>
        <w:t xml:space="preserve">b) Varsa kodu: </w:t>
      </w:r>
      <w:r>
        <w:rPr>
          <w:b/>
          <w:bCs/>
          <w:color w:val="003399"/>
        </w:rPr>
        <w:t>--</w:t>
      </w:r>
    </w:p>
    <w:p w:rsidR="004D36CF" w:rsidRPr="004D36CF" w:rsidRDefault="004D36CF" w:rsidP="004D36CF">
      <w:pPr>
        <w:jc w:val="both"/>
        <w:rPr>
          <w:rFonts w:eastAsia="Times New Roman"/>
          <w:b/>
          <w:bCs/>
        </w:rPr>
      </w:pPr>
      <w:r>
        <w:rPr>
          <w:rFonts w:eastAsia="Times New Roman"/>
          <w:b/>
          <w:bCs/>
        </w:rPr>
        <w:t xml:space="preserve">c) Miktarı ve türü: Malın miktarı ve türü ekte yer almaktadır. </w:t>
      </w:r>
    </w:p>
    <w:p w:rsidR="004D36CF" w:rsidRDefault="004D36CF" w:rsidP="004D36CF">
      <w:pPr>
        <w:jc w:val="both"/>
        <w:rPr>
          <w:b/>
          <w:bCs/>
          <w:color w:val="003399"/>
        </w:rPr>
      </w:pPr>
      <w:r>
        <w:t xml:space="preserve">ç) Teslim edileceği </w:t>
      </w:r>
      <w:r>
        <w:rPr>
          <w:b/>
          <w:bCs/>
          <w:color w:val="003399"/>
        </w:rPr>
        <w:t>yer</w:t>
      </w:r>
      <w:r>
        <w:t xml:space="preserve">: </w:t>
      </w:r>
    </w:p>
    <w:p w:rsidR="004D36CF" w:rsidRDefault="004D36CF" w:rsidP="004D36CF">
      <w:pPr>
        <w:rPr>
          <w:rFonts w:eastAsia="Times New Roman"/>
          <w:b/>
          <w:bCs/>
          <w:color w:val="003399"/>
        </w:rPr>
      </w:pPr>
      <w:r>
        <w:rPr>
          <w:rFonts w:eastAsia="Times New Roman"/>
          <w:b/>
          <w:bCs/>
          <w:color w:val="003399"/>
        </w:rPr>
        <w:t xml:space="preserve">Yerli istekliler </w:t>
      </w:r>
      <w:proofErr w:type="gramStart"/>
      <w:r>
        <w:rPr>
          <w:rFonts w:eastAsia="Times New Roman"/>
          <w:b/>
          <w:bCs/>
          <w:color w:val="003399"/>
        </w:rPr>
        <w:t>için : Sözleşme</w:t>
      </w:r>
      <w:proofErr w:type="gramEnd"/>
      <w:r>
        <w:rPr>
          <w:rFonts w:eastAsia="Times New Roman"/>
          <w:b/>
          <w:bCs/>
          <w:color w:val="003399"/>
        </w:rPr>
        <w:t xml:space="preserve"> imza tarihinden itibaren Yükleme Boşaltma dahil, 365 takvim günü içinde peyderpey en fazla 3 parti veya tek parti halinde İZMİR METRO A.Ş. 2844 SOKAK NO:5 MERSİNLİ-İZMİR Ambar teslimidir.</w:t>
      </w:r>
      <w:r>
        <w:rPr>
          <w:rFonts w:eastAsia="Times New Roman"/>
          <w:b/>
          <w:bCs/>
          <w:color w:val="003399"/>
        </w:rPr>
        <w:br/>
        <w:t>Yabancı istekliler için: Akreditif açılış tarihinden itibaren Yükleme Boşaltma dâhil, 365 takvim günü içinde peyderpey en fazla 3 parti veya tek parti halinde CIF veya CIP İZMİR METRO A.Ş. 2844 SOKAK NO:5 MERSİNLİ-İZMİR-TÜRKİYE Ambar teslimidir.</w:t>
      </w:r>
    </w:p>
    <w:p w:rsidR="004D36CF" w:rsidRDefault="004D36CF" w:rsidP="004D36CF">
      <w:pPr>
        <w:jc w:val="both"/>
        <w:rPr>
          <w:rFonts w:eastAsia="Times New Roman"/>
          <w:b/>
          <w:bCs/>
          <w:color w:val="000000"/>
        </w:rPr>
      </w:pPr>
      <w:r>
        <w:rPr>
          <w:rFonts w:eastAsia="Times New Roman"/>
          <w:b/>
          <w:bCs/>
        </w:rPr>
        <w:t>d) Bu bent boş bırakılmıştır.</w:t>
      </w:r>
    </w:p>
    <w:p w:rsidR="004D36CF" w:rsidRDefault="004D36CF" w:rsidP="004D36CF">
      <w:pPr>
        <w:spacing w:before="120"/>
        <w:jc w:val="both"/>
      </w:pPr>
      <w:r>
        <w:rPr>
          <w:b/>
          <w:bCs/>
        </w:rPr>
        <w:t>Madde 3 - İhaleye ilişkin bilgiler ile ihale ve son teklif verme tarih ve saati</w:t>
      </w:r>
    </w:p>
    <w:p w:rsidR="004D36CF" w:rsidRDefault="004D36CF" w:rsidP="004D36CF">
      <w:pPr>
        <w:jc w:val="both"/>
      </w:pPr>
      <w:r>
        <w:rPr>
          <w:b/>
          <w:bCs/>
        </w:rPr>
        <w:t>3.1.</w:t>
      </w:r>
      <w:r>
        <w:t xml:space="preserve"> </w:t>
      </w:r>
    </w:p>
    <w:p w:rsidR="004D36CF" w:rsidRDefault="004D36CF" w:rsidP="004D36CF">
      <w:pPr>
        <w:jc w:val="both"/>
        <w:rPr>
          <w:rFonts w:eastAsia="Times New Roman"/>
        </w:rPr>
      </w:pPr>
      <w:r>
        <w:rPr>
          <w:rFonts w:eastAsia="Times New Roman"/>
        </w:rPr>
        <w:t xml:space="preserve">a) İhale kayıt numarası: </w:t>
      </w:r>
      <w:r>
        <w:rPr>
          <w:rFonts w:eastAsia="Times New Roman"/>
          <w:b/>
          <w:bCs/>
          <w:color w:val="003399"/>
        </w:rPr>
        <w:t>2012/37380</w:t>
      </w:r>
      <w:r>
        <w:rPr>
          <w:rFonts w:eastAsia="Times New Roman"/>
        </w:rPr>
        <w:t xml:space="preserve"> </w:t>
      </w:r>
    </w:p>
    <w:p w:rsidR="004D36CF" w:rsidRDefault="004D36CF" w:rsidP="004D36CF">
      <w:pPr>
        <w:jc w:val="both"/>
      </w:pPr>
      <w:r>
        <w:t xml:space="preserve">b) İhale usulü: Açık ihale. </w:t>
      </w:r>
    </w:p>
    <w:p w:rsidR="004D36CF" w:rsidRDefault="004D36CF" w:rsidP="004D36CF">
      <w:pPr>
        <w:jc w:val="both"/>
      </w:pPr>
      <w:r>
        <w:lastRenderedPageBreak/>
        <w:t xml:space="preserve">c) Tekliflerin sunulacağı adres: </w:t>
      </w:r>
      <w:r>
        <w:rPr>
          <w:b/>
          <w:bCs/>
          <w:color w:val="003399"/>
        </w:rPr>
        <w:t>İZMİR METRO A.Ş. 2844 SOKAK NO:5 MERSİNLİ-İZMİR-TÜRKİYE</w:t>
      </w:r>
      <w:r>
        <w:t xml:space="preserve"> </w:t>
      </w:r>
    </w:p>
    <w:p w:rsidR="004D36CF" w:rsidRDefault="004D36CF" w:rsidP="004D36CF">
      <w:pPr>
        <w:jc w:val="both"/>
      </w:pPr>
      <w:r>
        <w:t xml:space="preserve">ç) İhalenin yapılacağı adres: </w:t>
      </w:r>
      <w:r>
        <w:rPr>
          <w:b/>
          <w:bCs/>
          <w:color w:val="003399"/>
        </w:rPr>
        <w:t>İZMİR METRO A.Ş. 2844 SOKAK NO:5 MERSİNLİ-İZMİR-TÜRKİYE</w:t>
      </w:r>
      <w:r>
        <w:t xml:space="preserve"> </w:t>
      </w:r>
    </w:p>
    <w:p w:rsidR="004D36CF" w:rsidRDefault="004D36CF" w:rsidP="004D36CF">
      <w:pPr>
        <w:jc w:val="both"/>
      </w:pPr>
      <w:r>
        <w:t xml:space="preserve">d) İhale (son teklif verme) tarihi: </w:t>
      </w:r>
      <w:r w:rsidR="00AB3E90">
        <w:rPr>
          <w:b/>
          <w:bCs/>
          <w:color w:val="003399"/>
        </w:rPr>
        <w:t>07</w:t>
      </w:r>
      <w:r>
        <w:rPr>
          <w:b/>
          <w:bCs/>
          <w:color w:val="003399"/>
        </w:rPr>
        <w:t>.05.2012</w:t>
      </w:r>
      <w:r>
        <w:t xml:space="preserve"> </w:t>
      </w:r>
    </w:p>
    <w:p w:rsidR="004D36CF" w:rsidRDefault="004D36CF" w:rsidP="004D36CF">
      <w:pPr>
        <w:jc w:val="both"/>
      </w:pPr>
      <w:r>
        <w:t xml:space="preserve">e) İhale (son teklif verme) saati: </w:t>
      </w:r>
      <w:proofErr w:type="gramStart"/>
      <w:r>
        <w:rPr>
          <w:b/>
          <w:bCs/>
          <w:color w:val="003399"/>
        </w:rPr>
        <w:t>15:00</w:t>
      </w:r>
      <w:proofErr w:type="gramEnd"/>
      <w:r>
        <w:t xml:space="preserve"> </w:t>
      </w:r>
    </w:p>
    <w:p w:rsidR="004D36CF" w:rsidRDefault="004D36CF" w:rsidP="004D36CF">
      <w:pPr>
        <w:jc w:val="both"/>
        <w:rPr>
          <w:rFonts w:eastAsia="Times New Roman"/>
          <w:b/>
          <w:bCs/>
        </w:rPr>
      </w:pPr>
      <w:r>
        <w:rPr>
          <w:rFonts w:eastAsia="Times New Roman"/>
          <w:b/>
          <w:bCs/>
        </w:rPr>
        <w:t xml:space="preserve">f) İhale komisyonunun toplantı yeri: </w:t>
      </w:r>
      <w:r>
        <w:rPr>
          <w:rFonts w:eastAsia="Times New Roman"/>
          <w:b/>
          <w:bCs/>
          <w:color w:val="003399"/>
        </w:rPr>
        <w:t>İZMİR METRO A.Ş. 2844 SOKAK NO:5 MERSİNLİ-İZMİR-TÜRKİYE</w:t>
      </w:r>
    </w:p>
    <w:p w:rsidR="004D36CF" w:rsidRDefault="004D36CF" w:rsidP="004D36CF">
      <w:pPr>
        <w:jc w:val="both"/>
        <w:rPr>
          <w:b/>
          <w:bCs/>
        </w:rPr>
      </w:pPr>
      <w:r>
        <w:rPr>
          <w:b/>
          <w:bCs/>
        </w:rPr>
        <w:t xml:space="preserve">3.2. Teklifler ihale (son teklif verme) tarih ve saatine kadar yukarıda belirtilen yere verilebileceği gibi, iadeli taahhütlü posta yoluyla da gönderilebilir. İhale (son teklif verme) saatine kadar İdareye ulaşmayan teklifler değerlendirmeye alınmaz. </w:t>
      </w:r>
    </w:p>
    <w:p w:rsidR="004D36CF" w:rsidRDefault="004D36CF" w:rsidP="004D36CF">
      <w:pPr>
        <w:jc w:val="both"/>
        <w:rPr>
          <w:b/>
          <w:bCs/>
        </w:rPr>
      </w:pPr>
      <w:r>
        <w:rPr>
          <w:b/>
          <w:bCs/>
        </w:rPr>
        <w:t xml:space="preserve">3.3. Verilen teklifler, zeyilname düzenlenmesi hali hariç, herhangi bir sebeple geri alınamaz. </w:t>
      </w:r>
    </w:p>
    <w:p w:rsidR="004D36CF" w:rsidRDefault="004D36CF" w:rsidP="004D36CF">
      <w:pPr>
        <w:jc w:val="both"/>
        <w:rPr>
          <w:b/>
          <w:bCs/>
        </w:rPr>
      </w:pPr>
      <w:r>
        <w:rPr>
          <w:b/>
          <w:bCs/>
        </w:rPr>
        <w:t xml:space="preserve">3.4. İhale tarihinin tatil gününe rastlaması halinde ihale, takip eden ilk iş gününde yukarıda belirtilen yer ve saatte yapılır ve bu saate kadar verilen teklifler kabul edilir. </w:t>
      </w:r>
    </w:p>
    <w:p w:rsidR="004D36CF" w:rsidRDefault="004D36CF" w:rsidP="004D36CF">
      <w:pPr>
        <w:jc w:val="both"/>
        <w:rPr>
          <w:b/>
          <w:bCs/>
        </w:rPr>
      </w:pPr>
      <w:r>
        <w:rPr>
          <w:b/>
          <w:bCs/>
        </w:rPr>
        <w:t xml:space="preserve">3.5. İlan tarihinden sonra çalışma saatlerinin değişmesi halinde de ihale yukarıda belirtilen saatte yapılır. </w:t>
      </w:r>
    </w:p>
    <w:p w:rsidR="004D36CF" w:rsidRDefault="004D36CF" w:rsidP="004D36CF">
      <w:pPr>
        <w:jc w:val="both"/>
        <w:rPr>
          <w:b/>
          <w:bCs/>
        </w:rPr>
      </w:pPr>
      <w:r>
        <w:rPr>
          <w:b/>
          <w:bCs/>
        </w:rPr>
        <w:t xml:space="preserve">3.6. Saat ayarlarında, Türkiye Radyo Televizyon Kurumunun (TRT) ulusal saat ayarı esas alınır. </w:t>
      </w:r>
    </w:p>
    <w:p w:rsidR="004D36CF" w:rsidRDefault="004D36CF" w:rsidP="004D36CF">
      <w:pPr>
        <w:spacing w:before="120"/>
        <w:jc w:val="both"/>
        <w:rPr>
          <w:b/>
          <w:bCs/>
        </w:rPr>
      </w:pPr>
      <w:r>
        <w:rPr>
          <w:b/>
          <w:bCs/>
        </w:rPr>
        <w:t>Madde 4 - İhale dokümanının görülmesi ve temini</w:t>
      </w:r>
    </w:p>
    <w:p w:rsidR="004D36CF" w:rsidRDefault="004D36CF" w:rsidP="004D36CF">
      <w:pPr>
        <w:jc w:val="both"/>
        <w:rPr>
          <w:b/>
          <w:bCs/>
        </w:rPr>
      </w:pPr>
      <w:r>
        <w:rPr>
          <w:b/>
          <w:bCs/>
        </w:rPr>
        <w:t xml:space="preserve">4.1. İhale dokümanı aşağıda belirtilen adreste ve EKAP üzerinden (teknik şartnamenin yayımlanmaması halinde teknik şartname hariç) bedelsiz olarak görülebilir. Ancak, ihaleye teklif verecek olanların, İdarece onaylı ihale dokümanını satın alması veya EKAP üzerinden e-imza kullanarak indirmesi zorunludur. </w:t>
      </w:r>
    </w:p>
    <w:p w:rsidR="004D36CF" w:rsidRDefault="004D36CF" w:rsidP="004D36CF">
      <w:pPr>
        <w:jc w:val="both"/>
        <w:rPr>
          <w:rFonts w:eastAsia="Times New Roman"/>
          <w:b/>
          <w:bCs/>
        </w:rPr>
      </w:pPr>
      <w:r>
        <w:rPr>
          <w:rFonts w:eastAsia="Times New Roman"/>
          <w:b/>
          <w:bCs/>
        </w:rPr>
        <w:t xml:space="preserve">a) İhale dokümanının görülebileceği yer: </w:t>
      </w:r>
      <w:r>
        <w:rPr>
          <w:rFonts w:eastAsia="Times New Roman"/>
          <w:b/>
          <w:bCs/>
          <w:color w:val="003399"/>
        </w:rPr>
        <w:t>İZMİR METRO A.Ş. 2844 SOKAK NO:5 MERSİNLİ-İZMİR-TÜRKİYE</w:t>
      </w:r>
      <w:r>
        <w:rPr>
          <w:rFonts w:eastAsia="Times New Roman"/>
          <w:b/>
          <w:bCs/>
        </w:rPr>
        <w:t xml:space="preserve"> </w:t>
      </w:r>
    </w:p>
    <w:p w:rsidR="004D36CF" w:rsidRDefault="004D36CF" w:rsidP="004D36CF">
      <w:pPr>
        <w:jc w:val="both"/>
        <w:rPr>
          <w:b/>
          <w:bCs/>
        </w:rPr>
      </w:pPr>
      <w:r>
        <w:rPr>
          <w:b/>
          <w:bCs/>
        </w:rPr>
        <w:t xml:space="preserve">b) İhale dokümanının görülebileceği internet adresi: https://ekap.kik.gov.tr/EKAP/ </w:t>
      </w:r>
    </w:p>
    <w:p w:rsidR="004D36CF" w:rsidRDefault="004D36CF" w:rsidP="004D36CF">
      <w:pPr>
        <w:jc w:val="both"/>
        <w:rPr>
          <w:b/>
          <w:bCs/>
        </w:rPr>
      </w:pPr>
      <w:r>
        <w:rPr>
          <w:b/>
          <w:bCs/>
        </w:rPr>
        <w:t xml:space="preserve">c) İhale dokümanının satın alınabileceği yer: </w:t>
      </w:r>
      <w:r>
        <w:rPr>
          <w:b/>
          <w:bCs/>
          <w:color w:val="003399"/>
        </w:rPr>
        <w:t>İZMİR METRO A.Ş. 2844 SOKAK NO:5 MERSİNLİ-İZMİR-TÜRKİYE</w:t>
      </w:r>
      <w:r>
        <w:rPr>
          <w:b/>
          <w:bCs/>
        </w:rPr>
        <w:t xml:space="preserve"> </w:t>
      </w:r>
    </w:p>
    <w:p w:rsidR="004D36CF" w:rsidRDefault="004D36CF" w:rsidP="004D36CF">
      <w:pPr>
        <w:jc w:val="both"/>
        <w:rPr>
          <w:b/>
          <w:bCs/>
        </w:rPr>
      </w:pPr>
      <w:r>
        <w:rPr>
          <w:b/>
          <w:bCs/>
        </w:rPr>
        <w:t xml:space="preserve">ç) İhale dokümanı satış bedeli (varsa vergi </w:t>
      </w:r>
      <w:proofErr w:type="gramStart"/>
      <w:r>
        <w:rPr>
          <w:b/>
          <w:bCs/>
        </w:rPr>
        <w:t>dahil</w:t>
      </w:r>
      <w:proofErr w:type="gramEnd"/>
      <w:r>
        <w:rPr>
          <w:b/>
          <w:bCs/>
        </w:rPr>
        <w:t xml:space="preserve">): </w:t>
      </w:r>
      <w:r>
        <w:rPr>
          <w:b/>
          <w:bCs/>
          <w:color w:val="003399"/>
        </w:rPr>
        <w:t>250 TRY (Türk Lirası)</w:t>
      </w:r>
      <w:r>
        <w:rPr>
          <w:b/>
          <w:bCs/>
        </w:rPr>
        <w:t xml:space="preserve"> (</w:t>
      </w:r>
      <w:r>
        <w:rPr>
          <w:b/>
          <w:bCs/>
          <w:color w:val="003399"/>
        </w:rPr>
        <w:t>İKİYÜZELLİ</w:t>
      </w:r>
      <w:r>
        <w:rPr>
          <w:b/>
          <w:bCs/>
        </w:rPr>
        <w:t xml:space="preserve">) </w:t>
      </w:r>
    </w:p>
    <w:p w:rsidR="004D36CF" w:rsidRDefault="004D36CF" w:rsidP="004D36CF">
      <w:pPr>
        <w:jc w:val="both"/>
        <w:rPr>
          <w:rFonts w:eastAsia="Times New Roman"/>
          <w:b/>
          <w:bCs/>
        </w:rPr>
      </w:pPr>
      <w:r>
        <w:rPr>
          <w:rFonts w:eastAsia="Times New Roman"/>
          <w:b/>
          <w:bCs/>
        </w:rPr>
        <w:t xml:space="preserve">d) Yurt içi için: İhale dokümanı bedeli ile posta masrafının toplam tutarı: </w:t>
      </w:r>
      <w:r>
        <w:rPr>
          <w:rFonts w:eastAsia="Times New Roman"/>
          <w:b/>
          <w:bCs/>
          <w:color w:val="003399"/>
        </w:rPr>
        <w:t>270 TRY (Türk Lirası)</w:t>
      </w:r>
      <w:r>
        <w:rPr>
          <w:rFonts w:eastAsia="Times New Roman"/>
          <w:b/>
          <w:bCs/>
        </w:rPr>
        <w:t xml:space="preserve"> </w:t>
      </w:r>
    </w:p>
    <w:p w:rsidR="004D36CF" w:rsidRDefault="004D36CF" w:rsidP="004D36CF">
      <w:pPr>
        <w:jc w:val="both"/>
        <w:rPr>
          <w:b/>
          <w:bCs/>
        </w:rPr>
      </w:pPr>
      <w:r>
        <w:rPr>
          <w:b/>
          <w:bCs/>
        </w:rPr>
        <w:t xml:space="preserve">Yurt dışı için: İhale dokümanı bedeli ile posta masrafının toplam tutarı: </w:t>
      </w:r>
      <w:r>
        <w:rPr>
          <w:b/>
          <w:bCs/>
          <w:color w:val="003399"/>
        </w:rPr>
        <w:t>400 TRY (Türk Lirası)</w:t>
      </w:r>
    </w:p>
    <w:p w:rsidR="004D36CF" w:rsidRDefault="004D36CF" w:rsidP="004D36CF">
      <w:pPr>
        <w:jc w:val="both"/>
      </w:pPr>
      <w:r>
        <w:rPr>
          <w:b/>
          <w:bCs/>
        </w:rPr>
        <w:t>4.2.</w:t>
      </w:r>
      <w:r>
        <w:t xml:space="preserve"> İhale dokümanını satın almak isteyenler, ihale dokümanını oluşturan belgelerin aslına uygunluğunu ve belgelerin tamam olup olmadığını kontrol eder. Bu incelemeden sonra, ihale dokümanını oluşturan belgelerin tamamının aslına uygun olarak teslim alındığına dair standart form biri satın alana verilmek üzere iki nüsha olarak imzalanır. </w:t>
      </w:r>
    </w:p>
    <w:p w:rsidR="004D36CF" w:rsidRDefault="004D36CF" w:rsidP="004D36CF">
      <w:pPr>
        <w:jc w:val="both"/>
        <w:rPr>
          <w:b/>
          <w:bCs/>
        </w:rPr>
      </w:pPr>
      <w:r>
        <w:rPr>
          <w:b/>
          <w:bCs/>
        </w:rPr>
        <w:t xml:space="preserve">4.3. Doküman satış bedelinin önceden İdare hesabına havale edilmesi kaydıyla, ihale dokümanı posta veya kargo yoluyla satın alınabilir. Dokümanın posta veya kargo yoluyla satın alınmasına ilişkin talep yazısı, doküman bedelinin İdarenin hesabına yatırıldığına ilişkin </w:t>
      </w:r>
      <w:proofErr w:type="gramStart"/>
      <w:r>
        <w:rPr>
          <w:b/>
          <w:bCs/>
        </w:rPr>
        <w:t>dekont</w:t>
      </w:r>
      <w:proofErr w:type="gramEnd"/>
      <w:r>
        <w:rPr>
          <w:b/>
          <w:bCs/>
        </w:rPr>
        <w:t xml:space="preserve"> ile birlikte ihale </w:t>
      </w:r>
      <w:r>
        <w:rPr>
          <w:b/>
          <w:bCs/>
        </w:rPr>
        <w:lastRenderedPageBreak/>
        <w:t xml:space="preserve">tarihinden en az beş gün önce İdareye faks veya posta yoluyla bildirilir. İdare, talebin alındığı tarihi izleyen iki iş günü içinde dokümanı, doküman satın alındığına ilişkin İdare yetkilisince imzalı formu da ekleyerek, talep sahibinin belirttiği adrese gönderir. Bu durumda dokümanın postaya veya kargoya verildiği tarih, dokümanın satın alınma tarihi olarak kabul edilir. Dokümanın ulaşmamasından veya geç ulaşmasından ya da eksik olmasından dolayı İdare hiçbir şekilde sorumlu tutulamaz. </w:t>
      </w:r>
    </w:p>
    <w:p w:rsidR="004D36CF" w:rsidRDefault="004D36CF" w:rsidP="004D36CF">
      <w:pPr>
        <w:jc w:val="both"/>
      </w:pPr>
      <w:r>
        <w:rPr>
          <w:b/>
          <w:bCs/>
        </w:rPr>
        <w:t>4.4.</w:t>
      </w:r>
      <w:r>
        <w:t xml:space="preserve"> İhale dokümanının tamamını veya bir kısmını oluşturan belgelerin, Türkçe yanında başka dillerde de hazırlanıp isteklilere verilmesi halinde, ihale dokümanının anlaşılmasında, yorumlanmasında ve anlaşmazlıkların çözümünde Türkçe metin esas alınır. </w:t>
      </w:r>
    </w:p>
    <w:p w:rsidR="004D36CF" w:rsidRDefault="004D36CF" w:rsidP="004D36CF">
      <w:pPr>
        <w:spacing w:before="120"/>
        <w:jc w:val="both"/>
      </w:pPr>
      <w:r>
        <w:rPr>
          <w:b/>
          <w:bCs/>
        </w:rPr>
        <w:t>Madde 5 - İhale dokümanının kapsamı</w:t>
      </w:r>
    </w:p>
    <w:p w:rsidR="004D36CF" w:rsidRDefault="004D36CF" w:rsidP="004D36CF">
      <w:pPr>
        <w:jc w:val="both"/>
      </w:pPr>
      <w:r>
        <w:rPr>
          <w:b/>
          <w:bCs/>
        </w:rPr>
        <w:t>5.1.</w:t>
      </w:r>
      <w:r>
        <w:t xml:space="preserve"> İhale dokümanı aşağıdaki belgelerden oluşmaktadır: </w:t>
      </w:r>
    </w:p>
    <w:p w:rsidR="004D36CF" w:rsidRDefault="004D36CF" w:rsidP="004D36CF">
      <w:pPr>
        <w:jc w:val="both"/>
        <w:rPr>
          <w:rFonts w:eastAsia="Times New Roman"/>
        </w:rPr>
      </w:pPr>
      <w:r>
        <w:rPr>
          <w:rFonts w:eastAsia="Times New Roman"/>
        </w:rPr>
        <w:t xml:space="preserve">a) İdari Şartname, </w:t>
      </w:r>
    </w:p>
    <w:p w:rsidR="004D36CF" w:rsidRDefault="004D36CF" w:rsidP="004D36CF">
      <w:pPr>
        <w:jc w:val="both"/>
      </w:pPr>
      <w:r>
        <w:t xml:space="preserve">b) Teknik Şartname, </w:t>
      </w:r>
    </w:p>
    <w:p w:rsidR="004D36CF" w:rsidRDefault="004D36CF" w:rsidP="004D36CF">
      <w:pPr>
        <w:jc w:val="both"/>
      </w:pPr>
      <w:r>
        <w:t xml:space="preserve">c) Sözleşme Tasarısı, </w:t>
      </w:r>
    </w:p>
    <w:p w:rsidR="004D36CF" w:rsidRDefault="004D36CF" w:rsidP="004D36CF">
      <w:pPr>
        <w:jc w:val="both"/>
      </w:pPr>
      <w:proofErr w:type="gramStart"/>
      <w:r>
        <w:t xml:space="preserve">ç) Standart formlar: </w:t>
      </w:r>
      <w:r>
        <w:rPr>
          <w:b/>
          <w:bCs/>
          <w:color w:val="003399"/>
        </w:rPr>
        <w:t>Standart Form-KİK025.1/M: Geçici Teminat Mektubu, Standart Form-KİK023.0/M: İş Ortaklığı Beyannamesi, Standart Form-KİK025.2/M: Kesin Teminat Mektubu, Standart Form-KİK015.3/M: Birim Fiyat Teklif Mektubu, Standart Form-KİK0015.3/M: Birim Fiyat Teklif Cetveli, Standart Form-KİK027.0/M: İş Bitirme Belgesi, Standart Form-KİK028.0/M: Ortaklık Durum Belgesi</w:t>
      </w:r>
      <w:r>
        <w:t xml:space="preserve"> </w:t>
      </w:r>
      <w:proofErr w:type="gramEnd"/>
    </w:p>
    <w:p w:rsidR="004D36CF" w:rsidRDefault="004D36CF" w:rsidP="004D36CF">
      <w:pPr>
        <w:jc w:val="both"/>
      </w:pPr>
      <w:r>
        <w:t xml:space="preserve">d) </w:t>
      </w:r>
      <w:r>
        <w:rPr>
          <w:b/>
          <w:bCs/>
          <w:color w:val="003399"/>
        </w:rPr>
        <w:t>--</w:t>
      </w:r>
      <w:r>
        <w:t xml:space="preserve"> </w:t>
      </w:r>
    </w:p>
    <w:p w:rsidR="004D36CF" w:rsidRDefault="004D36CF" w:rsidP="004D36CF">
      <w:pPr>
        <w:jc w:val="both"/>
      </w:pPr>
      <w:r>
        <w:rPr>
          <w:b/>
          <w:bCs/>
        </w:rPr>
        <w:t>5.2.</w:t>
      </w:r>
      <w:r>
        <w:t xml:space="preserve"> Ayrıca, bu Şartnamenin ilgili hükümleri gereğince İdarenin düzenleyeceği zeyilnameler ile isteklilerin yazılı talebi üzerine İdare tarafından yapılan yazılı açıklamalar, ihale dokümanının bağlayıcı bir parçasıdır. </w:t>
      </w:r>
    </w:p>
    <w:p w:rsidR="004D36CF" w:rsidRDefault="004D36CF" w:rsidP="004D36CF">
      <w:pPr>
        <w:jc w:val="both"/>
      </w:pPr>
      <w:r>
        <w:rPr>
          <w:b/>
          <w:bCs/>
        </w:rPr>
        <w:t>5.3.</w:t>
      </w:r>
      <w:r>
        <w:t xml:space="preserve"> İstekli tarafından, ihale dokümanının içeriği dikkatli bir şekilde incelenmelidir. Teklifin verilmesine ilişkin şartların yerine getirilmemesinden kaynaklanan sorumluluk teklif verene aittir. İhale dokümanında öngörülen </w:t>
      </w:r>
      <w:proofErr w:type="gramStart"/>
      <w:r>
        <w:t>kriterlere</w:t>
      </w:r>
      <w:proofErr w:type="gramEnd"/>
      <w:r>
        <w:t xml:space="preserve"> ve şekil kurallarına uygun olmayan teklifler değerlendirmeye alınmaz. </w:t>
      </w:r>
    </w:p>
    <w:p w:rsidR="004D36CF" w:rsidRDefault="004D36CF" w:rsidP="004D36CF">
      <w:pPr>
        <w:spacing w:before="120"/>
        <w:jc w:val="both"/>
      </w:pPr>
      <w:r>
        <w:rPr>
          <w:b/>
          <w:bCs/>
        </w:rPr>
        <w:t>Madde 6 - Bildirim ve tebligat esasları</w:t>
      </w:r>
    </w:p>
    <w:p w:rsidR="004D36CF" w:rsidRDefault="004D36CF" w:rsidP="004D36CF">
      <w:pPr>
        <w:jc w:val="both"/>
      </w:pPr>
      <w:r>
        <w:rPr>
          <w:b/>
          <w:bCs/>
        </w:rPr>
        <w:t>6.1.</w:t>
      </w:r>
      <w:r>
        <w:t xml:space="preserve"> Bildirim ve tebligat iadeli taahhütlü posta yoluyla veya imza karşılığı elden yapılır. </w:t>
      </w:r>
      <w:proofErr w:type="gramStart"/>
      <w:r>
        <w:t xml:space="preserve">Ancak ihale dokümanının satın alındığına ya da EKAP üzerinden e-imza kullanılarak indirildiğine ilişkin formda ve/veya teklif mektubunda elektronik posta adresinin ve/veya faks numarasının belirtilmesi ve bu adrese veya faks numarasına yapılacak bildirimlerin kabul edileceğinin taahhüt edilmesi kaydıyla, İdare tarafından elektronik posta yoluyla veya faksla bildirim de yapılabilir. </w:t>
      </w:r>
      <w:proofErr w:type="gramEnd"/>
    </w:p>
    <w:p w:rsidR="004D36CF" w:rsidRDefault="004D36CF" w:rsidP="004D36CF">
      <w:pPr>
        <w:jc w:val="both"/>
      </w:pPr>
      <w:r>
        <w:rPr>
          <w:b/>
          <w:bCs/>
        </w:rPr>
        <w:t>6.2.</w:t>
      </w:r>
      <w:r>
        <w:t xml:space="preserve"> İadeli taahhütlü mektupla yapılan tebligatta mektubun postaya verilmesini takip eden yedinci gün, yabancı isteklilerde ise </w:t>
      </w:r>
      <w:proofErr w:type="spellStart"/>
      <w:r>
        <w:t>ondokuzuncu</w:t>
      </w:r>
      <w:proofErr w:type="spellEnd"/>
      <w:r>
        <w:t xml:space="preserve"> gün tebliğ tarihi sayılır. Tebligatın bu tarihten önce muhataba ulaşması halinde ise fiili tebliğ tarihi esas alınır. </w:t>
      </w:r>
    </w:p>
    <w:p w:rsidR="004D36CF" w:rsidRDefault="004D36CF" w:rsidP="004D36CF">
      <w:pPr>
        <w:jc w:val="both"/>
      </w:pPr>
      <w:r>
        <w:rPr>
          <w:b/>
          <w:bCs/>
        </w:rPr>
        <w:lastRenderedPageBreak/>
        <w:t>6.3.</w:t>
      </w:r>
      <w:r>
        <w:t xml:space="preserve"> Elektronik posta yoluyla veya faks ile yapılan bildirimlerde, bildirim tarihi tebliğ tarihi sayılır. Bu şekilde yapılan bildirimlerin aynı gün İdare tarafından teyit edilmesi zorunludur. Aksi takdirde bildirim yapılmamış sayılır. Teyit işleminin gerçekleşmiş kabul edilmesi için tebligatın iadeli taahhütlü mektupla bildirime çıkarılmış olması yeterlidir. Elektronik posta yoluyla veya faks ile yapılan bildirimler, bildirim tarihi ve içeriğini de kapsayacak şekilde ayrıca belgelenir. </w:t>
      </w:r>
    </w:p>
    <w:p w:rsidR="004D36CF" w:rsidRDefault="004D36CF" w:rsidP="004D36CF">
      <w:pPr>
        <w:jc w:val="both"/>
      </w:pPr>
      <w:r>
        <w:rPr>
          <w:b/>
          <w:bCs/>
        </w:rPr>
        <w:t>6.4.</w:t>
      </w:r>
      <w:r>
        <w:t xml:space="preserve"> Elektronik posta yoluyla yapılacak bildirimler, İdarenin resmi elektronik posta adresi kullanılarak yapılır. </w:t>
      </w:r>
    </w:p>
    <w:p w:rsidR="004D36CF" w:rsidRDefault="004D36CF" w:rsidP="004D36CF">
      <w:pPr>
        <w:jc w:val="both"/>
      </w:pPr>
      <w:r>
        <w:rPr>
          <w:b/>
          <w:bCs/>
        </w:rPr>
        <w:t>6.5.</w:t>
      </w:r>
      <w:r>
        <w:t xml:space="preserve"> İdare tarafından ortak girişimlere yapılacak bildirim ve tebligat, yukarıdaki esaslara göre pilot/koordinatör ortağa yapılır. </w:t>
      </w:r>
    </w:p>
    <w:p w:rsidR="004D36CF" w:rsidRDefault="004D36CF" w:rsidP="004D36CF">
      <w:pPr>
        <w:jc w:val="both"/>
      </w:pPr>
      <w:r>
        <w:rPr>
          <w:b/>
          <w:bCs/>
        </w:rPr>
        <w:t>6.6.</w:t>
      </w:r>
      <w:r>
        <w:t xml:space="preserve"> İstekli olabilecekler ve istekliler tarafından İdareyle yapılacak yazışmalarda elektronik posta ve faks kullanılamaz. Ancak, bu Şartnamenin </w:t>
      </w:r>
      <w:proofErr w:type="gramStart"/>
      <w:r>
        <w:t>4.3</w:t>
      </w:r>
      <w:proofErr w:type="gramEnd"/>
      <w:r>
        <w:t xml:space="preserve">. maddesinde ihale dokümanının posta veya kargo yoluyla satılması hususu düzenlenmiş olması şartıyla, ihale dokümanının satın alınmasına ilişkin talepler faksla yapılabilir.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II - İHALEYE KATILMAYA İLİŞKİN HUSUSLAR</w:t>
      </w:r>
    </w:p>
    <w:p w:rsidR="004D36CF" w:rsidRDefault="004D36CF" w:rsidP="004D36CF">
      <w:pPr>
        <w:spacing w:before="120"/>
        <w:jc w:val="both"/>
      </w:pPr>
      <w:r>
        <w:rPr>
          <w:b/>
          <w:bCs/>
        </w:rPr>
        <w:t xml:space="preserve">Madde 7 - İhaleye katılabilmek için gereken belgeler ve yeterlik </w:t>
      </w:r>
      <w:proofErr w:type="gramStart"/>
      <w:r>
        <w:rPr>
          <w:b/>
          <w:bCs/>
        </w:rPr>
        <w:t>kriterleri</w:t>
      </w:r>
      <w:proofErr w:type="gramEnd"/>
    </w:p>
    <w:p w:rsidR="004D36CF" w:rsidRDefault="004D36CF" w:rsidP="004D36CF">
      <w:pPr>
        <w:jc w:val="both"/>
      </w:pPr>
      <w:r>
        <w:rPr>
          <w:b/>
          <w:bCs/>
        </w:rPr>
        <w:t>7.1.</w:t>
      </w:r>
      <w:r>
        <w:t xml:space="preserve"> İsteklilerin ihaleye katılabilmeleri için aşağıda sayılan belgeleri teklifleri kapsamında sunmaları gerekir: </w:t>
      </w:r>
    </w:p>
    <w:p w:rsidR="004D36CF" w:rsidRDefault="004D36CF" w:rsidP="004D36CF">
      <w:pPr>
        <w:jc w:val="both"/>
        <w:rPr>
          <w:rFonts w:eastAsia="Times New Roman"/>
        </w:rPr>
      </w:pPr>
      <w:r>
        <w:rPr>
          <w:rFonts w:eastAsia="Times New Roman"/>
        </w:rPr>
        <w:t xml:space="preserve">a) Mevzuatı gereği kayıtlı olduğu ticaret ve/veya sanayi odası veya ilgili meslek odası belgesi; </w:t>
      </w:r>
    </w:p>
    <w:p w:rsidR="004D36CF" w:rsidRDefault="004D36CF" w:rsidP="004D36CF">
      <w:pPr>
        <w:ind w:firstLine="360"/>
        <w:jc w:val="both"/>
        <w:rPr>
          <w:rFonts w:eastAsia="Times New Roman"/>
        </w:rPr>
      </w:pPr>
      <w:r>
        <w:rPr>
          <w:rFonts w:eastAsia="Times New Roman"/>
        </w:rPr>
        <w:t xml:space="preserve">1) Gerçek kişi olması halinde, kayıtlı olduğu ticaret ve/veya sanayi odasından ya da esnaf ve sanatkârlar odasından, ilk ilan veya ihale tarihinin içinde bulunduğu yılda alınmış, odaya kayıtlı olduğunu gösterir belge, </w:t>
      </w:r>
    </w:p>
    <w:p w:rsidR="004D36CF" w:rsidRDefault="004D36CF" w:rsidP="004D36CF">
      <w:pPr>
        <w:ind w:firstLine="360"/>
        <w:jc w:val="both"/>
      </w:pPr>
      <w:r>
        <w:t xml:space="preserve">2) Tüzel kişi olması halinde, ilgili mevzuatı gereği kayıtlı bulunduğu ticaret ve/veya sanayi odasından, ilk ilan veya ihale tarihinin içinde bulunduğu yılda alınmış, tüzel kişiliğin odaya kayıtlı olduğunu gösterir belge, </w:t>
      </w:r>
    </w:p>
    <w:p w:rsidR="004D36CF" w:rsidRDefault="004D36CF" w:rsidP="004D36CF">
      <w:pPr>
        <w:jc w:val="both"/>
      </w:pPr>
      <w:r>
        <w:t xml:space="preserve">b) Teklif vermeye yetkili olduğunu gösteren imza beyannamesi veya imza sirküleri; </w:t>
      </w:r>
    </w:p>
    <w:p w:rsidR="004D36CF" w:rsidRDefault="004D36CF" w:rsidP="004D36CF">
      <w:pPr>
        <w:ind w:firstLine="360"/>
        <w:jc w:val="both"/>
        <w:rPr>
          <w:rFonts w:eastAsia="Times New Roman"/>
        </w:rPr>
      </w:pPr>
      <w:r>
        <w:rPr>
          <w:rFonts w:eastAsia="Times New Roman"/>
        </w:rPr>
        <w:t xml:space="preserve">1) Gerçek kişi olması halinde, noter tasdikli imza beyannamesi, </w:t>
      </w:r>
    </w:p>
    <w:p w:rsidR="004D36CF" w:rsidRDefault="004D36CF" w:rsidP="004D36CF">
      <w:pPr>
        <w:ind w:firstLine="360"/>
        <w:jc w:val="both"/>
      </w:pPr>
      <w:proofErr w:type="gramStart"/>
      <w:r>
        <w:t xml:space="preserve">2) Tüzel kişi olması halinde, ilgisine göre tüzel kişiliğin ortakları, üyeleri veya kurucuları ile tüzel kişiliğin yönetimindeki görevlileri belirten son durumu gösterir Ticaret Sicil Gazetesi, bu bilgilerin tamamının bir Ticaret Sicil Gazetesinde bulunmaması halinde, bu bilgilerin tümünü göstermek üzere ilgili Ticaret Sicil Gazeteleri veya bu hususları gösteren belgeler ile tüzel kişiliğin noter tasdikli imza sirküleri, </w:t>
      </w:r>
      <w:proofErr w:type="gramEnd"/>
    </w:p>
    <w:p w:rsidR="004D36CF" w:rsidRDefault="004D36CF" w:rsidP="004D36CF">
      <w:pPr>
        <w:jc w:val="both"/>
      </w:pPr>
      <w:r>
        <w:t xml:space="preserve">c) Bu Şartname ekinde yer alan standart forma uygun teklif mektubu, </w:t>
      </w:r>
    </w:p>
    <w:p w:rsidR="004D36CF" w:rsidRDefault="004D36CF" w:rsidP="004D36CF">
      <w:pPr>
        <w:jc w:val="both"/>
      </w:pPr>
      <w:r>
        <w:t xml:space="preserve">ç) Bu Şartnamede belirlenen geçici teminata ilişkin standart forma uygun geçici teminat mektubu veya geçici teminat mektupları dışındaki teminatların Saymanlık ya da Muhasebe Müdürlüklerine yatırıldığını gösteren makbuzlar, </w:t>
      </w:r>
    </w:p>
    <w:p w:rsidR="004D36CF" w:rsidRDefault="004D36CF" w:rsidP="004D36CF">
      <w:pPr>
        <w:jc w:val="both"/>
      </w:pPr>
      <w:r>
        <w:t xml:space="preserve">d) Bu Şartnamenin 7.4 ve 7.5 inci maddelerinde belirtilen, sekli ve içeriği Mal </w:t>
      </w:r>
      <w:proofErr w:type="gramStart"/>
      <w:r>
        <w:t>Alimi</w:t>
      </w:r>
      <w:proofErr w:type="gramEnd"/>
      <w:r>
        <w:t xml:space="preserve"> İhaleleri Uygulama Yönetmeliğinde düzenlenen yeterlik belgeleri, </w:t>
      </w:r>
    </w:p>
    <w:p w:rsidR="004D36CF" w:rsidRDefault="004D36CF" w:rsidP="004D36CF">
      <w:pPr>
        <w:jc w:val="both"/>
      </w:pPr>
      <w:r>
        <w:lastRenderedPageBreak/>
        <w:t xml:space="preserve">e) </w:t>
      </w:r>
      <w:proofErr w:type="gramStart"/>
      <w:r>
        <w:t>Vekaleten</w:t>
      </w:r>
      <w:proofErr w:type="gramEnd"/>
      <w:r>
        <w:t xml:space="preserve"> ihaleye katılma halinde, vekil adına düzenlenmiş ihaleye katılmaya ilişkin noter onaylı vekaletname ile vekilin noter tasdikli imza beyannamesi, </w:t>
      </w:r>
    </w:p>
    <w:p w:rsidR="004D36CF" w:rsidRDefault="004D36CF" w:rsidP="004D36CF">
      <w:pPr>
        <w:jc w:val="both"/>
        <w:rPr>
          <w:b/>
          <w:bCs/>
        </w:rPr>
      </w:pPr>
      <w:r>
        <w:rPr>
          <w:b/>
          <w:bCs/>
        </w:rPr>
        <w:t xml:space="preserve">f) İsteklinin ortak girişim olması halinde, bu Şartname ekinde yer alan standart forma uygun iş ortaklığı beyannamesi, </w:t>
      </w:r>
    </w:p>
    <w:p w:rsidR="004D36CF" w:rsidRDefault="004D36CF" w:rsidP="004D36CF">
      <w:pPr>
        <w:jc w:val="both"/>
      </w:pPr>
      <w:r>
        <w:t xml:space="preserve">g) Alt yüklenici çalıştırılmasına izin verilmesi halinde, alt yüklenici kullanacak olan isteklinin alt yüklenicilere yaptırmayı düşündüğü işlerin listesi, </w:t>
      </w:r>
    </w:p>
    <w:p w:rsidR="004D36CF" w:rsidRDefault="004D36CF" w:rsidP="004D36CF">
      <w:pPr>
        <w:jc w:val="both"/>
      </w:pPr>
      <w:r>
        <w:t xml:space="preserve">ğ) Yerli malı teklif edenler lehine fiyat avantajı tanınması durumunda, bu avantajdan yararlanmak isteyenlerce sunulacak TOBB ya da </w:t>
      </w:r>
      <w:proofErr w:type="spellStart"/>
      <w:r>
        <w:t>TESK</w:t>
      </w:r>
      <w:r>
        <w:rPr>
          <w:rFonts w:ascii="Times New Roman" w:hAnsi="Times New Roman" w:cs="Times New Roman"/>
        </w:rPr>
        <w:t>e</w:t>
      </w:r>
      <w:proofErr w:type="spellEnd"/>
      <w:r>
        <w:rPr>
          <w:rFonts w:ascii="Times New Roman" w:hAnsi="Times New Roman" w:cs="Times New Roman"/>
        </w:rPr>
        <w:t xml:space="preserve"> bağlı odalarca düzenlenen yerli malı belgesi,</w:t>
      </w:r>
      <w:r>
        <w:t xml:space="preserve"> </w:t>
      </w:r>
    </w:p>
    <w:p w:rsidR="004D36CF" w:rsidRDefault="004D36CF" w:rsidP="004D36CF">
      <w:pPr>
        <w:jc w:val="both"/>
      </w:pPr>
      <w:proofErr w:type="gramStart"/>
      <w:r>
        <w:t xml:space="preserve">h) Tüzel kişi tarafından iş deneyimini göstermek üzere sunulan belgenin, tüzel kişiliğin yarısından fazla hissesine sahip ortağına ait olması halinde, ticaret ve sanayi odası/ticaret odası bünyesinde bulunan ticaret sicil memurlukları veya yeminli malı müşavir ya da serbest muhasebeci malı müşavir tarafından ilk ilan tarihinden sonra düzenlenen ve düzenlendiği tarihten geriye doğru son bir yıldır kesintisiz olarak bu şartın korunduğunu gösteren, standart forma uygun belge, </w:t>
      </w:r>
      <w:proofErr w:type="gramEnd"/>
    </w:p>
    <w:p w:rsidR="004D36CF" w:rsidRDefault="004D36CF" w:rsidP="004D36CF">
      <w:pPr>
        <w:jc w:val="both"/>
        <w:rPr>
          <w:b/>
          <w:bCs/>
        </w:rPr>
      </w:pPr>
      <w:r>
        <w:rPr>
          <w:b/>
          <w:bCs/>
        </w:rPr>
        <w:t xml:space="preserve">ı) Bu bent boş bırakılmıştır. </w:t>
      </w:r>
    </w:p>
    <w:p w:rsidR="004D36CF" w:rsidRDefault="004D36CF" w:rsidP="004D36CF">
      <w:pPr>
        <w:jc w:val="both"/>
        <w:rPr>
          <w:b/>
          <w:bCs/>
        </w:rPr>
      </w:pPr>
      <w:r>
        <w:rPr>
          <w:b/>
          <w:bCs/>
        </w:rPr>
        <w:t xml:space="preserve">7.2. İhaleye iş ortaklığı olarak teklif verilmesi halinde; </w:t>
      </w:r>
    </w:p>
    <w:p w:rsidR="004D36CF" w:rsidRDefault="004D36CF" w:rsidP="004D36CF">
      <w:pPr>
        <w:jc w:val="both"/>
        <w:rPr>
          <w:b/>
          <w:bCs/>
        </w:rPr>
      </w:pPr>
      <w:r>
        <w:rPr>
          <w:b/>
          <w:bCs/>
        </w:rPr>
        <w:t xml:space="preserve">7.2.1. İş ortaklığının her bir ortağı tarafından </w:t>
      </w:r>
      <w:proofErr w:type="gramStart"/>
      <w:r>
        <w:rPr>
          <w:b/>
          <w:bCs/>
        </w:rPr>
        <w:t>7.1</w:t>
      </w:r>
      <w:proofErr w:type="gramEnd"/>
      <w:r>
        <w:rPr>
          <w:b/>
          <w:bCs/>
        </w:rPr>
        <w:t xml:space="preserve"> maddesinin (a) ve (b) bentlerinde yer alan belgelerin ayrı ayrı sunulması zorunludur. İş ortaklığının tüzel kişi ortağı tarafından, iş deneyimini göstermek üzere sunulan belgenin, tüzel kişiliğin yarısından fazla hissesine sahip ortağına ait olması halinde, bu ortak (h) bendindeki belgeyi de sunmak zorundadır. </w:t>
      </w:r>
    </w:p>
    <w:p w:rsidR="004D36CF" w:rsidRDefault="004D36CF" w:rsidP="004D36CF">
      <w:pPr>
        <w:jc w:val="both"/>
        <w:rPr>
          <w:b/>
          <w:bCs/>
        </w:rPr>
      </w:pPr>
      <w:r>
        <w:rPr>
          <w:b/>
          <w:bCs/>
        </w:rPr>
        <w:t xml:space="preserve">7.3. Bu madde boş bırakılmıştır. </w:t>
      </w:r>
    </w:p>
    <w:p w:rsidR="004D36CF" w:rsidRDefault="004D36CF" w:rsidP="004D36CF">
      <w:pPr>
        <w:jc w:val="both"/>
        <w:rPr>
          <w:b/>
          <w:bCs/>
        </w:rPr>
      </w:pPr>
      <w:r>
        <w:rPr>
          <w:b/>
          <w:bCs/>
        </w:rPr>
        <w:t xml:space="preserve">7.4. Ekonomik ve mali yeterliğe ilişkin aranacak belgeler ve bu belgelerin taşıması gereken </w:t>
      </w:r>
      <w:proofErr w:type="gramStart"/>
      <w:r>
        <w:rPr>
          <w:b/>
          <w:bCs/>
        </w:rPr>
        <w:t>kriterler</w:t>
      </w:r>
      <w:proofErr w:type="gramEnd"/>
      <w:r>
        <w:rPr>
          <w:b/>
          <w:bCs/>
        </w:rPr>
        <w:t xml:space="preserve"> </w:t>
      </w:r>
    </w:p>
    <w:p w:rsidR="004D36CF" w:rsidRDefault="004D36CF" w:rsidP="004D36CF">
      <w:pPr>
        <w:jc w:val="both"/>
        <w:rPr>
          <w:b/>
          <w:bCs/>
        </w:rPr>
      </w:pPr>
      <w:r>
        <w:rPr>
          <w:b/>
          <w:bCs/>
        </w:rPr>
        <w:t xml:space="preserve">7.4.1. Bu madde boş bırakılmıştır. </w:t>
      </w:r>
    </w:p>
    <w:p w:rsidR="004D36CF" w:rsidRDefault="004D36CF" w:rsidP="004D36CF">
      <w:pPr>
        <w:jc w:val="both"/>
        <w:rPr>
          <w:b/>
          <w:bCs/>
        </w:rPr>
      </w:pPr>
      <w:r>
        <w:rPr>
          <w:b/>
          <w:bCs/>
        </w:rPr>
        <w:t xml:space="preserve">7.4.2. Bu madde boş bırakılmıştır. </w:t>
      </w:r>
    </w:p>
    <w:p w:rsidR="004D36CF" w:rsidRDefault="004D36CF" w:rsidP="004D36CF">
      <w:pPr>
        <w:jc w:val="both"/>
        <w:rPr>
          <w:b/>
          <w:bCs/>
        </w:rPr>
      </w:pPr>
      <w:r>
        <w:rPr>
          <w:b/>
          <w:bCs/>
        </w:rPr>
        <w:t xml:space="preserve">7.4.3. Bu madde boş bırakılmıştır. </w:t>
      </w:r>
    </w:p>
    <w:p w:rsidR="004D36CF" w:rsidRDefault="004D36CF" w:rsidP="004D36CF">
      <w:pPr>
        <w:jc w:val="both"/>
        <w:rPr>
          <w:b/>
          <w:bCs/>
        </w:rPr>
      </w:pPr>
      <w:r>
        <w:rPr>
          <w:b/>
          <w:bCs/>
        </w:rPr>
        <w:t xml:space="preserve">7.5. Mesleki ve teknik yeterliğe ilişkin belgeler ve bu belgelerin taşıması gereken </w:t>
      </w:r>
      <w:proofErr w:type="gramStart"/>
      <w:r>
        <w:rPr>
          <w:b/>
          <w:bCs/>
        </w:rPr>
        <w:t>kriterler</w:t>
      </w:r>
      <w:proofErr w:type="gramEnd"/>
      <w:r>
        <w:rPr>
          <w:b/>
          <w:bCs/>
        </w:rPr>
        <w:t xml:space="preserve"> </w:t>
      </w:r>
    </w:p>
    <w:p w:rsidR="004D36CF" w:rsidRDefault="004D36CF" w:rsidP="004D36CF">
      <w:pPr>
        <w:jc w:val="both"/>
        <w:rPr>
          <w:b/>
          <w:bCs/>
        </w:rPr>
      </w:pPr>
      <w:proofErr w:type="gramStart"/>
      <w:r>
        <w:rPr>
          <w:b/>
          <w:bCs/>
        </w:rPr>
        <w:t xml:space="preserve">7.5.1. İsteklinin ilk ilan veya davet tarihinden geriye doğru son beş yıl içinde kesin kabul işlemleri tamamlanan mal alımlarıyla ilgili yurt içinde veya yurt dışında kamu veya özel sektörde bedel içeren tek bir sözleşme kapsamında gerçekleştirilen ihale konusu iş veya benzer işlere ilişkin olarak deneyimini gösteren belge sunması zorunludur. </w:t>
      </w:r>
      <w:proofErr w:type="gramEnd"/>
      <w:r>
        <w:rPr>
          <w:b/>
          <w:bCs/>
        </w:rPr>
        <w:t>İstekli tarafından teklif edilen bedelin %</w:t>
      </w:r>
      <w:r>
        <w:rPr>
          <w:b/>
          <w:bCs/>
          <w:color w:val="003399"/>
        </w:rPr>
        <w:t>20</w:t>
      </w:r>
      <w:r>
        <w:rPr>
          <w:b/>
          <w:bCs/>
        </w:rPr>
        <w:t xml:space="preserve"> </w:t>
      </w:r>
      <w:proofErr w:type="gramStart"/>
      <w:r>
        <w:rPr>
          <w:b/>
          <w:bCs/>
        </w:rPr>
        <w:t>dan</w:t>
      </w:r>
      <w:proofErr w:type="gramEnd"/>
      <w:r>
        <w:rPr>
          <w:b/>
          <w:bCs/>
        </w:rPr>
        <w:t xml:space="preserve"> az olmamak üzere, ihale konusu iş veya benzer işlere ait tek sözleşmeye ilişkin iş deneyimini gösteren belgelerin sunulması gerekir. </w:t>
      </w:r>
    </w:p>
    <w:p w:rsidR="004D36CF" w:rsidRDefault="004D36CF" w:rsidP="004D36CF">
      <w:pPr>
        <w:jc w:val="both"/>
        <w:rPr>
          <w:b/>
          <w:bCs/>
        </w:rPr>
      </w:pPr>
      <w:r>
        <w:rPr>
          <w:b/>
          <w:bCs/>
        </w:rPr>
        <w:t xml:space="preserve">İş ortaklığında pilot ortağın, asgari iş deneyim tutarının en az % 20'sini sağlaması gerekir. Ancak, her durumda pilot ortağın iş deneyim tutarının diğer ortaklardan her birinin iş deneyim tutarından fazla olması zorunludur. Pilot ortağın iş deneyim tutarının diğer ortaklardan her birinin iş deneyim tutarından fazla olması ve asgari iş deneyim tutarının en az %20'sini sağlaması şartıyla iş deneyim tutarının kalan kısmı diğer ortaklardan biri, birkaçı veya tamamı tarafından karşılanabilir. Pilot </w:t>
      </w:r>
      <w:r>
        <w:rPr>
          <w:b/>
          <w:bCs/>
        </w:rPr>
        <w:lastRenderedPageBreak/>
        <w:t xml:space="preserve">ortağa ait iş deneyimini gösteren belgenin yeterlik </w:t>
      </w:r>
      <w:proofErr w:type="gramStart"/>
      <w:r>
        <w:rPr>
          <w:b/>
          <w:bCs/>
        </w:rPr>
        <w:t>kriterini</w:t>
      </w:r>
      <w:proofErr w:type="gramEnd"/>
      <w:r>
        <w:rPr>
          <w:b/>
          <w:bCs/>
        </w:rPr>
        <w:t xml:space="preserve"> sağlaması halinde, diğer ortaklar iş deneyimini gösteren belge sunmak zorunda değildir. </w:t>
      </w:r>
    </w:p>
    <w:p w:rsidR="004D36CF" w:rsidRDefault="004D36CF" w:rsidP="004D36CF">
      <w:pPr>
        <w:jc w:val="both"/>
        <w:rPr>
          <w:b/>
          <w:bCs/>
        </w:rPr>
      </w:pPr>
      <w:r>
        <w:rPr>
          <w:b/>
          <w:bCs/>
          <w:color w:val="003399"/>
        </w:rPr>
        <w:t xml:space="preserve">Kapasite raporunun sunulması halinde yıllık </w:t>
      </w:r>
      <w:proofErr w:type="spellStart"/>
      <w:r>
        <w:rPr>
          <w:b/>
          <w:bCs/>
          <w:color w:val="003399"/>
        </w:rPr>
        <w:t>kapsite</w:t>
      </w:r>
      <w:proofErr w:type="spellEnd"/>
      <w:r>
        <w:rPr>
          <w:b/>
          <w:bCs/>
          <w:color w:val="003399"/>
        </w:rPr>
        <w:t xml:space="preserve"> miktarının minimum 200 adet tekerlek olması zorunludur.</w:t>
      </w:r>
      <w:r>
        <w:rPr>
          <w:b/>
          <w:bCs/>
        </w:rPr>
        <w:t xml:space="preserve"> </w:t>
      </w:r>
    </w:p>
    <w:p w:rsidR="004D36CF" w:rsidRDefault="004D36CF" w:rsidP="004D36CF">
      <w:pPr>
        <w:jc w:val="both"/>
        <w:rPr>
          <w:b/>
          <w:bCs/>
        </w:rPr>
      </w:pPr>
      <w:r>
        <w:rPr>
          <w:b/>
          <w:bCs/>
        </w:rPr>
        <w:t xml:space="preserve">Özel imalat süreci gerektiren ihalelerde istekliler tarafından iş deneyim belgesi veya üretim kapasite raporundan birinin sunulması yeterlidir. </w:t>
      </w:r>
    </w:p>
    <w:p w:rsidR="004D36CF" w:rsidRDefault="004D36CF" w:rsidP="004D36CF">
      <w:pPr>
        <w:jc w:val="both"/>
        <w:rPr>
          <w:b/>
          <w:bCs/>
        </w:rPr>
      </w:pPr>
      <w:r>
        <w:rPr>
          <w:b/>
          <w:bCs/>
        </w:rPr>
        <w:t xml:space="preserve">7.5.2. İsteklinin alım konusu malı teklif etmeye yetkisinin bulunup bulunmadığını belgelendirmesi gerekir. Bu çerçevede istekli aşağıdaki bentlerde yer alan belgelerden kendi durumuna uygun olan belge veya belgeleri sunabilir: </w:t>
      </w:r>
    </w:p>
    <w:p w:rsidR="004D36CF" w:rsidRDefault="004D36CF" w:rsidP="004D36CF">
      <w:pPr>
        <w:jc w:val="both"/>
        <w:rPr>
          <w:b/>
          <w:bCs/>
        </w:rPr>
      </w:pPr>
      <w:r>
        <w:rPr>
          <w:b/>
          <w:bCs/>
        </w:rPr>
        <w:t xml:space="preserve">a) İstekli imalatçı ise imalatçı olduğunu gösteren belge veya belgeler, </w:t>
      </w:r>
    </w:p>
    <w:p w:rsidR="004D36CF" w:rsidRDefault="004D36CF" w:rsidP="004D36CF">
      <w:pPr>
        <w:jc w:val="both"/>
        <w:rPr>
          <w:b/>
          <w:bCs/>
        </w:rPr>
      </w:pPr>
      <w:r>
        <w:rPr>
          <w:b/>
          <w:bCs/>
        </w:rPr>
        <w:t xml:space="preserve">b) İstekli yetkili satıcı veya yetkili temsilci ise yetkili satıcı ya da yetkili temsilci olduğunu gösteren belge veya belgeler, </w:t>
      </w:r>
    </w:p>
    <w:p w:rsidR="004D36CF" w:rsidRDefault="004D36CF" w:rsidP="004D36CF">
      <w:pPr>
        <w:jc w:val="both"/>
        <w:rPr>
          <w:b/>
          <w:bCs/>
        </w:rPr>
      </w:pPr>
      <w:r>
        <w:rPr>
          <w:b/>
          <w:bCs/>
        </w:rPr>
        <w:t xml:space="preserve">c) İstekli Türkiye'de serbest bölgelerde faaliyet gösteriyor ise yukarıdaki belgelerden biriyle birlikte sunduğu serbest bölge faaliyet belgesi. </w:t>
      </w:r>
    </w:p>
    <w:p w:rsidR="004D36CF" w:rsidRDefault="004D36CF" w:rsidP="004D36CF">
      <w:pPr>
        <w:jc w:val="both"/>
        <w:rPr>
          <w:b/>
          <w:bCs/>
        </w:rPr>
      </w:pPr>
      <w:r>
        <w:rPr>
          <w:b/>
          <w:bCs/>
        </w:rPr>
        <w:t xml:space="preserve">İş ortaklığında ortaklardan birinin, teklif edilen mala veya mallara ilişkin imalatçı veya yetkili satıcı ya da yetkili temsilci olduğunu gösteren belgelerden birini sunması yeterlidir. </w:t>
      </w:r>
    </w:p>
    <w:p w:rsidR="004D36CF" w:rsidRDefault="004D36CF" w:rsidP="004D36CF">
      <w:pPr>
        <w:jc w:val="both"/>
        <w:rPr>
          <w:b/>
          <w:bCs/>
        </w:rPr>
      </w:pPr>
      <w:r>
        <w:rPr>
          <w:b/>
          <w:bCs/>
        </w:rPr>
        <w:t xml:space="preserve">İsteklinin imalatçı olduğunu gösteren belge veya belgeler ise şunlardır: </w:t>
      </w:r>
    </w:p>
    <w:p w:rsidR="004D36CF" w:rsidRDefault="004D36CF" w:rsidP="004D36CF">
      <w:pPr>
        <w:pStyle w:val="NormalWeb"/>
        <w:rPr>
          <w:b/>
          <w:bCs/>
        </w:rPr>
      </w:pPr>
      <w:r>
        <w:rPr>
          <w:b/>
          <w:bCs/>
        </w:rPr>
        <w:t>İsteklinin imalatçı olduğu aşağıdaki belgeler ile tevsik edilir.</w:t>
      </w:r>
    </w:p>
    <w:p w:rsidR="004D36CF" w:rsidRDefault="004D36CF" w:rsidP="004D36CF">
      <w:pPr>
        <w:pStyle w:val="NormalWeb"/>
        <w:rPr>
          <w:rFonts w:eastAsiaTheme="minorEastAsia"/>
          <w:b/>
          <w:bCs/>
          <w:color w:val="000000"/>
        </w:rPr>
      </w:pPr>
      <w:proofErr w:type="gramStart"/>
      <w:r>
        <w:rPr>
          <w:b/>
          <w:bCs/>
        </w:rPr>
        <w:t>• Aday ve İstekli adına düzenlenen Sanayi sicil Belgesi,</w:t>
      </w:r>
      <w:r>
        <w:rPr>
          <w:b/>
          <w:bCs/>
        </w:rPr>
        <w:br/>
      </w:r>
      <w:r>
        <w:rPr>
          <w:b/>
          <w:bCs/>
        </w:rPr>
        <w:br/>
        <w:t>• Aday ve İsteklinin üyesi olduğu meslek odası tarafından aday ve istekli adına düzenlenen</w:t>
      </w:r>
      <w:r>
        <w:rPr>
          <w:b/>
          <w:bCs/>
        </w:rPr>
        <w:br/>
      </w:r>
      <w:r>
        <w:rPr>
          <w:b/>
          <w:bCs/>
        </w:rPr>
        <w:br/>
        <w:t>Kapasite raporu,</w:t>
      </w:r>
      <w:r>
        <w:rPr>
          <w:b/>
          <w:bCs/>
        </w:rPr>
        <w:br/>
      </w:r>
      <w:r>
        <w:rPr>
          <w:b/>
          <w:bCs/>
        </w:rPr>
        <w:br/>
        <w:t>• Aday ve İsteklinin üyesi olduğu meslek odası tarafından aday ve istekli adına düzenlenen İmalat yeterlik belgesi,</w:t>
      </w:r>
      <w:r>
        <w:rPr>
          <w:b/>
          <w:bCs/>
        </w:rPr>
        <w:br/>
      </w:r>
      <w:r>
        <w:rPr>
          <w:b/>
          <w:bCs/>
        </w:rPr>
        <w:br/>
        <w:t>• Aday veya İsteklinin kayıtlı olduğu meslek odası tarafından aday ve istekli adına düzenlenmiş ve teklif ettiği mala ilişkin yerli malı belgesi,</w:t>
      </w:r>
      <w:r>
        <w:rPr>
          <w:b/>
          <w:bCs/>
        </w:rPr>
        <w:br/>
      </w:r>
      <w:r>
        <w:rPr>
          <w:b/>
          <w:bCs/>
        </w:rPr>
        <w:br/>
        <w:t>Aday veya İsteklinin bu belgelerden birini sunması yeterlidir.</w:t>
      </w:r>
      <w:proofErr w:type="gramEnd"/>
      <w:r>
        <w:rPr>
          <w:b/>
          <w:bCs/>
        </w:rPr>
        <w:br/>
      </w:r>
      <w:r>
        <w:rPr>
          <w:b/>
          <w:bCs/>
        </w:rPr>
        <w:br/>
        <w:t>İş ortaklığında ortaklardan birinin, teklif edilen mala veya mallara ilişkin imalatçı veya yetkili satıcı ya da yetkili temsilci olduğunu gösteren belgelerden birini sunması yeterlidir.</w:t>
      </w:r>
      <w:r>
        <w:rPr>
          <w:b/>
          <w:bCs/>
        </w:rPr>
        <w:br/>
        <w:t xml:space="preserve">7.5.3.1. </w:t>
      </w:r>
      <w:r>
        <w:rPr>
          <w:b/>
          <w:bCs/>
          <w:color w:val="003399"/>
        </w:rPr>
        <w:t>Kalite yönetim sistem belgesi ve çevre yönetim sistem belgesi</w:t>
      </w:r>
      <w:r>
        <w:rPr>
          <w:b/>
          <w:bCs/>
        </w:rPr>
        <w:t xml:space="preserve"> Türk Akreditasyon Kurumu tarafından akredite edilen belgelendirme kuruluşları veya Uluslararası Akreditasyon Forumu Karşılıklı Tanınma Antlaşmasında yer alan ulusal akreditasyon kurumlarınca akredite edilmiş belgelendirme kuruluşları tarafından düzenlenmesi zorunludur. Bu belgelendirme kuruluşlarının, Uluslararası Akreditasyon Forumu </w:t>
      </w:r>
      <w:r>
        <w:rPr>
          <w:b/>
          <w:bCs/>
        </w:rPr>
        <w:lastRenderedPageBreak/>
        <w:t xml:space="preserve">Karşılıklı Tanınma Antlaşmasında yer alan ulusal akreditasyon kurumlarınca akredite edilmiş belgelendirme kuruluşu olduklarının ve bu kuruluşlarca düzenlenen belgelerin geçerliliğini sürdürdüğünün, Türk Akreditasyon Kurumundan alınacak bir yazı ile teyit edilmesi gerekir. İhale tarihi veya bu tarihten önceki bir yıl içinde alınan teyit yazıları geçerlidir. Ancak, Türk Akreditasyon Kurumu tarafından akredite edildiği duyurulan belgelendirme kuruluşları tarafından düzenlenen ve TÜRKAK Akreditasyon Markası taşıyan belge ve sertifikalar için Türk Akreditasyon Kurumundan teyit alınması zorunlu değildir. Bu </w:t>
      </w:r>
      <w:r>
        <w:rPr>
          <w:b/>
          <w:bCs/>
          <w:color w:val="003399"/>
        </w:rPr>
        <w:t>belgelerin</w:t>
      </w:r>
      <w:r>
        <w:rPr>
          <w:b/>
          <w:bCs/>
        </w:rPr>
        <w:t xml:space="preserve"> ihale tarihinde geçerli olması yeterlidir. </w:t>
      </w:r>
    </w:p>
    <w:p w:rsidR="004D36CF" w:rsidRDefault="004D36CF" w:rsidP="004D36CF">
      <w:pPr>
        <w:jc w:val="both"/>
        <w:rPr>
          <w:b/>
          <w:bCs/>
        </w:rPr>
      </w:pPr>
      <w:r>
        <w:rPr>
          <w:b/>
          <w:bCs/>
        </w:rPr>
        <w:t xml:space="preserve">İş ortaklıklarında, ortaklardan birinin istenilen belgeyi sunması yeterlidir. </w:t>
      </w:r>
    </w:p>
    <w:p w:rsidR="004D36CF" w:rsidRDefault="004D36CF" w:rsidP="004D36CF">
      <w:pPr>
        <w:jc w:val="both"/>
        <w:rPr>
          <w:b/>
          <w:bCs/>
          <w:color w:val="000000"/>
        </w:rPr>
      </w:pPr>
      <w:r>
        <w:rPr>
          <w:b/>
          <w:bCs/>
        </w:rPr>
        <w:t>7.5.3.2. Demiryolu araçları endüstrisinde üretim yapan kuruluşlarda uygulanan, UNIFE (</w:t>
      </w:r>
      <w:proofErr w:type="spellStart"/>
      <w:r>
        <w:rPr>
          <w:b/>
          <w:bCs/>
        </w:rPr>
        <w:t>Union</w:t>
      </w:r>
      <w:proofErr w:type="spellEnd"/>
      <w:r>
        <w:rPr>
          <w:b/>
          <w:bCs/>
        </w:rPr>
        <w:t xml:space="preserve"> </w:t>
      </w:r>
      <w:proofErr w:type="spellStart"/>
      <w:r>
        <w:rPr>
          <w:b/>
          <w:bCs/>
        </w:rPr>
        <w:t>des</w:t>
      </w:r>
      <w:proofErr w:type="spellEnd"/>
      <w:r>
        <w:rPr>
          <w:b/>
          <w:bCs/>
        </w:rPr>
        <w:t xml:space="preserve"> </w:t>
      </w:r>
      <w:proofErr w:type="spellStart"/>
      <w:r>
        <w:rPr>
          <w:b/>
          <w:bCs/>
        </w:rPr>
        <w:t>Industries</w:t>
      </w:r>
      <w:proofErr w:type="spellEnd"/>
      <w:r>
        <w:rPr>
          <w:b/>
          <w:bCs/>
        </w:rPr>
        <w:t xml:space="preserve"> </w:t>
      </w:r>
      <w:proofErr w:type="spellStart"/>
      <w:r>
        <w:rPr>
          <w:b/>
          <w:bCs/>
        </w:rPr>
        <w:t>Ferroviaires</w:t>
      </w:r>
      <w:proofErr w:type="spellEnd"/>
      <w:r>
        <w:rPr>
          <w:b/>
          <w:bCs/>
        </w:rPr>
        <w:t xml:space="preserve"> </w:t>
      </w:r>
      <w:proofErr w:type="spellStart"/>
      <w:r>
        <w:rPr>
          <w:b/>
          <w:bCs/>
        </w:rPr>
        <w:t>Europeennes</w:t>
      </w:r>
      <w:proofErr w:type="spellEnd"/>
      <w:r>
        <w:rPr>
          <w:b/>
          <w:bCs/>
        </w:rPr>
        <w:t xml:space="preserve">) ve </w:t>
      </w:r>
      <w:proofErr w:type="spellStart"/>
      <w:r>
        <w:rPr>
          <w:b/>
          <w:bCs/>
        </w:rPr>
        <w:t>UNİFE'nin</w:t>
      </w:r>
      <w:proofErr w:type="spellEnd"/>
      <w:r>
        <w:rPr>
          <w:b/>
          <w:bCs/>
        </w:rPr>
        <w:t xml:space="preserve"> yetkilendirmiş olduğu kurumlar tarafından verilen ve geçerli tek sektör standardı olan IRIS (Uluslararası demiryolu endüstrisi standardı) teklif ekinde sunulacaktır.</w:t>
      </w:r>
      <w:r>
        <w:rPr>
          <w:b/>
          <w:bCs/>
        </w:rPr>
        <w:br/>
        <w:t xml:space="preserve">7.5.3.3. Bu madde boş bırakılmıştır. </w:t>
      </w:r>
    </w:p>
    <w:p w:rsidR="004D36CF" w:rsidRDefault="004D36CF" w:rsidP="004D36CF">
      <w:pPr>
        <w:jc w:val="both"/>
        <w:rPr>
          <w:b/>
          <w:bCs/>
        </w:rPr>
      </w:pPr>
      <w:r>
        <w:rPr>
          <w:b/>
          <w:bCs/>
        </w:rPr>
        <w:t xml:space="preserve">7.5.3.4. Bu madde boş bırakılmıştır. </w:t>
      </w:r>
    </w:p>
    <w:p w:rsidR="004D36CF" w:rsidRDefault="004D36CF" w:rsidP="004D36CF">
      <w:pPr>
        <w:jc w:val="both"/>
        <w:rPr>
          <w:b/>
          <w:bCs/>
        </w:rPr>
      </w:pPr>
      <w:r>
        <w:rPr>
          <w:b/>
          <w:bCs/>
        </w:rPr>
        <w:t xml:space="preserve">7.5.4. Bu madde boş bırakılmıştır. </w:t>
      </w:r>
    </w:p>
    <w:p w:rsidR="004D36CF" w:rsidRDefault="004D36CF" w:rsidP="004D36CF">
      <w:pPr>
        <w:jc w:val="both"/>
        <w:rPr>
          <w:b/>
          <w:bCs/>
        </w:rPr>
      </w:pPr>
      <w:r>
        <w:rPr>
          <w:b/>
          <w:bCs/>
        </w:rPr>
        <w:t xml:space="preserve">7.5.5.1. Bu madde boş bırakılmıştır. </w:t>
      </w:r>
    </w:p>
    <w:p w:rsidR="004D36CF" w:rsidRDefault="004D36CF" w:rsidP="004D36CF">
      <w:pPr>
        <w:jc w:val="both"/>
        <w:rPr>
          <w:b/>
          <w:bCs/>
          <w:color w:val="000000"/>
        </w:rPr>
      </w:pPr>
      <w:r>
        <w:rPr>
          <w:b/>
          <w:bCs/>
        </w:rPr>
        <w:t xml:space="preserve">7.5.5.2.Üretim kapasite miktarı, yıllık minimum </w:t>
      </w:r>
      <w:proofErr w:type="spellStart"/>
      <w:r>
        <w:rPr>
          <w:b/>
          <w:bCs/>
        </w:rPr>
        <w:t>ikiyüz</w:t>
      </w:r>
      <w:proofErr w:type="spellEnd"/>
      <w:r>
        <w:rPr>
          <w:b/>
          <w:bCs/>
        </w:rPr>
        <w:t xml:space="preserve">  adet tekerlek   kapasite raporu ile belgelendirilir.</w:t>
      </w:r>
      <w:r>
        <w:rPr>
          <w:b/>
          <w:bCs/>
        </w:rPr>
        <w:br/>
      </w:r>
      <w:r>
        <w:rPr>
          <w:b/>
          <w:bCs/>
        </w:rPr>
        <w:br/>
        <w:t> Aday veya istekli imalatçı ise kendi adlarına veya unvanlarına düzenlenen kapasite raporunu sunar. Aday veya istekli yetkili satıcı veya yetkili temsilci ise satıcısı veya temsilcisi olduğu imalatçının kapasite raporunu sunabilir. Bu durumda yetkili satıcı veya yetkili temsilci olduğunu gösteren belgeleri de kapasite raporuyla birlikte sunmak zorundadır. </w:t>
      </w:r>
      <w:r>
        <w:rPr>
          <w:b/>
          <w:bCs/>
        </w:rPr>
        <w:br/>
      </w:r>
      <w:r>
        <w:rPr>
          <w:b/>
          <w:bCs/>
        </w:rPr>
        <w:br/>
        <w:t>Aday veya istekli tarafından adlarına veya unvanlarına düzenlenen aynı işe ilişkin birden çok kapasite raporu sunulabilir. Bu durumda kapasite raporlarındaki miktarlar toplanarak değerlendirilir. Aday veya istekli, yetkili satıcısı veya yetkili temsilcisi olduğu imalatçının aynı işe ilişkin birden çok kapasite raporunu sunabilir. Bu durumda kapasite raporlarındaki miktarlar toplanarak değerlendirilir.</w:t>
      </w:r>
      <w:r>
        <w:rPr>
          <w:b/>
          <w:bCs/>
        </w:rPr>
        <w:br/>
      </w:r>
      <w:r>
        <w:rPr>
          <w:b/>
          <w:bCs/>
        </w:rPr>
        <w:br/>
        <w:t> Aday veya istekli tarafından sunulan kapasite raporunun, kayıtlı bulunulan ticaret ve/veya sanayi odası ya da kayıtlı olunan esnaf ve sanatkârlar odası tarafından mevzuatına uygun olarak düzenlenmesi ve ihale veya son başvuru tarihinde geçerli olması zorunludur. Yabancı istekliler tarafından sunulan kapasite raporunun ise ilgili ülke mevzuatına göre düzenlenmiş olması gerekmektedir.</w:t>
      </w:r>
      <w:r>
        <w:rPr>
          <w:b/>
          <w:bCs/>
        </w:rPr>
        <w:br/>
      </w:r>
      <w:r>
        <w:rPr>
          <w:b/>
          <w:bCs/>
        </w:rPr>
        <w:br/>
        <w:t xml:space="preserve"> İş ortaklığında ortaklardan biri, birkaçı veya tümü tarafından ortaklık oranlarına bakılmaksızın kapasite miktarına ilişkin yeterlik </w:t>
      </w:r>
      <w:proofErr w:type="gramStart"/>
      <w:r>
        <w:rPr>
          <w:b/>
          <w:bCs/>
        </w:rPr>
        <w:t>kriteri</w:t>
      </w:r>
      <w:proofErr w:type="gramEnd"/>
      <w:r>
        <w:rPr>
          <w:b/>
          <w:bCs/>
        </w:rPr>
        <w:t xml:space="preserve"> sağlanabilir</w:t>
      </w:r>
    </w:p>
    <w:p w:rsidR="004D36CF" w:rsidRDefault="004D36CF" w:rsidP="004D36CF">
      <w:pPr>
        <w:jc w:val="both"/>
        <w:rPr>
          <w:b/>
          <w:bCs/>
          <w:color w:val="000000"/>
        </w:rPr>
      </w:pPr>
      <w:r>
        <w:rPr>
          <w:b/>
          <w:bCs/>
        </w:rPr>
        <w:t xml:space="preserve">7.5.5.3. Bu madde boş bırakılmıştır. </w:t>
      </w:r>
    </w:p>
    <w:p w:rsidR="004D36CF" w:rsidRDefault="004D36CF" w:rsidP="004D36CF">
      <w:pPr>
        <w:jc w:val="both"/>
        <w:rPr>
          <w:b/>
          <w:bCs/>
        </w:rPr>
      </w:pPr>
      <w:r>
        <w:rPr>
          <w:b/>
          <w:bCs/>
        </w:rPr>
        <w:t xml:space="preserve">7.5.5.4. Bu madde boş bırakılmıştır. </w:t>
      </w:r>
    </w:p>
    <w:p w:rsidR="004D36CF" w:rsidRDefault="004D36CF" w:rsidP="004D36CF">
      <w:pPr>
        <w:jc w:val="both"/>
        <w:rPr>
          <w:b/>
          <w:bCs/>
          <w:color w:val="003399"/>
        </w:rPr>
      </w:pPr>
      <w:r>
        <w:rPr>
          <w:b/>
          <w:bCs/>
        </w:rPr>
        <w:lastRenderedPageBreak/>
        <w:t xml:space="preserve">7.5.6. </w:t>
      </w:r>
    </w:p>
    <w:p w:rsidR="004D36CF" w:rsidRDefault="004D36CF" w:rsidP="004D36CF">
      <w:pPr>
        <w:pStyle w:val="NormalWeb"/>
        <w:rPr>
          <w:b/>
          <w:bCs/>
          <w:color w:val="000000"/>
        </w:rPr>
      </w:pPr>
      <w:r>
        <w:rPr>
          <w:b/>
          <w:bCs/>
        </w:rPr>
        <w:br/>
        <w:t>Teknik şartnamenin tüm maddeleri istekliler tarafından aynı sıra ile tek tek, açık ve tam olarak cevaplandırılacaktır. Toplu olarak verilen “uygundur”, “yapılacaktır” gibi cevaplar geçerli sayılmayacak ve teklif değerlendirme dışı bırakılacaktır. Tam ve açık olarak cevaplandırılmayan veya uyulacaktır cevabı verip açıklamalarında uymadığı anlaşılan maddeler hiç cevaplandırılmamış kabul edilerek teklif sahibinin ilgili maddeye uymadığı şeklinde değerlendirilecektir.</w:t>
      </w:r>
    </w:p>
    <w:p w:rsidR="004D36CF" w:rsidRDefault="004D36CF" w:rsidP="004D36CF">
      <w:pPr>
        <w:pStyle w:val="NormalWeb"/>
        <w:rPr>
          <w:rFonts w:eastAsiaTheme="minorEastAsia"/>
          <w:b/>
          <w:bCs/>
          <w:color w:val="000000"/>
        </w:rPr>
      </w:pPr>
      <w:r>
        <w:rPr>
          <w:b/>
          <w:bCs/>
        </w:rPr>
        <w:t xml:space="preserve">İlgili teknik dokümanlar tekliflere </w:t>
      </w:r>
      <w:proofErr w:type="spellStart"/>
      <w:proofErr w:type="gramStart"/>
      <w:r>
        <w:rPr>
          <w:b/>
          <w:bCs/>
        </w:rPr>
        <w:t>eklenecektir.Gerek</w:t>
      </w:r>
      <w:proofErr w:type="spellEnd"/>
      <w:proofErr w:type="gramEnd"/>
      <w:r>
        <w:rPr>
          <w:b/>
          <w:bCs/>
        </w:rPr>
        <w:t xml:space="preserve"> teknik şartnamede istenilen, gerekse teklif sahiplerinin ilave olarak vermek isteyecekleri detaylı bilgi, teknik çizim, grafik ve benzeri teknik dokümanlar teklif dosyalarında bulunacaktır.</w:t>
      </w:r>
      <w:r>
        <w:rPr>
          <w:b/>
          <w:bCs/>
        </w:rPr>
        <w:br/>
        <w:t xml:space="preserve">7.6. Benzer iş olarak kabul edilecek işler aşağıda belirtilmiştir: </w:t>
      </w:r>
    </w:p>
    <w:p w:rsidR="004D36CF" w:rsidRDefault="004D36CF" w:rsidP="004D36CF">
      <w:pPr>
        <w:jc w:val="both"/>
        <w:rPr>
          <w:b/>
          <w:bCs/>
          <w:color w:val="000000"/>
        </w:rPr>
      </w:pPr>
      <w:r>
        <w:rPr>
          <w:b/>
          <w:bCs/>
        </w:rPr>
        <w:t xml:space="preserve">7.6.1. demiryolu araçlarına ait her tip tekerlek veya </w:t>
      </w:r>
      <w:proofErr w:type="spellStart"/>
      <w:r>
        <w:rPr>
          <w:b/>
          <w:bCs/>
        </w:rPr>
        <w:t>bogi</w:t>
      </w:r>
      <w:proofErr w:type="spellEnd"/>
      <w:r>
        <w:rPr>
          <w:b/>
          <w:bCs/>
        </w:rPr>
        <w:t xml:space="preserve"> veya metal hareketli </w:t>
      </w:r>
      <w:proofErr w:type="spellStart"/>
      <w:r>
        <w:rPr>
          <w:b/>
          <w:bCs/>
        </w:rPr>
        <w:t>aksamların</w:t>
      </w:r>
      <w:proofErr w:type="spellEnd"/>
      <w:r>
        <w:rPr>
          <w:b/>
          <w:bCs/>
        </w:rPr>
        <w:t xml:space="preserve"> imalatı veya satışını ifade etmektedir.</w:t>
      </w:r>
    </w:p>
    <w:p w:rsidR="004D36CF" w:rsidRDefault="004D36CF" w:rsidP="004D36CF">
      <w:pPr>
        <w:jc w:val="both"/>
        <w:rPr>
          <w:b/>
          <w:bCs/>
          <w:color w:val="000000"/>
        </w:rPr>
      </w:pPr>
      <w:r>
        <w:rPr>
          <w:b/>
          <w:bCs/>
        </w:rPr>
        <w:t xml:space="preserve">7.7. Belgelerin sunuluş şekli: </w:t>
      </w:r>
    </w:p>
    <w:p w:rsidR="004D36CF" w:rsidRDefault="004D36CF" w:rsidP="004D36CF">
      <w:pPr>
        <w:jc w:val="both"/>
        <w:rPr>
          <w:b/>
          <w:bCs/>
        </w:rPr>
      </w:pPr>
      <w:r>
        <w:rPr>
          <w:b/>
          <w:bCs/>
        </w:rPr>
        <w:t xml:space="preserve">7.7.1. 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w:t>
      </w:r>
      <w:r>
        <w:rPr>
          <w:rFonts w:ascii="Times New Roman" w:hAnsi="Times New Roman" w:cs="Times New Roman"/>
          <w:b/>
          <w:bCs/>
        </w:rPr>
        <w:t>aslının aynıdır şeklinde onaylanarak isteklilere verilen Ticaret Sicili Gazetesi suretleri ile bunların noter onaylı suretleri de kabul edilecektir.</w:t>
      </w:r>
      <w:r>
        <w:rPr>
          <w:b/>
          <w:bCs/>
        </w:rPr>
        <w:t xml:space="preserve"> </w:t>
      </w:r>
    </w:p>
    <w:p w:rsidR="004D36CF" w:rsidRDefault="004D36CF" w:rsidP="004D36CF">
      <w:pPr>
        <w:jc w:val="both"/>
      </w:pPr>
      <w:r>
        <w:rPr>
          <w:b/>
          <w:bCs/>
        </w:rPr>
        <w:t>7.7.2.</w:t>
      </w:r>
      <w:r>
        <w:t xml:space="preserve"> Noter onaylı belgelerin aslına uygun olduğunu belirten bir şerh taşıması zorunlu olup, sureti veya fotokopisi görülerek onaylanmış olanlar ile </w:t>
      </w:r>
      <w:r>
        <w:rPr>
          <w:rFonts w:ascii="Times New Roman" w:hAnsi="Times New Roman" w:cs="Times New Roman"/>
        </w:rPr>
        <w:t>ibraz edilenin aynıdır veya bu anlama gelecek bir şerh taşıyanlar geçerli kabul edilmeyecektir.</w:t>
      </w:r>
      <w:r>
        <w:t xml:space="preserve"> </w:t>
      </w:r>
    </w:p>
    <w:p w:rsidR="004D36CF" w:rsidRDefault="004D36CF" w:rsidP="004D36CF">
      <w:pPr>
        <w:jc w:val="both"/>
      </w:pPr>
      <w:r>
        <w:rPr>
          <w:b/>
          <w:bCs/>
        </w:rPr>
        <w:t>7.7.3.</w:t>
      </w:r>
      <w:r>
        <w:t xml:space="preserve"> İstekliler, istenen belgelerin aslı yerine ihale tarihinden önce İdare tarafından </w:t>
      </w:r>
      <w:r>
        <w:rPr>
          <w:rFonts w:ascii="Times New Roman" w:hAnsi="Times New Roman" w:cs="Times New Roman"/>
        </w:rPr>
        <w:t>aslı idarece görülmüştür veya bu anlama gelecek şekilde şerh düşülen suretlerini tekliflerine ekleyebilirler.</w:t>
      </w:r>
      <w:r>
        <w:t xml:space="preserve"> </w:t>
      </w:r>
    </w:p>
    <w:p w:rsidR="004D36CF" w:rsidRDefault="004D36CF" w:rsidP="004D36CF">
      <w:pPr>
        <w:jc w:val="both"/>
      </w:pPr>
      <w:r>
        <w:rPr>
          <w:b/>
          <w:bCs/>
        </w:rPr>
        <w:t>7.7.4.</w:t>
      </w:r>
      <w:r>
        <w:t xml:space="preserve"> Türkiye Cumhuriyetinin yabancı ülkelerde bulunan temsilcilikleri tarafından düzenlenen belgeler dışında yabancı ülkelerde düzenlenen belgeler ile yabancı ülkelerin Türkiye'deki temsilcilikleri tarafından düzenlenen belgelerin tasdik işlemi: </w:t>
      </w:r>
    </w:p>
    <w:p w:rsidR="004D36CF" w:rsidRDefault="004D36CF" w:rsidP="004D36CF">
      <w:pPr>
        <w:jc w:val="both"/>
      </w:pPr>
      <w:r>
        <w:rPr>
          <w:b/>
          <w:bCs/>
        </w:rPr>
        <w:t>7.7.4.1.</w:t>
      </w:r>
      <w:r>
        <w:t xml:space="preserve"> Tasdik işleminden, belgedeki imzanın doğruluğunun, belgeyi imzalayan kişinin hangi sıfatla imzaladığının ve varsa üzerindeki mühür veya damganın aslı ile aynı olduğunun teyidi işlemi anlaşılır. </w:t>
      </w:r>
    </w:p>
    <w:p w:rsidR="004D36CF" w:rsidRDefault="004D36CF" w:rsidP="004D36CF">
      <w:pPr>
        <w:jc w:val="both"/>
      </w:pPr>
      <w:r>
        <w:rPr>
          <w:b/>
          <w:bCs/>
        </w:rPr>
        <w:t>7.7.4.2.</w:t>
      </w:r>
      <w:r>
        <w:t xml:space="preserve"> Yabancı Resmi Belgelerin Tasdiki Mecburiyetinin Kaldırılması Sözleşmesine taraf ülkelerde düzenlenen ve bu Sözleşmenin 1 inci maddesi kapsamında bulunan resmi belgeler, </w:t>
      </w:r>
      <w:r>
        <w:rPr>
          <w:rFonts w:ascii="Times New Roman" w:hAnsi="Times New Roman" w:cs="Times New Roman"/>
        </w:rPr>
        <w:t></w:t>
      </w:r>
      <w:proofErr w:type="spellStart"/>
      <w:r>
        <w:rPr>
          <w:rFonts w:ascii="Times New Roman" w:hAnsi="Times New Roman" w:cs="Times New Roman"/>
        </w:rPr>
        <w:t>apostil</w:t>
      </w:r>
      <w:proofErr w:type="spellEnd"/>
      <w:r>
        <w:t xml:space="preserve"> tasdik şerhi</w:t>
      </w:r>
      <w:r>
        <w:rPr>
          <w:rFonts w:ascii="Times New Roman" w:hAnsi="Times New Roman" w:cs="Times New Roman"/>
        </w:rPr>
        <w:t> taşıması kaydıyla Türkiye Cumhuriyeti Konsolosluğu veya Türkiye Cumhuriyeti Dışişleri Bakanlığı tasdik işleminden muaftır.</w:t>
      </w:r>
      <w:r>
        <w:t xml:space="preserve"> </w:t>
      </w:r>
    </w:p>
    <w:p w:rsidR="004D36CF" w:rsidRDefault="004D36CF" w:rsidP="004D36CF">
      <w:pPr>
        <w:jc w:val="both"/>
      </w:pPr>
      <w:r>
        <w:rPr>
          <w:b/>
          <w:bCs/>
        </w:rPr>
        <w:t>7.7.4.3.</w:t>
      </w:r>
      <w:r>
        <w:t xml:space="preserve"> Türkiye Cumhuriyeti ile diğer devlet veya </w:t>
      </w:r>
      <w:proofErr w:type="gramStart"/>
      <w:r>
        <w:t>devletler arasında</w:t>
      </w:r>
      <w:proofErr w:type="gramEnd"/>
      <w:r>
        <w:t xml:space="preserve">, belgelerdeki imza, mühür veya damganın tasdik işlemini düzenleyen hükümler içeren bir anlaşma veya sözleşme bulunduğu takdirde, bu ülkelerde düzenlenen belgelerin tasdik işlemi, bu anlaşma veya sözleşme hükümlerine göre yaptırılabilir. </w:t>
      </w:r>
    </w:p>
    <w:p w:rsidR="004D36CF" w:rsidRDefault="004D36CF" w:rsidP="004D36CF">
      <w:pPr>
        <w:jc w:val="both"/>
      </w:pPr>
      <w:proofErr w:type="gramStart"/>
      <w:r>
        <w:rPr>
          <w:b/>
          <w:bCs/>
        </w:rPr>
        <w:lastRenderedPageBreak/>
        <w:t>7.7.4.4.</w:t>
      </w:r>
      <w:r>
        <w:t xml:space="preserve"> </w:t>
      </w:r>
      <w:r>
        <w:rPr>
          <w:rFonts w:ascii="Times New Roman" w:hAnsi="Times New Roman" w:cs="Times New Roman"/>
        </w:rPr>
        <w:t></w:t>
      </w:r>
      <w:proofErr w:type="spellStart"/>
      <w:r>
        <w:t>Apostil</w:t>
      </w:r>
      <w:proofErr w:type="spellEnd"/>
      <w:r>
        <w:t xml:space="preserve"> tasdik şerhi</w:t>
      </w:r>
      <w:r>
        <w:rPr>
          <w:rFonts w:ascii="Times New Roman" w:hAnsi="Times New Roman" w:cs="Times New Roman"/>
        </w:rPr>
        <w:t> taşımayan veya tasdik işlemine il</w:t>
      </w:r>
      <w:r>
        <w:t xml:space="preserve">işkin özel hükümler içeren bir anlaşma veya sözleşme kapsamında sunulmayan ve yabancı ülkelerde düzenlenen belgelerin üzerindeki imzanın, mührün veya damganın, düzenlendiği ülkedeki Türkiye Cumhuriyeti Konsolosluğu tarafından veya sırasıyla, belgenin düzenlendiği ülkenin Türkiye'deki temsilciliği ile Türkiye Cumhuriyeti Dışişleri Bakanlığı tarafından tasdik edilmesi gerekir. </w:t>
      </w:r>
      <w:proofErr w:type="gramEnd"/>
      <w:r>
        <w:t xml:space="preserve">Türkiye Cumhuriyeti Konsolosluğunun bulunmadığı ülkelerde düzenlenen belgeler ise sırasıyla, düzenlendiği ülkenin Dışişleri Bakanlığı, bu ülkeyle ilişkilerden sorumlu Türkiye Cumhuriyeti Konsolosluğu veya bu ülkenin Türkiye'deki temsilciliği ve Türkiye Cumhuriyeti Dışişleri Bakanlığı tarafından tasdik edilmelidir. </w:t>
      </w:r>
    </w:p>
    <w:p w:rsidR="004D36CF" w:rsidRDefault="004D36CF" w:rsidP="004D36CF">
      <w:pPr>
        <w:jc w:val="both"/>
      </w:pPr>
      <w:r>
        <w:rPr>
          <w:b/>
          <w:bCs/>
        </w:rPr>
        <w:t>7.7.4.5.</w:t>
      </w:r>
      <w:r>
        <w:t xml:space="preserve"> Yabancı ülkenin Türkiye'deki temsilciliği tarafından düzenlenen belgeler, Türkiye Cumhuriyeti Dışişleri Bakanlığı tarafından tasdik edilmelidir. </w:t>
      </w:r>
    </w:p>
    <w:p w:rsidR="004D36CF" w:rsidRDefault="004D36CF" w:rsidP="004D36CF">
      <w:pPr>
        <w:jc w:val="both"/>
      </w:pPr>
      <w:r>
        <w:rPr>
          <w:b/>
          <w:bCs/>
        </w:rPr>
        <w:t>7.7.4.6.</w:t>
      </w:r>
      <w:r>
        <w:t xml:space="preserve"> Fahri konsolosluklarca düzenlenen belgelere dayanılarak işlem tesis edilmez. </w:t>
      </w:r>
    </w:p>
    <w:p w:rsidR="004D36CF" w:rsidRDefault="004D36CF" w:rsidP="004D36CF">
      <w:pPr>
        <w:jc w:val="both"/>
        <w:rPr>
          <w:b/>
          <w:bCs/>
        </w:rPr>
      </w:pPr>
      <w:r>
        <w:rPr>
          <w:b/>
          <w:bCs/>
        </w:rPr>
        <w:t xml:space="preserve">7.7.4.7. Tasdik işleminden muaf tutulan resmi niteliği bulunmayan belgeler </w:t>
      </w:r>
    </w:p>
    <w:p w:rsidR="004D36CF" w:rsidRDefault="004D36CF" w:rsidP="004D36CF">
      <w:pPr>
        <w:jc w:val="both"/>
        <w:rPr>
          <w:b/>
          <w:bCs/>
          <w:color w:val="003399"/>
        </w:rPr>
      </w:pPr>
      <w:r>
        <w:rPr>
          <w:b/>
          <w:bCs/>
        </w:rPr>
        <w:t>7.7.4.7.1.</w:t>
      </w:r>
    </w:p>
    <w:p w:rsidR="004D36CF" w:rsidRDefault="004D36CF" w:rsidP="004D36CF">
      <w:pPr>
        <w:rPr>
          <w:rFonts w:eastAsia="Times New Roman"/>
          <w:b/>
          <w:bCs/>
          <w:color w:val="003399"/>
        </w:rPr>
      </w:pPr>
      <w:proofErr w:type="gramStart"/>
      <w:r>
        <w:rPr>
          <w:rFonts w:eastAsia="Times New Roman"/>
          <w:b/>
          <w:bCs/>
          <w:color w:val="003399"/>
        </w:rPr>
        <w:t>Tebligat için adres beyanı ve ayrıca irtibat için telefon ve varsa faks numarası ile elektronik posta adresi,</w:t>
      </w:r>
      <w:r>
        <w:rPr>
          <w:rFonts w:eastAsia="Times New Roman"/>
          <w:b/>
          <w:bCs/>
          <w:color w:val="003399"/>
        </w:rPr>
        <w:br/>
        <w:t>Teklif mektubu ve eki birim fiyat teklif cetveli,</w:t>
      </w:r>
      <w:r>
        <w:rPr>
          <w:rFonts w:eastAsia="Times New Roman"/>
          <w:b/>
          <w:bCs/>
          <w:color w:val="003399"/>
        </w:rPr>
        <w:br/>
        <w:t>Ortağı olduğu veya hissedarı bulunduğu tüzel kişiliklere ilişkin beyanname,</w:t>
      </w:r>
      <w:r>
        <w:rPr>
          <w:rFonts w:eastAsia="Times New Roman"/>
          <w:b/>
          <w:bCs/>
          <w:color w:val="003399"/>
        </w:rPr>
        <w:br/>
        <w:t>Teknik şartname ve cevapları,</w:t>
      </w:r>
      <w:r>
        <w:rPr>
          <w:rFonts w:eastAsia="Times New Roman"/>
          <w:b/>
          <w:bCs/>
          <w:color w:val="003399"/>
        </w:rPr>
        <w:br/>
        <w:t>İsteklinin iş ortaklığı olması halinde şekli ve içeriği bu şartnamede belirlenen iş ortaklığı beyannamesi,</w:t>
      </w:r>
      <w:proofErr w:type="gramEnd"/>
    </w:p>
    <w:p w:rsidR="004D36CF" w:rsidRDefault="004D36CF" w:rsidP="004D36CF">
      <w:pPr>
        <w:jc w:val="both"/>
        <w:rPr>
          <w:color w:val="000000"/>
        </w:rPr>
      </w:pPr>
      <w:r>
        <w:rPr>
          <w:b/>
          <w:bCs/>
        </w:rPr>
        <w:t>7.7.5.</w:t>
      </w:r>
      <w:r>
        <w:t xml:space="preserve"> Teklif kapsamında sunulan ve yabancı dilde düzenlenen belgelerin tercümelerinin yapılması ve bu tercümelerin tasdik işlemi: </w:t>
      </w:r>
    </w:p>
    <w:p w:rsidR="004D36CF" w:rsidRDefault="004D36CF" w:rsidP="004D36CF">
      <w:pPr>
        <w:jc w:val="both"/>
      </w:pPr>
      <w:r>
        <w:rPr>
          <w:b/>
          <w:bCs/>
        </w:rPr>
        <w:t>7.7.5.1.</w:t>
      </w:r>
      <w:r>
        <w:t xml:space="preserve"> Yerli istekliler tarafından sunulan ve yabancı dilde düzenlenen belgelerin tercümeleri ve bu tercümelerin tasdik işlemi aşağıdaki şekilde yapılır: </w:t>
      </w:r>
    </w:p>
    <w:p w:rsidR="004D36CF" w:rsidRDefault="004D36CF" w:rsidP="004D36CF">
      <w:pPr>
        <w:jc w:val="both"/>
      </w:pPr>
      <w:r>
        <w:rPr>
          <w:b/>
          <w:bCs/>
        </w:rPr>
        <w:t>7.7.5.1.1.</w:t>
      </w:r>
      <w:r>
        <w:t xml:space="preserve"> Yerli istekliler ile Türk vatandaşı gerçek kişi ve/veya Türkiye Cumhuriyeti kanunlarına göre kurulmuş tüzel kişi ortağı bulunan iş ortaklıkları veya </w:t>
      </w:r>
      <w:proofErr w:type="gramStart"/>
      <w:r>
        <w:t>konsorsiyumlar</w:t>
      </w:r>
      <w:proofErr w:type="gramEnd"/>
      <w:r>
        <w:t xml:space="preserve"> tarafından sunulan ve yabancı dilde düzenlenen belgelerin tercümelerinin, Türkiye'deki yeminli tercümanlar tarafından yapılması ve noter tarafından onaylanması zorunludur. Bu tercümeler, Türkiye Cumhuriyeti Dışişleri Bakanlığı tasdik işleminden muaftır. </w:t>
      </w:r>
    </w:p>
    <w:p w:rsidR="004D36CF" w:rsidRDefault="004D36CF" w:rsidP="004D36CF">
      <w:pPr>
        <w:jc w:val="both"/>
      </w:pPr>
      <w:r>
        <w:rPr>
          <w:b/>
          <w:bCs/>
        </w:rPr>
        <w:t>7.7.5.2.</w:t>
      </w:r>
      <w:r>
        <w:t xml:space="preserve"> Yabancı istekliler tarafından sunulan ve yabancı dilde düzenlenen belgelerin tercümeleri ve bu tercümelerin tasdik işlemi, aşağıdaki şekilde yapılır: </w:t>
      </w:r>
    </w:p>
    <w:p w:rsidR="004D36CF" w:rsidRDefault="004D36CF" w:rsidP="004D36CF">
      <w:pPr>
        <w:jc w:val="both"/>
      </w:pPr>
      <w:r>
        <w:rPr>
          <w:b/>
          <w:bCs/>
        </w:rPr>
        <w:t>7.7.5.2.1.</w:t>
      </w:r>
      <w:r>
        <w:t xml:space="preserve"> Tercümelerin tasdik işleminden tercümeyi gerçekleştiren yeminli tercümanın imzası ve varsa belge üzerindeki mührün ya da damganın aslı ile aynı olduğunun teyidi işlemi anlaşılır. </w:t>
      </w:r>
    </w:p>
    <w:p w:rsidR="004D36CF" w:rsidRDefault="004D36CF" w:rsidP="004D36CF">
      <w:pPr>
        <w:jc w:val="both"/>
      </w:pPr>
      <w:r>
        <w:rPr>
          <w:b/>
          <w:bCs/>
        </w:rPr>
        <w:t>7.7.5.2.2.</w:t>
      </w:r>
      <w:r>
        <w:t xml:space="preserve"> Belgelerin tercümelerinin, düzenlendiği ülkedeki yeminli tercüman tarafından yapılmış olması ve tercümesinde </w:t>
      </w:r>
      <w:r>
        <w:rPr>
          <w:rFonts w:ascii="Times New Roman" w:hAnsi="Times New Roman" w:cs="Times New Roman"/>
        </w:rPr>
        <w:t></w:t>
      </w:r>
      <w:proofErr w:type="spellStart"/>
      <w:r>
        <w:rPr>
          <w:rFonts w:ascii="Times New Roman" w:hAnsi="Times New Roman" w:cs="Times New Roman"/>
        </w:rPr>
        <w:t>apostil</w:t>
      </w:r>
      <w:proofErr w:type="spellEnd"/>
      <w:r>
        <w:rPr>
          <w:rFonts w:ascii="Times New Roman" w:hAnsi="Times New Roman" w:cs="Times New Roman"/>
        </w:rPr>
        <w:t xml:space="preserve"> tasdik şerhi taşıması halinde bu tercümelerde başkaca bir tasdik şerhi aranmaz. Bu tercümelerin </w:t>
      </w:r>
      <w:proofErr w:type="spellStart"/>
      <w:r>
        <w:rPr>
          <w:rFonts w:ascii="Times New Roman" w:hAnsi="Times New Roman" w:cs="Times New Roman"/>
        </w:rPr>
        <w:t>apostil</w:t>
      </w:r>
      <w:proofErr w:type="spellEnd"/>
      <w:r>
        <w:rPr>
          <w:rFonts w:ascii="Times New Roman" w:hAnsi="Times New Roman" w:cs="Times New Roman"/>
        </w:rPr>
        <w:t xml:space="preserve"> tasdik şerhi taşımaması durumunda ise tercümelerd</w:t>
      </w:r>
      <w:r>
        <w:t xml:space="preserve">eki imza ve varsa üzerindeki mühür veya damga, bu ülkedeki Türkiye Cumhuriyeti Konsolosluğu tarafından veya sırasıyla, belgenin düzenlendiği ülkenin Türkiye'deki temsilciliği ile Türkiye Cumhuriyeti Dışişleri Bakanlığı tarafından tasdik edilmelidir. </w:t>
      </w:r>
    </w:p>
    <w:p w:rsidR="004D36CF" w:rsidRDefault="004D36CF" w:rsidP="004D36CF">
      <w:pPr>
        <w:jc w:val="both"/>
      </w:pPr>
      <w:r>
        <w:rPr>
          <w:b/>
          <w:bCs/>
        </w:rPr>
        <w:lastRenderedPageBreak/>
        <w:t>7.7.5.2.3.</w:t>
      </w:r>
      <w:r>
        <w:t xml:space="preserve"> Türkiye Cumhuriyeti ile diğer devlet veya </w:t>
      </w:r>
      <w:proofErr w:type="gramStart"/>
      <w:r>
        <w:t>devletler arasında</w:t>
      </w:r>
      <w:proofErr w:type="gramEnd"/>
      <w:r>
        <w:t xml:space="preserve"> belgelerdeki imza, mühür veya damganın tasdik işlemini düzenleyen hükümler içeren bir anlaşma veya sözleşme bulunduğu takdirde belgelerin tercümelerinin tasdik işlemi de bu anlaşma veya sözleşme hükümlerine göre yaptırılabilir. </w:t>
      </w:r>
    </w:p>
    <w:p w:rsidR="004D36CF" w:rsidRDefault="004D36CF" w:rsidP="004D36CF">
      <w:pPr>
        <w:jc w:val="both"/>
      </w:pPr>
      <w:proofErr w:type="gramStart"/>
      <w:r>
        <w:rPr>
          <w:b/>
          <w:bCs/>
        </w:rPr>
        <w:t>7.7.5.2.4.</w:t>
      </w:r>
      <w:r>
        <w:t xml:space="preserve"> Türkiye Cumhuriyeti Konsolosluğunun bulunmadığı ülkelerde düzenlenen belgelerin tercümelerinin, düzenlendiği ülkedeki yeminli tercüman tarafından yapılmış olması ve tercümenin de </w:t>
      </w:r>
      <w:r>
        <w:rPr>
          <w:rFonts w:ascii="Times New Roman" w:hAnsi="Times New Roman" w:cs="Times New Roman"/>
        </w:rPr>
        <w:t></w:t>
      </w:r>
      <w:proofErr w:type="spellStart"/>
      <w:r>
        <w:rPr>
          <w:rFonts w:ascii="Times New Roman" w:hAnsi="Times New Roman" w:cs="Times New Roman"/>
        </w:rPr>
        <w:t>apostil</w:t>
      </w:r>
      <w:proofErr w:type="spellEnd"/>
      <w:r>
        <w:rPr>
          <w:rFonts w:ascii="Times New Roman" w:hAnsi="Times New Roman" w:cs="Times New Roman"/>
        </w:rPr>
        <w:t xml:space="preserve"> tasdik şerhi taş</w:t>
      </w:r>
      <w:r>
        <w:t xml:space="preserve">ımaması durumunda ise söz konusu tercümedeki imza ve varsa üzerindeki mühür veya damganın sırasıyla bu ülkenin Dışişleri Bakanlığı, bu ülkeyle ilişkilerden sorumlu Türkiye Cumhuriyeti Konsolosluğu veya bu ülkenin Türkiye'deki temsilciliği ve Türkiye Cumhuriyeti Dışişleri Bakanlığı tarafından tasdik edilmelidir. </w:t>
      </w:r>
      <w:proofErr w:type="gramEnd"/>
    </w:p>
    <w:p w:rsidR="004D36CF" w:rsidRDefault="004D36CF" w:rsidP="004D36CF">
      <w:pPr>
        <w:jc w:val="both"/>
      </w:pPr>
      <w:r>
        <w:rPr>
          <w:b/>
          <w:bCs/>
        </w:rPr>
        <w:t>7.7.5.2.5.</w:t>
      </w:r>
      <w:r>
        <w:t xml:space="preserve"> Yabancı dilde düzenlenen belgelerin tercümelerinin Türkiye'deki yeminli tercümanlar tarafından yapılması ve noter tarafından onaylanması halinde, ise bu tercümelerde başkaca bir tasdik şerhi aranmaz. </w:t>
      </w:r>
    </w:p>
    <w:p w:rsidR="004D36CF" w:rsidRDefault="004D36CF" w:rsidP="004D36CF">
      <w:pPr>
        <w:jc w:val="both"/>
        <w:rPr>
          <w:b/>
          <w:bCs/>
        </w:rPr>
      </w:pPr>
      <w:r>
        <w:rPr>
          <w:b/>
          <w:bCs/>
        </w:rPr>
        <w:t xml:space="preserve">7.7.6. Kalite ve standarda ilişkin belgelerin sunuluş şekli </w:t>
      </w:r>
    </w:p>
    <w:p w:rsidR="004D36CF" w:rsidRDefault="004D36CF" w:rsidP="004D36CF">
      <w:pPr>
        <w:jc w:val="both"/>
        <w:rPr>
          <w:b/>
          <w:bCs/>
        </w:rPr>
      </w:pPr>
      <w:proofErr w:type="gramStart"/>
      <w:r>
        <w:rPr>
          <w:b/>
          <w:bCs/>
        </w:rPr>
        <w:t xml:space="preserve">7.7.6.1. Uluslararası Akreditasyon Forumu Karşılıklı Tanınma Antlaşmasında yer alan ulusal akreditasyon kurumlarınca akredite edilmiş belgelendirme kuruluşları veya Uluslararası </w:t>
      </w:r>
      <w:proofErr w:type="spellStart"/>
      <w:r>
        <w:rPr>
          <w:b/>
          <w:bCs/>
        </w:rPr>
        <w:t>Laboratuar</w:t>
      </w:r>
      <w:proofErr w:type="spellEnd"/>
      <w:r>
        <w:rPr>
          <w:b/>
          <w:bCs/>
        </w:rPr>
        <w:t xml:space="preserve"> Akreditasyon İşbirliği Karşılıklı Tanınma Anlaşmasında yer alan akreditasyon kurumları tarafından düzenlenen kalite yönetim sistem belgesi ve çevre yönetim sistem belgesinin, Türk Akreditasyon Kurumundan alınan teyit yazısıyla birlikte sunulması zorunludur. </w:t>
      </w:r>
      <w:proofErr w:type="gramEnd"/>
      <w:r>
        <w:rPr>
          <w:b/>
          <w:bCs/>
        </w:rPr>
        <w:t xml:space="preserve">Bu belgeler tasdik işleminden muaftır. Bu belgelerden yabancı dilde düzenlenenlerin tercümelerinin Türkiye'deki yeminli tercümanlar tarafından yapılması ve noter tarafından onaylanması zorunludur. Bu tercümeler de Türkiye Cumhuriyeti Dışişleri Bakanlığı tasdik işleminden muaftır. </w:t>
      </w:r>
    </w:p>
    <w:p w:rsidR="004D36CF" w:rsidRDefault="004D36CF" w:rsidP="004D36CF">
      <w:pPr>
        <w:jc w:val="both"/>
        <w:rPr>
          <w:b/>
          <w:bCs/>
        </w:rPr>
      </w:pPr>
      <w:r>
        <w:rPr>
          <w:b/>
          <w:bCs/>
        </w:rPr>
        <w:t xml:space="preserve">7.7.6.2. Türk Akreditasyon Kurumu tarafından akredite edilen belgelendirme kuruluşları tarafından düzenlenen ve TÜRKAK Akreditasyon Markası taşıyan belgeler için Türk Akreditasyon Kurumundan teyit yazısı alınması zorunlu değildir. Ayrıca, bu belgelerden yurt dışında düzenlenenler de tasdik işleminden muaftır. Ancak, yabancı dilde düzenlenen belgelerin tercümelerinin Türkiye'deki yeminli tercümanlar tarafından yapılması ve noter tarafından onaylanması zorunludur. Bu tercümeler, Türkiye Cumhuriyeti Dışişleri Bakanlığı tasdik işleminden muaftır. </w:t>
      </w:r>
    </w:p>
    <w:p w:rsidR="004D36CF" w:rsidRDefault="004D36CF" w:rsidP="004D36CF">
      <w:pPr>
        <w:jc w:val="both"/>
        <w:rPr>
          <w:b/>
          <w:bCs/>
        </w:rPr>
      </w:pPr>
      <w:r>
        <w:rPr>
          <w:b/>
          <w:bCs/>
        </w:rPr>
        <w:t xml:space="preserve">7.7.6.3. Türk Akreditasyon Kurumundan bir teyit yazısı alınmadan sunulabilen ve yabancı ülkede düzenlenen kalite ve standarda ilişkin belgelerin tasdik işlemi ve tercümelerinin yapılması ve bu tercümelerin tasdiki 7.7.4 ve 7.7.5 maddelerindeki esaslara tabidir. </w:t>
      </w:r>
    </w:p>
    <w:p w:rsidR="004D36CF" w:rsidRDefault="004D36CF" w:rsidP="004D36CF">
      <w:pPr>
        <w:jc w:val="both"/>
      </w:pPr>
      <w:r>
        <w:rPr>
          <w:b/>
          <w:bCs/>
        </w:rPr>
        <w:t>7.8.</w:t>
      </w:r>
      <w:r>
        <w:t xml:space="preserve"> Yabancı istekli tarafından ihaleye teklif verilmesi halinde, bu şartname ve eklerinde istenilen belgelerin, isteklinin kendi ülkesindeki mevzuat uyarınca düzenlenmiş dengi olan belgelerin sunulması gerekir. </w:t>
      </w:r>
    </w:p>
    <w:p w:rsidR="004D36CF" w:rsidRDefault="004D36CF" w:rsidP="004D36CF">
      <w:pPr>
        <w:jc w:val="both"/>
        <w:rPr>
          <w:b/>
          <w:bCs/>
        </w:rPr>
      </w:pPr>
      <w:r>
        <w:rPr>
          <w:b/>
          <w:bCs/>
        </w:rPr>
        <w:t xml:space="preserve">7.9. Tekliflerin dili </w:t>
      </w:r>
    </w:p>
    <w:p w:rsidR="004D36CF" w:rsidRDefault="004D36CF" w:rsidP="004D36CF">
      <w:pPr>
        <w:jc w:val="both"/>
        <w:rPr>
          <w:b/>
          <w:bCs/>
        </w:rPr>
      </w:pPr>
      <w:r>
        <w:rPr>
          <w:b/>
          <w:bCs/>
        </w:rPr>
        <w:t xml:space="preserve">7.9.1. Teklifi oluşturan bütün belgeler ve ekleri ile diğer doküman Türkçe olacaktır. Başka bir dilde sunulan belgeler, Türkçe onaylı tercümesi ile birlikte verilmesi halinde geçerli sayılacaktır. Bu durumda teklifin veya belgenin yorumlanmasında Türkçe tercüme esas alınır. Tercümelerin yapılması ve tercümelerin tasdiki işleminde ilgili maddedeki düzenlemeler esas alınacaktır. </w:t>
      </w:r>
    </w:p>
    <w:p w:rsidR="004D36CF" w:rsidRDefault="004D36CF" w:rsidP="004D36CF">
      <w:pPr>
        <w:spacing w:before="120"/>
        <w:jc w:val="both"/>
        <w:rPr>
          <w:b/>
          <w:bCs/>
        </w:rPr>
      </w:pPr>
      <w:r>
        <w:rPr>
          <w:b/>
          <w:bCs/>
        </w:rPr>
        <w:t>Madde 8 - İhalenin yabancı isteklilere açıklığı</w:t>
      </w:r>
    </w:p>
    <w:p w:rsidR="004D36CF" w:rsidRDefault="004D36CF" w:rsidP="004D36CF">
      <w:pPr>
        <w:jc w:val="both"/>
        <w:rPr>
          <w:b/>
          <w:bCs/>
        </w:rPr>
      </w:pPr>
      <w:r>
        <w:rPr>
          <w:b/>
          <w:bCs/>
        </w:rPr>
        <w:lastRenderedPageBreak/>
        <w:t xml:space="preserve">8.1. Bu ihale, yeterlik </w:t>
      </w:r>
      <w:proofErr w:type="gramStart"/>
      <w:r>
        <w:rPr>
          <w:b/>
          <w:bCs/>
        </w:rPr>
        <w:t>kriterlerini</w:t>
      </w:r>
      <w:proofErr w:type="gramEnd"/>
      <w:r>
        <w:rPr>
          <w:b/>
          <w:bCs/>
        </w:rPr>
        <w:t xml:space="preserve"> taşıyan yerli ve yabancı tüm isteklilere açıktır. </w:t>
      </w:r>
    </w:p>
    <w:p w:rsidR="004D36CF" w:rsidRDefault="004D36CF" w:rsidP="004D36CF">
      <w:pPr>
        <w:spacing w:before="120"/>
        <w:jc w:val="both"/>
      </w:pPr>
      <w:r>
        <w:rPr>
          <w:b/>
          <w:bCs/>
        </w:rPr>
        <w:t>Madde 9 - İhaleye katılamayacak olanlar</w:t>
      </w:r>
    </w:p>
    <w:p w:rsidR="004D36CF" w:rsidRDefault="004D36CF" w:rsidP="004D36CF">
      <w:pPr>
        <w:jc w:val="both"/>
      </w:pPr>
      <w:proofErr w:type="gramStart"/>
      <w:r>
        <w:rPr>
          <w:b/>
          <w:bCs/>
        </w:rPr>
        <w:t>9.1.</w:t>
      </w:r>
      <w:r>
        <w:t xml:space="preserve"> 4734 sayılı Kanunun 11 inci maddesinde ihaleye katılamayacağı belirtilenler ile 4734 sayılı Kanunun 53 üncü maddesinin (b) bendinin (8) numaralı alt bendi gereğince alınacak Bakanlar Kurulu Kararları ile belirlenen yabancı ülkelerin isteklileri doğrudan veya dolaylı ya da alt yüklenici olarak, kendileri veya başkaları adına hiçbir şekilde ihaleye katılamazlar. </w:t>
      </w:r>
      <w:proofErr w:type="gramEnd"/>
    </w:p>
    <w:p w:rsidR="004D36CF" w:rsidRDefault="004D36CF" w:rsidP="004D36CF">
      <w:pPr>
        <w:jc w:val="both"/>
      </w:pPr>
      <w:r>
        <w:rPr>
          <w:b/>
          <w:bCs/>
        </w:rPr>
        <w:t>9.2.</w:t>
      </w:r>
      <w:r>
        <w:t xml:space="preserve"> Bu yasaklara rağmen ihaleye katılan istekliler ihale dışı bırakılarak geçici teminatları gelir kaydedilir. Ayrıca, bu durumun tekliflerin değerlendirilmesi aşamasında tespit edilememesi nedeniyle bunlardan biri üzerine ihale yapılmışsa, teminatı gelir kaydedilerek ihale iptal edilir. </w:t>
      </w:r>
    </w:p>
    <w:p w:rsidR="004D36CF" w:rsidRDefault="004D36CF" w:rsidP="004D36CF">
      <w:pPr>
        <w:spacing w:before="120"/>
        <w:jc w:val="both"/>
      </w:pPr>
      <w:r>
        <w:rPr>
          <w:b/>
          <w:bCs/>
        </w:rPr>
        <w:t>Madde 10 - İhale dışı bırakılma ve yasak fiil veya davranışlar</w:t>
      </w:r>
    </w:p>
    <w:p w:rsidR="004D36CF" w:rsidRDefault="004D36CF" w:rsidP="004D36CF">
      <w:pPr>
        <w:jc w:val="both"/>
      </w:pPr>
      <w:r>
        <w:rPr>
          <w:b/>
          <w:bCs/>
        </w:rPr>
        <w:t>10.1.</w:t>
      </w:r>
      <w:r>
        <w:t xml:space="preserve"> İsteklilerin, ihale tarihinde 4734 sayılı Kanunun 10 uncu maddesinin dördüncü fıkrasının (a), (b), (c), (d), (e), (g) ve (i) bentlerinde belirtilen durumlarda olmaması gerekmektedir. Anılan maddenin dördüncü fıkrasının (c) ve (d) bentleri hariç, bu durumlarında değişiklik olan istekli, İdareye derhal bilgi verecektir. İhale üzerinde kalan istekli ise sözleşmenin imzalanmasından önce, ihale tarihinde 4734 sayılı Kanunun 10 uncu maddesinin dördüncü fıkrasının (a), (b), (c), (d), (e) ve (g) bentlerinde belirtilen durumlarda olmadığına ilişkin belgeleri verecektir. </w:t>
      </w:r>
    </w:p>
    <w:p w:rsidR="004D36CF" w:rsidRDefault="004D36CF" w:rsidP="004D36CF">
      <w:pPr>
        <w:jc w:val="both"/>
      </w:pPr>
      <w:r>
        <w:rPr>
          <w:b/>
          <w:bCs/>
        </w:rPr>
        <w:t>10.2.</w:t>
      </w:r>
      <w:r>
        <w:t xml:space="preserve"> Bu Şartnamenin 9 uncu maddesi uyarınca ihaleye katılamayacak olanlar ile 4734 sayılı Kanunun 10 uncu maddesinin dördüncü fıkrası uyarınca ihale dışı bırakılma nedenlerini taşıyan istekliler değerlendirme dışı bırakılır. </w:t>
      </w:r>
    </w:p>
    <w:p w:rsidR="004D36CF" w:rsidRDefault="004D36CF" w:rsidP="004D36CF">
      <w:pPr>
        <w:jc w:val="both"/>
      </w:pPr>
      <w:r>
        <w:rPr>
          <w:b/>
          <w:bCs/>
        </w:rPr>
        <w:t>10.3.</w:t>
      </w:r>
      <w:r>
        <w:t xml:space="preserve"> 4734 sayılı Kanunun 11 inci maddesi uyarınca ihaleye katılamayacak olanlar ile 17 </w:t>
      </w:r>
      <w:proofErr w:type="spellStart"/>
      <w:r>
        <w:t>nci</w:t>
      </w:r>
      <w:proofErr w:type="spellEnd"/>
      <w:r>
        <w:t xml:space="preserve"> maddesinde sayılan yasak fiil veya davranışta bulunduğu tespit edilenler hakkında, ayrıca fiil veya davranışın özelliğine göre aynı Kanunun Dördüncü Kısmında belirtilen hükümler uygulanır. </w:t>
      </w:r>
    </w:p>
    <w:p w:rsidR="004D36CF" w:rsidRDefault="004D36CF" w:rsidP="004D36CF">
      <w:pPr>
        <w:spacing w:before="120"/>
        <w:jc w:val="both"/>
      </w:pPr>
      <w:r>
        <w:rPr>
          <w:b/>
          <w:bCs/>
        </w:rPr>
        <w:t>Madde 11 - Teklif hazırlama giderleri</w:t>
      </w:r>
    </w:p>
    <w:p w:rsidR="004D36CF" w:rsidRDefault="004D36CF" w:rsidP="004D36CF">
      <w:pPr>
        <w:jc w:val="both"/>
      </w:pPr>
      <w:r>
        <w:rPr>
          <w:b/>
          <w:bCs/>
        </w:rPr>
        <w:t>11.1.</w:t>
      </w:r>
      <w:r>
        <w:t xml:space="preserve"> Tekliflerin hazırlanması ve sunulması ile ilgili bütün masraflar isteklilere aittir. İstekli, teklifini hazırlamak için yapmış olduğu hiçbir masrafı İdareden isteyemez. </w:t>
      </w:r>
    </w:p>
    <w:p w:rsidR="004D36CF" w:rsidRDefault="004D36CF" w:rsidP="004D36CF">
      <w:pPr>
        <w:spacing w:before="120"/>
        <w:jc w:val="both"/>
      </w:pPr>
      <w:r>
        <w:rPr>
          <w:b/>
          <w:bCs/>
        </w:rPr>
        <w:t>Madde 12 - İhale dokümanına ilişkin açıklama yapılması</w:t>
      </w:r>
    </w:p>
    <w:p w:rsidR="004D36CF" w:rsidRDefault="004D36CF" w:rsidP="004D36CF">
      <w:pPr>
        <w:jc w:val="both"/>
      </w:pPr>
      <w:r>
        <w:rPr>
          <w:b/>
          <w:bCs/>
        </w:rPr>
        <w:t>12.1.</w:t>
      </w:r>
      <w:r>
        <w:t xml:space="preserve"> İstekliler, tekliflerin hazırlanması aşamasında, ihale dokümanında açıklanmasına ihtiyaç duydukları hususlarla ilgili olarak, ihale tarihinden yirmi gün öncesine kadar yazılı olarak açıklama talep edebilir. Bu tarihten sonra yapılacak açıklama talepleri değerlendirmeye alınmayacaktır. </w:t>
      </w:r>
    </w:p>
    <w:p w:rsidR="004D36CF" w:rsidRDefault="004D36CF" w:rsidP="004D36CF">
      <w:pPr>
        <w:jc w:val="both"/>
      </w:pPr>
      <w:r>
        <w:rPr>
          <w:b/>
          <w:bCs/>
        </w:rPr>
        <w:t>12.2.</w:t>
      </w:r>
      <w:r>
        <w:t xml:space="preserve"> Talebin uygun görülmesi halinde İdarece yapılacak yazılı açıklama, ihale tarihinden en az on gün öncesinde bilgi sahibi olmalarını temin edecek şekilde ihale dokümanı alanların tamamına gönderilir veya imza karşılığı elden tebliğ edilir. </w:t>
      </w:r>
    </w:p>
    <w:p w:rsidR="004D36CF" w:rsidRDefault="004D36CF" w:rsidP="004D36CF">
      <w:pPr>
        <w:jc w:val="both"/>
      </w:pPr>
      <w:r>
        <w:rPr>
          <w:b/>
          <w:bCs/>
        </w:rPr>
        <w:t>12.3.</w:t>
      </w:r>
      <w:r>
        <w:t xml:space="preserve"> Açıklamada, sorular ile İdarenin ayrıntılı cevabi yer alır, açıklama talebinde bulunanın kimliği belirtilmez. </w:t>
      </w:r>
    </w:p>
    <w:p w:rsidR="004D36CF" w:rsidRDefault="004D36CF" w:rsidP="004D36CF">
      <w:pPr>
        <w:jc w:val="both"/>
      </w:pPr>
      <w:r>
        <w:rPr>
          <w:b/>
          <w:bCs/>
        </w:rPr>
        <w:t>12.4.</w:t>
      </w:r>
      <w:r>
        <w:t xml:space="preserve"> Açıklamalar, açıklamanın yapıldığı tarihten sonra dokümanı satın alanlara ihale dokümanının bir parçası olarak verilir. </w:t>
      </w:r>
    </w:p>
    <w:p w:rsidR="004D36CF" w:rsidRDefault="004D36CF" w:rsidP="004D36CF">
      <w:pPr>
        <w:spacing w:before="120"/>
        <w:jc w:val="both"/>
      </w:pPr>
      <w:r>
        <w:rPr>
          <w:b/>
          <w:bCs/>
        </w:rPr>
        <w:lastRenderedPageBreak/>
        <w:t>Madde 13 - İhale dokümanında değişiklik yapılması</w:t>
      </w:r>
    </w:p>
    <w:p w:rsidR="004D36CF" w:rsidRDefault="004D36CF" w:rsidP="004D36CF">
      <w:pPr>
        <w:jc w:val="both"/>
      </w:pPr>
      <w:r>
        <w:rPr>
          <w:b/>
          <w:bCs/>
        </w:rPr>
        <w:t>13.1.</w:t>
      </w:r>
      <w:r>
        <w:t xml:space="preserve"> İlan yapıldıktan sonra ihale dokümanında değişiklik yapılmaması esastır. Ancak, tekliflerin hazırlanmasını veya işin gerçekleştirilmesini etkileyebilecek maddi veya teknik hatalar veya eksikliklerin İdarece tespit edilmesi veya İdareye yazılı olarak bildirilmesi halinde, zeyilname düzenlenmek suretiyle ihale dokümanında değişiklik yapılabilir. Zeyilname, ihale dokümanının bağlayıcı bir parçası olarak ihale dokümanına eklenir. </w:t>
      </w:r>
    </w:p>
    <w:p w:rsidR="004D36CF" w:rsidRDefault="004D36CF" w:rsidP="004D36CF">
      <w:pPr>
        <w:jc w:val="both"/>
      </w:pPr>
      <w:r>
        <w:rPr>
          <w:b/>
          <w:bCs/>
        </w:rPr>
        <w:t>13.2.</w:t>
      </w:r>
      <w:r>
        <w:t xml:space="preserve"> Zeyilname, ihale tarihinden en az on gün öncesinde bilgi sahibi olmalarını temin edecek şekilde ihale dokümanı alanların tamamına gönderilir veya imza karşılığı elden tebliğ edilir. </w:t>
      </w:r>
    </w:p>
    <w:p w:rsidR="004D36CF" w:rsidRDefault="004D36CF" w:rsidP="004D36CF">
      <w:pPr>
        <w:jc w:val="both"/>
      </w:pPr>
      <w:r>
        <w:rPr>
          <w:b/>
          <w:bCs/>
        </w:rPr>
        <w:t>13.3.</w:t>
      </w:r>
      <w:r>
        <w:t xml:space="preserve"> Zeyilname düzenlenmesi nedeniyle tekliflerin hazırlanabilmesi için ek süreye ihtiyaç duyulması halinde İdare, ihale tarihini bir defaya mahsus olmak üzere en fazla yirmi gün süreyle zeyilname ile erteleyebilir. Erteleme süresince, ihale dokümanının satılmasına ve teklif alınmasına devam edilecektir. </w:t>
      </w:r>
    </w:p>
    <w:p w:rsidR="004D36CF" w:rsidRDefault="004D36CF" w:rsidP="004D36CF">
      <w:pPr>
        <w:jc w:val="both"/>
      </w:pPr>
      <w:r>
        <w:rPr>
          <w:b/>
          <w:bCs/>
        </w:rPr>
        <w:t>13.4.</w:t>
      </w:r>
      <w:r>
        <w:t xml:space="preserve"> Zeyilname düzenlenmesi halinde, tekliflerini bu düzenlemeden önce vermiş olan istekliler tekliflerini geri çekerek, yeniden teklif verebilirler. </w:t>
      </w:r>
    </w:p>
    <w:p w:rsidR="004D36CF" w:rsidRDefault="004D36CF" w:rsidP="004D36CF">
      <w:pPr>
        <w:jc w:val="both"/>
      </w:pPr>
      <w:r>
        <w:rPr>
          <w:b/>
          <w:bCs/>
        </w:rPr>
        <w:t>13.5.</w:t>
      </w:r>
      <w:r>
        <w:t xml:space="preserve"> 4734 sayılı Kanunun 55 inci maddesi uyarınca </w:t>
      </w:r>
      <w:proofErr w:type="gramStart"/>
      <w:r>
        <w:t>şikayet</w:t>
      </w:r>
      <w:proofErr w:type="gramEnd"/>
      <w:r>
        <w:t xml:space="preserve"> üzerine yapılan incelemede tekliflerin hazırlanmasını veya işin gerçekleştirilmesini etkileyebilecek maddi veya teknik hataların veya eksikliklerin bulunması ve İdarece ihale dokümanında düzeltme yapılmasına karar verilmesi halinde, ihale tarihinden önce gerekli düzeltme yapılarak yukarıda belirtilen usule göre ihale tarihi bir defa daha ertelenebilir. Belirlenen maddi veya teknik hataların veya eksikliklerin ilanda da bulunması halinde ise ihale sürecine devam edilebilmesi, ancak Kanunun 26 </w:t>
      </w:r>
      <w:proofErr w:type="spellStart"/>
      <w:r>
        <w:t>nci</w:t>
      </w:r>
      <w:proofErr w:type="spellEnd"/>
      <w:r>
        <w:t xml:space="preserve"> maddesine göre düzeltme ilanı yapılması ile mümkündür. Düzeltme ilanı için Kanunda öngörülen sürenin sona erdiğinin anlaşılması halinde ihale iptal edilir. </w:t>
      </w:r>
    </w:p>
    <w:p w:rsidR="004D36CF" w:rsidRDefault="004D36CF" w:rsidP="004D36CF">
      <w:pPr>
        <w:spacing w:before="120"/>
        <w:jc w:val="both"/>
      </w:pPr>
      <w:r>
        <w:rPr>
          <w:b/>
          <w:bCs/>
        </w:rPr>
        <w:t>Madde 14 - İhale saatinden önce ihalenin iptal edilmesi</w:t>
      </w:r>
    </w:p>
    <w:p w:rsidR="004D36CF" w:rsidRDefault="004D36CF" w:rsidP="004D36CF">
      <w:pPr>
        <w:jc w:val="both"/>
      </w:pPr>
      <w:r>
        <w:rPr>
          <w:b/>
          <w:bCs/>
        </w:rPr>
        <w:t>14.1.</w:t>
      </w:r>
      <w:r>
        <w:t xml:space="preserve"> İdare tarafından gerekli görülen veya ihale dokümanında yer alan belgelerde ihalenin yapılmasına engel olan ve düzeltilmesi mümkün bulunmayan hususların tespit edildiği hallerde, ihale saatinden önce ihale iptal edilebilir. </w:t>
      </w:r>
    </w:p>
    <w:p w:rsidR="004D36CF" w:rsidRDefault="004D36CF" w:rsidP="004D36CF">
      <w:pPr>
        <w:jc w:val="both"/>
      </w:pPr>
      <w:r>
        <w:rPr>
          <w:b/>
          <w:bCs/>
        </w:rPr>
        <w:t>14.2.</w:t>
      </w:r>
      <w:r>
        <w:t xml:space="preserve"> Bu durumda, iptal nedeni belirtilmek suretiyle ihalenin iptal edildiği ilan edilerek duyurulur. Bu asamaya kadar teklif vermiş olanlara ihalenin iptal edildiği ayrıca tebliğ edilir. </w:t>
      </w:r>
    </w:p>
    <w:p w:rsidR="004D36CF" w:rsidRDefault="004D36CF" w:rsidP="004D36CF">
      <w:pPr>
        <w:jc w:val="both"/>
      </w:pPr>
      <w:r>
        <w:rPr>
          <w:b/>
          <w:bCs/>
        </w:rPr>
        <w:t>14.3.</w:t>
      </w:r>
      <w:r>
        <w:t xml:space="preserve"> İhalenin iptal edilmesi halinde, verilmiş olan bütün teklifler reddedilmiş sayılır ve bu teklifler açılmaksızın isteklilere iade edilir. </w:t>
      </w:r>
    </w:p>
    <w:p w:rsidR="004D36CF" w:rsidRDefault="004D36CF" w:rsidP="004D36CF">
      <w:pPr>
        <w:jc w:val="both"/>
      </w:pPr>
      <w:r>
        <w:rPr>
          <w:b/>
          <w:bCs/>
        </w:rPr>
        <w:t>14.4.</w:t>
      </w:r>
      <w:r>
        <w:t xml:space="preserve"> İhalenin iptal edilmesi nedeniyle isteklilerce İdareden herhangi bir hak talebinde bulunulamaz. </w:t>
      </w:r>
    </w:p>
    <w:p w:rsidR="004D36CF" w:rsidRDefault="004D36CF" w:rsidP="004D36CF">
      <w:pPr>
        <w:spacing w:before="120"/>
        <w:jc w:val="both"/>
      </w:pPr>
      <w:r>
        <w:rPr>
          <w:b/>
          <w:bCs/>
        </w:rPr>
        <w:t>Madde 15 - İş ortaklığı</w:t>
      </w:r>
    </w:p>
    <w:p w:rsidR="004D36CF" w:rsidRDefault="004D36CF" w:rsidP="004D36CF">
      <w:pPr>
        <w:jc w:val="both"/>
      </w:pPr>
      <w:r>
        <w:rPr>
          <w:b/>
          <w:bCs/>
        </w:rPr>
        <w:t>15.1.</w:t>
      </w:r>
      <w:r>
        <w:t xml:space="preserve"> Birden fazla gerçek veya tüzel kişi, iş ortaklığı oluşturmak suretiyle ihaleye teklif verebilir. </w:t>
      </w:r>
    </w:p>
    <w:p w:rsidR="004D36CF" w:rsidRDefault="004D36CF" w:rsidP="004D36CF">
      <w:pPr>
        <w:jc w:val="both"/>
      </w:pPr>
      <w:r>
        <w:rPr>
          <w:b/>
          <w:bCs/>
        </w:rPr>
        <w:t>15.2.</w:t>
      </w:r>
      <w:r>
        <w:t xml:space="preserve"> İş ortaklığında en çok hisseye sahip ortak, pilot ortak olarak gösterilmek zorundadır. Ancak bütün ortakların hisse oranlarının eşit olduğu veya diğer ortaklara göre daha fazla hisse oranına sahip ve hisseleri birbirine eşit olan ortakların bulunduğu iş ortaklıklarında ise bu ortaklardan biri pilot ortak olarak belirlenir. </w:t>
      </w:r>
    </w:p>
    <w:p w:rsidR="004D36CF" w:rsidRDefault="004D36CF" w:rsidP="004D36CF">
      <w:pPr>
        <w:jc w:val="both"/>
      </w:pPr>
      <w:r>
        <w:rPr>
          <w:b/>
          <w:bCs/>
        </w:rPr>
        <w:lastRenderedPageBreak/>
        <w:t>15.3.</w:t>
      </w:r>
      <w:r>
        <w:t xml:space="preserve"> İş ortaklığı oluşturmak suretiyle ihaleye teklif verecek istekliler, iş ortaklığı yaptıklarına dair pilot ortağın da belirtildiği ekte örneği bulunan iş ortaklığı beyannamesini teklifleriyle beraber sunacaklardır. </w:t>
      </w:r>
    </w:p>
    <w:p w:rsidR="004D36CF" w:rsidRDefault="004D36CF" w:rsidP="004D36CF">
      <w:pPr>
        <w:jc w:val="both"/>
      </w:pPr>
      <w:r>
        <w:rPr>
          <w:b/>
          <w:bCs/>
        </w:rPr>
        <w:t>15.4.</w:t>
      </w:r>
      <w:r>
        <w:t xml:space="preserve"> İhalenin iş ortaklığı üzerinde kalması halinde, iş ortaklığı tarafından, sözleşmenin imzalanmasından önce noter onaylı ortaklık sözleşmesinin İdareye verilmesi zorunludur. </w:t>
      </w:r>
    </w:p>
    <w:p w:rsidR="004D36CF" w:rsidRDefault="004D36CF" w:rsidP="004D36CF">
      <w:pPr>
        <w:jc w:val="both"/>
      </w:pPr>
      <w:r>
        <w:rPr>
          <w:b/>
          <w:bCs/>
        </w:rPr>
        <w:t>15.5.</w:t>
      </w:r>
      <w:r>
        <w:t xml:space="preserve"> İş ortaklığı sözleşmesinde, ortakların hisse oranları, pilot ortak ile diğer ortakların işin yerine getirilmesinde müştereken ve </w:t>
      </w:r>
      <w:proofErr w:type="spellStart"/>
      <w:r>
        <w:t>müteselsilen</w:t>
      </w:r>
      <w:proofErr w:type="spellEnd"/>
      <w:r>
        <w:t xml:space="preserve"> sorumlu oldukları belirtilecektir. </w:t>
      </w:r>
    </w:p>
    <w:p w:rsidR="004D36CF" w:rsidRDefault="004D36CF" w:rsidP="004D36CF">
      <w:pPr>
        <w:spacing w:before="120"/>
        <w:jc w:val="both"/>
        <w:rPr>
          <w:b/>
          <w:bCs/>
        </w:rPr>
      </w:pPr>
      <w:r>
        <w:rPr>
          <w:b/>
          <w:bCs/>
        </w:rPr>
        <w:t>Madde 16 - Konsorsiyum</w:t>
      </w:r>
    </w:p>
    <w:p w:rsidR="004D36CF" w:rsidRDefault="004D36CF" w:rsidP="004D36CF">
      <w:pPr>
        <w:jc w:val="both"/>
        <w:rPr>
          <w:b/>
          <w:bCs/>
        </w:rPr>
      </w:pPr>
      <w:r>
        <w:rPr>
          <w:b/>
          <w:bCs/>
        </w:rPr>
        <w:t xml:space="preserve">16.1. Konsorsiyumlar ihaleye teklif veremez. </w:t>
      </w:r>
    </w:p>
    <w:p w:rsidR="004D36CF" w:rsidRDefault="004D36CF" w:rsidP="004D36CF">
      <w:pPr>
        <w:spacing w:before="120"/>
        <w:jc w:val="both"/>
        <w:rPr>
          <w:b/>
          <w:bCs/>
        </w:rPr>
      </w:pPr>
      <w:r>
        <w:rPr>
          <w:b/>
          <w:bCs/>
        </w:rPr>
        <w:t>Madde 17 - Alt yükleniciler</w:t>
      </w:r>
    </w:p>
    <w:p w:rsidR="004D36CF" w:rsidRDefault="004D36CF" w:rsidP="004D36CF">
      <w:pPr>
        <w:jc w:val="both"/>
        <w:rPr>
          <w:b/>
          <w:bCs/>
        </w:rPr>
      </w:pPr>
      <w:r>
        <w:rPr>
          <w:b/>
          <w:bCs/>
        </w:rPr>
        <w:t xml:space="preserve">17.1. İhale konusu alımın tamamı veya bir kısmı alt yüklenicilere yaptırılamaz.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III. TEKLİFLERİN HAZIRLANMASI VE SUNULMASINA İLİŞKİN HUSUSLAR</w:t>
      </w:r>
    </w:p>
    <w:p w:rsidR="004D36CF" w:rsidRDefault="004D36CF" w:rsidP="004D36CF">
      <w:pPr>
        <w:spacing w:before="120"/>
        <w:jc w:val="both"/>
        <w:rPr>
          <w:b/>
          <w:bCs/>
        </w:rPr>
      </w:pPr>
      <w:r>
        <w:rPr>
          <w:b/>
          <w:bCs/>
        </w:rPr>
        <w:t>Madde 18 - Teklif ve sözleşme türü</w:t>
      </w:r>
    </w:p>
    <w:p w:rsidR="004D36CF" w:rsidRDefault="004D36CF" w:rsidP="004D36CF">
      <w:pPr>
        <w:jc w:val="both"/>
        <w:rPr>
          <w:b/>
          <w:bCs/>
        </w:rPr>
      </w:pPr>
      <w:r>
        <w:rPr>
          <w:b/>
          <w:bCs/>
        </w:rPr>
        <w:t xml:space="preserve">18.1. İstekliler tekliflerini, her bir iş kaleminin miktarı ile bu iş kalemleri için teklif edilen birim fiyatlarının çarpımı sonucu bulunan toplam bedel üzerinden vereceklerdir. İhale sonucu, ihale üzerine bırakılan istekliyle her bir iş kaleminin miktarı ile iş kalemleri için teklif edilen birim fiyatların çarpımı sonucu bulunan toplam bedel üzerinden birim fiyat sözleşme imzalanacaktır. </w:t>
      </w:r>
    </w:p>
    <w:p w:rsidR="004D36CF" w:rsidRDefault="004D36CF" w:rsidP="004D36CF">
      <w:pPr>
        <w:spacing w:before="120"/>
        <w:jc w:val="both"/>
        <w:rPr>
          <w:b/>
          <w:bCs/>
        </w:rPr>
      </w:pPr>
      <w:r>
        <w:rPr>
          <w:b/>
          <w:bCs/>
        </w:rPr>
        <w:t>Madde 19 - Kısmi teklif verilmesi</w:t>
      </w:r>
    </w:p>
    <w:p w:rsidR="004D36CF" w:rsidRDefault="004D36CF" w:rsidP="004D36CF">
      <w:pPr>
        <w:jc w:val="both"/>
        <w:rPr>
          <w:b/>
          <w:bCs/>
        </w:rPr>
      </w:pPr>
      <w:r>
        <w:rPr>
          <w:b/>
          <w:bCs/>
        </w:rPr>
        <w:t xml:space="preserve">19.1. Bu ihalede işin tamamı için teklif verilecektir. </w:t>
      </w:r>
    </w:p>
    <w:p w:rsidR="004D36CF" w:rsidRDefault="004D36CF" w:rsidP="004D36CF">
      <w:pPr>
        <w:jc w:val="both"/>
        <w:rPr>
          <w:b/>
          <w:bCs/>
        </w:rPr>
      </w:pPr>
      <w:r>
        <w:rPr>
          <w:b/>
          <w:bCs/>
        </w:rPr>
        <w:t xml:space="preserve">19.2.1. Bu madde boş bırakılmıştır. </w:t>
      </w:r>
    </w:p>
    <w:p w:rsidR="004D36CF" w:rsidRDefault="004D36CF" w:rsidP="004D36CF">
      <w:pPr>
        <w:spacing w:before="120"/>
        <w:jc w:val="both"/>
        <w:rPr>
          <w:b/>
          <w:bCs/>
        </w:rPr>
      </w:pPr>
      <w:r>
        <w:rPr>
          <w:b/>
          <w:bCs/>
        </w:rPr>
        <w:t>Madde 20 - Alternatif teklifler</w:t>
      </w:r>
    </w:p>
    <w:p w:rsidR="004D36CF" w:rsidRDefault="004D36CF" w:rsidP="004D36CF">
      <w:pPr>
        <w:jc w:val="both"/>
        <w:rPr>
          <w:b/>
          <w:bCs/>
        </w:rPr>
      </w:pPr>
      <w:r>
        <w:rPr>
          <w:b/>
          <w:bCs/>
        </w:rPr>
        <w:t xml:space="preserve">20.1. Bu ihalede alternatif teklif verilmeyecektir. </w:t>
      </w:r>
    </w:p>
    <w:p w:rsidR="004D36CF" w:rsidRDefault="004D36CF" w:rsidP="004D36CF">
      <w:pPr>
        <w:spacing w:before="120"/>
        <w:jc w:val="both"/>
        <w:rPr>
          <w:b/>
          <w:bCs/>
        </w:rPr>
      </w:pPr>
      <w:r>
        <w:rPr>
          <w:b/>
          <w:bCs/>
        </w:rPr>
        <w:t>Madde 21 - Teklif ve ödemelerde geçerli para birimi</w:t>
      </w:r>
    </w:p>
    <w:p w:rsidR="004D36CF" w:rsidRDefault="004D36CF" w:rsidP="004D36CF">
      <w:pPr>
        <w:jc w:val="both"/>
        <w:rPr>
          <w:b/>
          <w:bCs/>
        </w:rPr>
      </w:pPr>
      <w:r>
        <w:rPr>
          <w:b/>
          <w:bCs/>
        </w:rPr>
        <w:t xml:space="preserve">21.1. Tekliflerde geçerli para birimleri: </w:t>
      </w:r>
      <w:r>
        <w:rPr>
          <w:b/>
          <w:bCs/>
          <w:color w:val="003399"/>
        </w:rPr>
        <w:t>TRY (Türk Lirası)</w:t>
      </w:r>
      <w:r>
        <w:rPr>
          <w:b/>
          <w:bCs/>
        </w:rPr>
        <w:t xml:space="preserve">, </w:t>
      </w:r>
      <w:r>
        <w:rPr>
          <w:b/>
          <w:bCs/>
          <w:color w:val="003399"/>
        </w:rPr>
        <w:t>EUR (Avro)</w:t>
      </w:r>
      <w:r>
        <w:rPr>
          <w:b/>
          <w:bCs/>
        </w:rPr>
        <w:t xml:space="preserve">, </w:t>
      </w:r>
      <w:r>
        <w:rPr>
          <w:b/>
          <w:bCs/>
          <w:color w:val="003399"/>
        </w:rPr>
        <w:t>USD (Amerikan Doları)</w:t>
      </w:r>
      <w:r>
        <w:rPr>
          <w:b/>
          <w:bCs/>
        </w:rPr>
        <w:t xml:space="preserve">, , Ödemelerde geçerli para </w:t>
      </w:r>
      <w:proofErr w:type="gramStart"/>
      <w:r>
        <w:rPr>
          <w:b/>
          <w:bCs/>
        </w:rPr>
        <w:t xml:space="preserve">birimleri : </w:t>
      </w:r>
      <w:r>
        <w:rPr>
          <w:b/>
          <w:bCs/>
          <w:color w:val="003399"/>
        </w:rPr>
        <w:t>TRY</w:t>
      </w:r>
      <w:proofErr w:type="gramEnd"/>
      <w:r>
        <w:rPr>
          <w:b/>
          <w:bCs/>
          <w:color w:val="003399"/>
        </w:rPr>
        <w:t xml:space="preserve"> (Türk Lirası)</w:t>
      </w:r>
      <w:r>
        <w:rPr>
          <w:b/>
          <w:bCs/>
        </w:rPr>
        <w:t xml:space="preserve">, </w:t>
      </w:r>
      <w:r>
        <w:rPr>
          <w:b/>
          <w:bCs/>
          <w:color w:val="003399"/>
        </w:rPr>
        <w:t>EUR (Avro)</w:t>
      </w:r>
      <w:r>
        <w:rPr>
          <w:b/>
          <w:bCs/>
        </w:rPr>
        <w:t xml:space="preserve">, </w:t>
      </w:r>
      <w:r>
        <w:rPr>
          <w:b/>
          <w:bCs/>
          <w:color w:val="003399"/>
        </w:rPr>
        <w:t>USD (Amerikan Doları)</w:t>
      </w:r>
      <w:r>
        <w:rPr>
          <w:b/>
          <w:bCs/>
        </w:rPr>
        <w:t>, '</w:t>
      </w:r>
      <w:proofErr w:type="spellStart"/>
      <w:r>
        <w:rPr>
          <w:b/>
          <w:bCs/>
        </w:rPr>
        <w:t>dir</w:t>
      </w:r>
      <w:proofErr w:type="spellEnd"/>
      <w:r>
        <w:rPr>
          <w:b/>
          <w:bCs/>
        </w:rPr>
        <w:t xml:space="preserve">. </w:t>
      </w:r>
    </w:p>
    <w:p w:rsidR="004D36CF" w:rsidRDefault="004D36CF" w:rsidP="004D36CF">
      <w:pPr>
        <w:spacing w:before="120"/>
        <w:jc w:val="both"/>
      </w:pPr>
      <w:r>
        <w:rPr>
          <w:b/>
          <w:bCs/>
        </w:rPr>
        <w:t>Madde 22 - Tekliflerin sunulma şekli</w:t>
      </w:r>
    </w:p>
    <w:p w:rsidR="004D36CF" w:rsidRDefault="004D36CF" w:rsidP="004D36CF">
      <w:pPr>
        <w:jc w:val="both"/>
      </w:pPr>
      <w:r>
        <w:rPr>
          <w:b/>
          <w:bCs/>
        </w:rPr>
        <w:t>22.1.</w:t>
      </w:r>
      <w:r>
        <w:t xml:space="preserve"> Teklif mektubu ve geçici teminat da </w:t>
      </w:r>
      <w:proofErr w:type="gramStart"/>
      <w:r>
        <w:t>dahil</w:t>
      </w:r>
      <w:proofErr w:type="gramEnd"/>
      <w:r>
        <w:t xml:space="preserve"> olmak üzere ihaleye katılabilme şartı olarak bu Şartnamede istenilen bütün belgeler bir zarfa veya pakete konulur. Zarfın veya paketin üzerine isteklinin adi, soyadı veya ticaret unvanı, tebligata esas açık adresi, teklifin hangi ise ait olduğu ve ihaleyi yapan İdarenin açık adresi yazılır. Zarfın yapıştırılan yeri istekli tarafından imzalanarak, mühürlenir veya kaşelenir. </w:t>
      </w:r>
    </w:p>
    <w:p w:rsidR="004D36CF" w:rsidRDefault="004D36CF" w:rsidP="004D36CF">
      <w:pPr>
        <w:jc w:val="both"/>
      </w:pPr>
      <w:r>
        <w:rPr>
          <w:b/>
          <w:bCs/>
        </w:rPr>
        <w:t>22.2.</w:t>
      </w:r>
      <w:r>
        <w:t xml:space="preserve"> Teklifler ihale dokümanında belirtilen ihale saatine kadar sıra numaralı alındılar karşılığında İdareye (tekliflerin sunulacağı yere) teslim edilir. Bu saatten sonra verilen teklifler kabul edilmez ve açılmadan istekliye iade edilir. Bu durum bir tutanakla tespit edilir. </w:t>
      </w:r>
    </w:p>
    <w:p w:rsidR="004D36CF" w:rsidRDefault="004D36CF" w:rsidP="004D36CF">
      <w:pPr>
        <w:jc w:val="both"/>
      </w:pPr>
      <w:r>
        <w:rPr>
          <w:b/>
          <w:bCs/>
        </w:rPr>
        <w:lastRenderedPageBreak/>
        <w:t>22.3.</w:t>
      </w:r>
      <w:r>
        <w:t xml:space="preserve"> Teklifler iadeli taahhütlü olarak posta ile de gönderilebilir. Posta ile gönderilecek tekliflerin ihale dokümanında belirtilen ihale saatine kadar İdareye ulaşması şarttır. Postadaki gecikme nedeniyle isleme konulmayacak olan tekliflerin alınış zamanı bir tutanakla tespit edilir ve bu teklifler değerlendirmeye alınmaz. </w:t>
      </w:r>
    </w:p>
    <w:p w:rsidR="004D36CF" w:rsidRDefault="004D36CF" w:rsidP="004D36CF">
      <w:pPr>
        <w:jc w:val="both"/>
      </w:pPr>
      <w:r>
        <w:rPr>
          <w:b/>
          <w:bCs/>
        </w:rPr>
        <w:t>22.4.</w:t>
      </w:r>
      <w:r>
        <w:t xml:space="preserve"> Zeyilname ile teklif verme süresinin uzatılması halinde, İdare ve isteklilerin ilk teklif verme tarih ve saatine bağlı tüm hak ve yükümlülükleri süre açısından, tespit edilen yeni teklif verme tarih ve saatine kadar uzatılmış sayılır. </w:t>
      </w:r>
    </w:p>
    <w:p w:rsidR="004D36CF" w:rsidRDefault="004D36CF" w:rsidP="004D36CF">
      <w:pPr>
        <w:spacing w:before="120"/>
        <w:jc w:val="both"/>
      </w:pPr>
      <w:r>
        <w:rPr>
          <w:b/>
          <w:bCs/>
        </w:rPr>
        <w:t>Madde 23 - Teklif mektubunun sekli ve içeriği</w:t>
      </w:r>
    </w:p>
    <w:p w:rsidR="004D36CF" w:rsidRDefault="004D36CF" w:rsidP="004D36CF">
      <w:pPr>
        <w:jc w:val="both"/>
      </w:pPr>
      <w:r>
        <w:rPr>
          <w:b/>
          <w:bCs/>
        </w:rPr>
        <w:t>23.1.</w:t>
      </w:r>
      <w:r>
        <w:t xml:space="preserve"> Teklif mektupları, ekteki form örneğine uygun şekilde yazılı ve imzalı olarak sunulur. </w:t>
      </w:r>
    </w:p>
    <w:p w:rsidR="004D36CF" w:rsidRDefault="004D36CF" w:rsidP="004D36CF">
      <w:pPr>
        <w:jc w:val="both"/>
      </w:pPr>
      <w:r>
        <w:rPr>
          <w:b/>
          <w:bCs/>
        </w:rPr>
        <w:t>23.2.</w:t>
      </w:r>
      <w:r>
        <w:t xml:space="preserve"> Teklif mektubunda; </w:t>
      </w:r>
    </w:p>
    <w:p w:rsidR="004D36CF" w:rsidRDefault="004D36CF" w:rsidP="004D36CF">
      <w:pPr>
        <w:jc w:val="both"/>
        <w:rPr>
          <w:rFonts w:eastAsia="Times New Roman"/>
        </w:rPr>
      </w:pPr>
      <w:r>
        <w:rPr>
          <w:rFonts w:eastAsia="Times New Roman"/>
        </w:rPr>
        <w:t xml:space="preserve">a) İhale dokümanının tamamen okunup kabul edildiğinin belirtilmesi, </w:t>
      </w:r>
    </w:p>
    <w:p w:rsidR="004D36CF" w:rsidRDefault="004D36CF" w:rsidP="004D36CF">
      <w:pPr>
        <w:jc w:val="both"/>
      </w:pPr>
      <w:r>
        <w:t xml:space="preserve">b) Teklif edilen bedelin rakam ve yazı ile birbirine uygun olarak açıkça yazılması, </w:t>
      </w:r>
    </w:p>
    <w:p w:rsidR="004D36CF" w:rsidRDefault="004D36CF" w:rsidP="004D36CF">
      <w:pPr>
        <w:jc w:val="both"/>
      </w:pPr>
      <w:r>
        <w:t xml:space="preserve">c) Kazıntı, silinti, düzeltme bulunmaması, </w:t>
      </w:r>
    </w:p>
    <w:p w:rsidR="004D36CF" w:rsidRDefault="004D36CF" w:rsidP="004D36CF">
      <w:pPr>
        <w:jc w:val="both"/>
      </w:pPr>
      <w:r>
        <w:t xml:space="preserve">ç) Türk vatandaşı gerçek kişilerin Türkiye Cumhuriyeti kimlik numarasının, Türkiye'de faaliyet gösteren tüzel kişilerin ise vergi kimlik numarasının belirtilmesi, </w:t>
      </w:r>
    </w:p>
    <w:p w:rsidR="004D36CF" w:rsidRDefault="004D36CF" w:rsidP="004D36CF">
      <w:pPr>
        <w:jc w:val="both"/>
      </w:pPr>
      <w:r>
        <w:t xml:space="preserve">d) Teklif mektubunun ad, </w:t>
      </w:r>
      <w:proofErr w:type="spellStart"/>
      <w:r>
        <w:t>soyad</w:t>
      </w:r>
      <w:proofErr w:type="spellEnd"/>
      <w:r>
        <w:t xml:space="preserve"> veya ticaret unvanı yazılmak suretiyle yetkili kişilerce imzalanmış olması, </w:t>
      </w:r>
    </w:p>
    <w:p w:rsidR="004D36CF" w:rsidRDefault="004D36CF" w:rsidP="004D36CF">
      <w:pPr>
        <w:jc w:val="both"/>
      </w:pPr>
      <w:proofErr w:type="gramStart"/>
      <w:r>
        <w:t>zorunludur</w:t>
      </w:r>
      <w:proofErr w:type="gramEnd"/>
      <w:r>
        <w:t xml:space="preserve">. </w:t>
      </w:r>
    </w:p>
    <w:p w:rsidR="004D36CF" w:rsidRDefault="004D36CF" w:rsidP="004D36CF">
      <w:pPr>
        <w:jc w:val="both"/>
      </w:pPr>
      <w:r>
        <w:rPr>
          <w:b/>
          <w:bCs/>
        </w:rPr>
        <w:t>23.3.</w:t>
      </w:r>
      <w:r>
        <w:t xml:space="preserve"> Is ortaklığı olarak teklif veren isteklilerin teklif mektuplarının, ortakların tamamı tarafından veya yetki verdikleri kişiler tarafından imzalanması gerekir. </w:t>
      </w:r>
    </w:p>
    <w:p w:rsidR="004D36CF" w:rsidRDefault="004D36CF" w:rsidP="004D36CF">
      <w:pPr>
        <w:jc w:val="both"/>
        <w:rPr>
          <w:b/>
          <w:bCs/>
        </w:rPr>
      </w:pPr>
      <w:r>
        <w:rPr>
          <w:b/>
          <w:bCs/>
        </w:rPr>
        <w:t xml:space="preserve">23.4. Bu madde boş bırakılmıştır. </w:t>
      </w:r>
    </w:p>
    <w:p w:rsidR="004D36CF" w:rsidRDefault="004D36CF" w:rsidP="004D36CF">
      <w:pPr>
        <w:spacing w:before="120"/>
        <w:jc w:val="both"/>
      </w:pPr>
      <w:r>
        <w:rPr>
          <w:b/>
          <w:bCs/>
        </w:rPr>
        <w:t>Madde 24 - Tekliflerin geçerlilik süresi</w:t>
      </w:r>
    </w:p>
    <w:p w:rsidR="004D36CF" w:rsidRDefault="004D36CF" w:rsidP="004D36CF">
      <w:pPr>
        <w:jc w:val="both"/>
      </w:pPr>
      <w:r>
        <w:rPr>
          <w:b/>
          <w:bCs/>
        </w:rPr>
        <w:t>24.1.</w:t>
      </w:r>
      <w:r>
        <w:t xml:space="preserve"> (Değişik: </w:t>
      </w:r>
      <w:proofErr w:type="gramStart"/>
      <w:r>
        <w:t>3/7/2009</w:t>
      </w:r>
      <w:proofErr w:type="gramEnd"/>
      <w:r>
        <w:t xml:space="preserve">-27277 R.G/11. </w:t>
      </w:r>
      <w:proofErr w:type="spellStart"/>
      <w:r>
        <w:t>md.</w:t>
      </w:r>
      <w:proofErr w:type="spellEnd"/>
      <w:r>
        <w:t xml:space="preserve">) Tekliflerin geçerlilik süresi, ihale tarihinden itibaren </w:t>
      </w:r>
      <w:r>
        <w:rPr>
          <w:b/>
          <w:bCs/>
          <w:color w:val="003399"/>
        </w:rPr>
        <w:t>60</w:t>
      </w:r>
      <w:r>
        <w:t xml:space="preserve"> - </w:t>
      </w:r>
      <w:r>
        <w:rPr>
          <w:b/>
          <w:bCs/>
          <w:color w:val="003399"/>
        </w:rPr>
        <w:t>atmış</w:t>
      </w:r>
      <w:r>
        <w:t xml:space="preserve">(rakam ve yazıyla) takvim günüdür. </w:t>
      </w:r>
    </w:p>
    <w:p w:rsidR="004D36CF" w:rsidRDefault="004D36CF" w:rsidP="004D36CF">
      <w:pPr>
        <w:jc w:val="both"/>
      </w:pPr>
      <w:r>
        <w:rPr>
          <w:b/>
          <w:bCs/>
        </w:rPr>
        <w:t>24.2.</w:t>
      </w:r>
      <w:r>
        <w:t xml:space="preserve"> İhtiyaç duyulması halinde, teklif geçerlilik süresinin en fazla yukarıda belirlenen süre kadar uzatılması istekliden talep edilebilir. İstekli, İdarenin bu talebini kabul veya reddedebilir. İdarenin teklif geçerlilik süresinin uzatılması talebini reddeden isteklinin geçici teminatı iade edilir. </w:t>
      </w:r>
    </w:p>
    <w:p w:rsidR="004D36CF" w:rsidRDefault="004D36CF" w:rsidP="004D36CF">
      <w:pPr>
        <w:jc w:val="both"/>
      </w:pPr>
      <w:r>
        <w:rPr>
          <w:b/>
          <w:bCs/>
        </w:rPr>
        <w:t>24.3.</w:t>
      </w:r>
      <w:r>
        <w:t xml:space="preserve"> Teklifinin geçerlilik süresini uzatan istekli, teklif ve sözleşme koşullarını değiştirmeden, geçici teminatını kabul ettiği yeni teklif geçerlilik süresi ile geçici teminata ilişkin hükümlere uygun hale getirir. </w:t>
      </w:r>
    </w:p>
    <w:p w:rsidR="004D36CF" w:rsidRDefault="004D36CF" w:rsidP="004D36CF">
      <w:pPr>
        <w:jc w:val="both"/>
      </w:pPr>
      <w:r>
        <w:rPr>
          <w:b/>
          <w:bCs/>
        </w:rPr>
        <w:t>24.4.</w:t>
      </w:r>
      <w:r>
        <w:t xml:space="preserve"> Bu konudaki istek ve cevaplar yazılı olacaktır. </w:t>
      </w:r>
    </w:p>
    <w:p w:rsidR="004D36CF" w:rsidRDefault="004D36CF" w:rsidP="004D36CF">
      <w:pPr>
        <w:spacing w:before="120"/>
        <w:jc w:val="both"/>
      </w:pPr>
      <w:r>
        <w:rPr>
          <w:b/>
          <w:bCs/>
        </w:rPr>
        <w:t xml:space="preserve">Madde 25 - Teklif fiyata </w:t>
      </w:r>
      <w:proofErr w:type="gramStart"/>
      <w:r>
        <w:rPr>
          <w:b/>
          <w:bCs/>
        </w:rPr>
        <w:t>dahil</w:t>
      </w:r>
      <w:proofErr w:type="gramEnd"/>
      <w:r>
        <w:rPr>
          <w:b/>
          <w:bCs/>
        </w:rPr>
        <w:t xml:space="preserve"> olan giderler</w:t>
      </w:r>
    </w:p>
    <w:p w:rsidR="004D36CF" w:rsidRDefault="004D36CF" w:rsidP="004D36CF">
      <w:pPr>
        <w:jc w:val="both"/>
        <w:rPr>
          <w:b/>
          <w:bCs/>
          <w:color w:val="003399"/>
        </w:rPr>
      </w:pPr>
      <w:r>
        <w:rPr>
          <w:b/>
          <w:bCs/>
        </w:rPr>
        <w:t>25.1.</w:t>
      </w:r>
      <w:r>
        <w:t xml:space="preserve"> </w:t>
      </w:r>
    </w:p>
    <w:p w:rsidR="004D36CF" w:rsidRDefault="004D36CF" w:rsidP="004D36CF">
      <w:pPr>
        <w:spacing w:after="240"/>
        <w:rPr>
          <w:color w:val="000000"/>
        </w:rPr>
      </w:pPr>
      <w:r>
        <w:rPr>
          <w:rFonts w:eastAsia="Times New Roman"/>
          <w:b/>
          <w:bCs/>
          <w:color w:val="003399"/>
        </w:rPr>
        <w:lastRenderedPageBreak/>
        <w:t xml:space="preserve">Yerli istekliler, sözleşmenin uygulanması sırasında ilgili mevzuat gereğince </w:t>
      </w:r>
      <w:proofErr w:type="spellStart"/>
      <w:r>
        <w:rPr>
          <w:rFonts w:eastAsia="Times New Roman"/>
          <w:b/>
          <w:bCs/>
          <w:color w:val="003399"/>
        </w:rPr>
        <w:t>ödnecek</w:t>
      </w:r>
      <w:proofErr w:type="spellEnd"/>
      <w:r>
        <w:rPr>
          <w:rFonts w:eastAsia="Times New Roman"/>
          <w:b/>
          <w:bCs/>
          <w:color w:val="003399"/>
        </w:rPr>
        <w:t xml:space="preserve"> vergi (KDV hariç) resim, harç, taşıma, boşaltma, istifleme, her türlü sigorta giderleri, pul bedeli, </w:t>
      </w:r>
      <w:proofErr w:type="spellStart"/>
      <w:r>
        <w:rPr>
          <w:rFonts w:eastAsia="Times New Roman"/>
          <w:b/>
          <w:bCs/>
          <w:color w:val="003399"/>
        </w:rPr>
        <w:t>damgavergisi</w:t>
      </w:r>
      <w:proofErr w:type="spellEnd"/>
      <w:r>
        <w:rPr>
          <w:rFonts w:eastAsia="Times New Roman"/>
          <w:b/>
          <w:bCs/>
          <w:color w:val="003399"/>
        </w:rPr>
        <w:t xml:space="preserve">, menşe şahadetnamesi, onay masrafları, teminat mektupları ile ilgili tüm masraflar, banka komisyon masrafları, varsa noter masrafları ve benzeri giderleri teklif fiyatına </w:t>
      </w:r>
      <w:proofErr w:type="gramStart"/>
      <w:r>
        <w:rPr>
          <w:rFonts w:eastAsia="Times New Roman"/>
          <w:b/>
          <w:bCs/>
          <w:color w:val="003399"/>
        </w:rPr>
        <w:t>dahil</w:t>
      </w:r>
      <w:proofErr w:type="gramEnd"/>
      <w:r>
        <w:rPr>
          <w:rFonts w:eastAsia="Times New Roman"/>
          <w:b/>
          <w:bCs/>
          <w:color w:val="003399"/>
        </w:rPr>
        <w:t xml:space="preserve"> edeceklerdir.</w:t>
      </w:r>
      <w:r>
        <w:rPr>
          <w:rFonts w:eastAsia="Times New Roman"/>
          <w:b/>
          <w:bCs/>
          <w:color w:val="003399"/>
        </w:rPr>
        <w:br/>
        <w:t xml:space="preserve">Yabancı İstekliler, </w:t>
      </w:r>
      <w:proofErr w:type="spellStart"/>
      <w:r>
        <w:rPr>
          <w:rFonts w:eastAsia="Times New Roman"/>
          <w:b/>
          <w:bCs/>
          <w:color w:val="003399"/>
        </w:rPr>
        <w:t>monoblok</w:t>
      </w:r>
      <w:proofErr w:type="spellEnd"/>
      <w:r>
        <w:rPr>
          <w:rFonts w:eastAsia="Times New Roman"/>
          <w:b/>
          <w:bCs/>
          <w:color w:val="003399"/>
        </w:rPr>
        <w:t xml:space="preserve"> tekerlekleri en son yayımlanan INCOTERMS anlaşması hükümleri çerçevesinde İzmir Metro A.Ş. 2844 Sokak No:5 merkez depo Mersinli _İZMİR-</w:t>
      </w:r>
      <w:proofErr w:type="spellStart"/>
      <w:r>
        <w:rPr>
          <w:rFonts w:eastAsia="Times New Roman"/>
          <w:b/>
          <w:bCs/>
          <w:color w:val="003399"/>
        </w:rPr>
        <w:t>TÜRKİYE'de</w:t>
      </w:r>
      <w:proofErr w:type="spellEnd"/>
      <w:r>
        <w:rPr>
          <w:rFonts w:eastAsia="Times New Roman"/>
          <w:b/>
          <w:bCs/>
          <w:color w:val="003399"/>
        </w:rPr>
        <w:t xml:space="preserve"> teslim edeceklerdir. </w:t>
      </w:r>
      <w:r>
        <w:rPr>
          <w:rFonts w:eastAsia="Times New Roman"/>
          <w:b/>
          <w:bCs/>
          <w:color w:val="003399"/>
        </w:rPr>
        <w:br/>
        <w:t xml:space="preserve">Sözleşmenin uygulanması, sırasında ilgili mevzuat gereğince ödenecek vergi (KDV, Gümrük Vergisi, KKDF Hariç) resim, harç, taşıma, boşaltma, istifleme, her türlü sigorta giderleri, pul bedeli, damga vergisi, menşe şahadetnamesi onay </w:t>
      </w:r>
      <w:proofErr w:type="spellStart"/>
      <w:proofErr w:type="gramStart"/>
      <w:r>
        <w:rPr>
          <w:rFonts w:eastAsia="Times New Roman"/>
          <w:b/>
          <w:bCs/>
          <w:color w:val="003399"/>
        </w:rPr>
        <w:t>masrafı,Gümrük</w:t>
      </w:r>
      <w:proofErr w:type="spellEnd"/>
      <w:proofErr w:type="gramEnd"/>
      <w:r>
        <w:rPr>
          <w:rFonts w:eastAsia="Times New Roman"/>
          <w:b/>
          <w:bCs/>
          <w:color w:val="003399"/>
        </w:rPr>
        <w:t xml:space="preserve"> Komisyon masrafları, teminat mektupları ile ilgili her türlü masraflar, banka komisyon ve masrafları ile benzeri giderleri teklif fiyatına dahil edeceklerdir.</w:t>
      </w:r>
      <w:r>
        <w:rPr>
          <w:rFonts w:eastAsia="Times New Roman"/>
          <w:b/>
          <w:bCs/>
          <w:color w:val="003399"/>
        </w:rPr>
        <w:br/>
      </w:r>
      <w:r>
        <w:rPr>
          <w:rFonts w:eastAsia="Times New Roman"/>
          <w:b/>
          <w:bCs/>
          <w:color w:val="003399"/>
        </w:rPr>
        <w:br/>
        <w:t>İdare adına gelen malzemelerin gümrük işlemleri, her türlü masrafları Yükleniciye ait olmak üzere İdare tarafından verilecek vekâletname ile Yüklenici tarafından gerçekleştirilecektir. Mevzuatı gereği, Katma Değer Vergisi, Gümrük vergisi ve KKDF ödenerek ithal edilmesi halinde, tutarları Yüklenici tarafından ödenecek olup ithalatı müteakip belgelerinin ibrazı karşılığında (Yüklenicinin kusurundan meydana gelebilecek gecikme ve cezai şartlar hariç) İdare tarafından Yükleniciye iade edilecektir.</w:t>
      </w:r>
      <w:r>
        <w:rPr>
          <w:rFonts w:eastAsia="Times New Roman"/>
          <w:b/>
          <w:bCs/>
          <w:color w:val="003399"/>
        </w:rPr>
        <w:br/>
      </w:r>
      <w:r>
        <w:rPr>
          <w:b/>
          <w:bCs/>
        </w:rPr>
        <w:t>25.2.</w:t>
      </w:r>
      <w:r>
        <w:t xml:space="preserve"> (</w:t>
      </w:r>
      <w:proofErr w:type="gramStart"/>
      <w:r>
        <w:t>25.1</w:t>
      </w:r>
      <w:proofErr w:type="gramEnd"/>
      <w:r>
        <w:t xml:space="preserve">) maddede yer alan gider kalemlerinde artış olması ya da benzeri yeni gider kalemlerinin oluşması hallerinde, teklif edilen fiyatın bu tür artış ya da farkları karşılayacak payı içerdiği kabul edilir. Yüklenici, bu artış ve farkları ileri sürerek herhangi bir hak talebinde bulunamaz. </w:t>
      </w:r>
    </w:p>
    <w:p w:rsidR="004D36CF" w:rsidRDefault="004D36CF" w:rsidP="004D36CF">
      <w:pPr>
        <w:jc w:val="both"/>
      </w:pPr>
      <w:r>
        <w:rPr>
          <w:b/>
          <w:bCs/>
        </w:rPr>
        <w:t>25.3.</w:t>
      </w:r>
      <w:r>
        <w:t xml:space="preserve"> Ancak, sözleşme konusu işin bedelinin ödenmesi aşamasında doğacak Katma Değer Vergisi (KDV) ilgili mevzuatı çerçevesinde İdare tarafından yükleniciye ayrıca ödenir. </w:t>
      </w:r>
    </w:p>
    <w:p w:rsidR="004D36CF" w:rsidRDefault="004D36CF" w:rsidP="004D36CF">
      <w:pPr>
        <w:spacing w:before="120"/>
        <w:jc w:val="both"/>
      </w:pPr>
      <w:r>
        <w:rPr>
          <w:b/>
          <w:bCs/>
        </w:rPr>
        <w:t>Madde 26 - Geçici teminat</w:t>
      </w:r>
    </w:p>
    <w:p w:rsidR="004D36CF" w:rsidRDefault="004D36CF" w:rsidP="004D36CF">
      <w:pPr>
        <w:jc w:val="both"/>
      </w:pPr>
      <w:r>
        <w:rPr>
          <w:b/>
          <w:bCs/>
        </w:rPr>
        <w:t>26.1.</w:t>
      </w:r>
      <w:r>
        <w:t xml:space="preserve"> İstekliler teklif ettikleri bedelin % 3'ünden az olmamak üzere kendi belirleyecekleri tutarda geçici teminat vereceklerdir. Teklif edilen bedelin % 3'ünden az oranda geçici teminat veren isteklinin teklifi değerlendirme dışı bırakılır. </w:t>
      </w:r>
    </w:p>
    <w:p w:rsidR="004D36CF" w:rsidRDefault="004D36CF" w:rsidP="004D36CF">
      <w:pPr>
        <w:jc w:val="both"/>
      </w:pPr>
      <w:r>
        <w:rPr>
          <w:b/>
          <w:bCs/>
        </w:rPr>
        <w:t>26.2.</w:t>
      </w:r>
      <w:r>
        <w:t xml:space="preserve"> İsteklinin ortak girişim olması halinde, toplam geçici teminat miktarı ortaklık oranına veya işin uzmanlık gerektiren kısımlarına verilen teklif tutarlarına bakılmaksızın ortaklardan biri veya birkaçı tarafından karşılanabilir. </w:t>
      </w:r>
    </w:p>
    <w:p w:rsidR="004D36CF" w:rsidRDefault="004D36CF" w:rsidP="004D36CF">
      <w:pPr>
        <w:jc w:val="both"/>
      </w:pPr>
      <w:r>
        <w:rPr>
          <w:b/>
          <w:bCs/>
        </w:rPr>
        <w:t>26.3.</w:t>
      </w:r>
      <w:r>
        <w:t xml:space="preserve"> Geçici teminat olarak sunulan teminat mektuplarında geçerlilik tarihi belirtilmelidir. Bu tarih, </w:t>
      </w:r>
      <w:r>
        <w:rPr>
          <w:b/>
          <w:bCs/>
          <w:color w:val="003399"/>
        </w:rPr>
        <w:t>04.08.2012</w:t>
      </w:r>
      <w:r>
        <w:t xml:space="preserve">. tarihinden önce olmamak üzere istekli tarafından belirlenir. </w:t>
      </w:r>
    </w:p>
    <w:p w:rsidR="004D36CF" w:rsidRDefault="004D36CF" w:rsidP="004D36CF">
      <w:pPr>
        <w:jc w:val="both"/>
      </w:pPr>
      <w:r>
        <w:rPr>
          <w:b/>
          <w:bCs/>
        </w:rPr>
        <w:t>26.4.</w:t>
      </w:r>
      <w:r>
        <w:t xml:space="preserve"> Kabul edilebilir bir geçici teminat ile birlikte verilmeyen teklifler, istenilen katılma şartlarını sağlamadığı gerekçesiyle İdare tarafından değerlendirme dışı bırakılacaktır. </w:t>
      </w:r>
    </w:p>
    <w:p w:rsidR="004D36CF" w:rsidRDefault="004D36CF" w:rsidP="004D36CF">
      <w:pPr>
        <w:spacing w:before="120"/>
        <w:jc w:val="both"/>
      </w:pPr>
      <w:r>
        <w:rPr>
          <w:b/>
          <w:bCs/>
        </w:rPr>
        <w:t>Madde 27 - Teminat olarak kabul edilecek değerler</w:t>
      </w:r>
    </w:p>
    <w:p w:rsidR="004D36CF" w:rsidRDefault="004D36CF" w:rsidP="004D36CF">
      <w:pPr>
        <w:jc w:val="both"/>
      </w:pPr>
      <w:r>
        <w:rPr>
          <w:b/>
          <w:bCs/>
        </w:rPr>
        <w:t>27.1.</w:t>
      </w:r>
      <w:r>
        <w:t xml:space="preserve"> Teminat olarak kabul edilecek değerler aşağıda sayılmıştır: </w:t>
      </w:r>
    </w:p>
    <w:p w:rsidR="004D36CF" w:rsidRDefault="004D36CF" w:rsidP="004D36CF">
      <w:pPr>
        <w:jc w:val="both"/>
      </w:pPr>
      <w:r>
        <w:t xml:space="preserve">a) Tedavüldeki Türk Parası. </w:t>
      </w:r>
    </w:p>
    <w:p w:rsidR="004D36CF" w:rsidRDefault="004D36CF" w:rsidP="004D36CF">
      <w:pPr>
        <w:jc w:val="both"/>
      </w:pPr>
      <w:r>
        <w:t xml:space="preserve">b) Bankalar tarafından verilen teminat mektupları. </w:t>
      </w:r>
    </w:p>
    <w:p w:rsidR="004D36CF" w:rsidRDefault="004D36CF" w:rsidP="004D36CF">
      <w:pPr>
        <w:jc w:val="both"/>
      </w:pPr>
      <w:r>
        <w:lastRenderedPageBreak/>
        <w:t xml:space="preserve">c) Hazine Müsteşarlığınca ihraç edilen Devlet İç Borçlanma Senetleri ve bu senetler yerine düzenlenen belgeler. </w:t>
      </w:r>
    </w:p>
    <w:p w:rsidR="004D36CF" w:rsidRDefault="004D36CF" w:rsidP="004D36CF">
      <w:pPr>
        <w:jc w:val="both"/>
      </w:pPr>
      <w:r>
        <w:rPr>
          <w:b/>
          <w:bCs/>
        </w:rPr>
        <w:t>27.2.</w:t>
      </w:r>
      <w:r>
        <w:t xml:space="preserve"> 27.1. maddesinin (c) bendinde belirtilen senetler ve bu senetler yerine düzenlenen belgelerden </w:t>
      </w:r>
      <w:proofErr w:type="gramStart"/>
      <w:r>
        <w:t>nominal</w:t>
      </w:r>
      <w:proofErr w:type="gramEnd"/>
      <w:r>
        <w:t xml:space="preserve"> değere faiz dahil edilerek ihraç edilenler, anaparaya tekabül eden satış değeri üzerinden teminat olarak kabul edilir. </w:t>
      </w:r>
    </w:p>
    <w:p w:rsidR="004D36CF" w:rsidRDefault="004D36CF" w:rsidP="004D36CF">
      <w:pPr>
        <w:jc w:val="both"/>
      </w:pPr>
      <w:r>
        <w:rPr>
          <w:b/>
          <w:bCs/>
        </w:rPr>
        <w:t>27.3.</w:t>
      </w:r>
      <w:r>
        <w:t xml:space="preserve"> İlgili mevzuatına göre Türkiye'de faaliyette bulunmasına izin verilen yabancı bankaların düzenleyecekleri teminat mektupları ile Türkiye dışında faaliyette bulunan banka veya benzeri kredi kuruluşlarının </w:t>
      </w:r>
      <w:proofErr w:type="spellStart"/>
      <w:r>
        <w:t>kontrgarantisi</w:t>
      </w:r>
      <w:proofErr w:type="spellEnd"/>
      <w:r>
        <w:t xml:space="preserve"> üzerine Türkiye'de faaliyette bulunan bankaların düzenleyecekleri teminat mektupları da teminat olarak kabul edilir. </w:t>
      </w:r>
    </w:p>
    <w:p w:rsidR="004D36CF" w:rsidRDefault="004D36CF" w:rsidP="004D36CF">
      <w:pPr>
        <w:jc w:val="both"/>
      </w:pPr>
      <w:r>
        <w:rPr>
          <w:b/>
          <w:bCs/>
        </w:rPr>
        <w:t>27.4.</w:t>
      </w:r>
      <w:r>
        <w:t xml:space="preserve"> Teminat mektubu verilmesi halinde, bu mektubun kapsam ve seklinin, Kamu İhale Kurumu tarafından belirlenen esaslara ve standart formlara uygun olması gerekir. Bu esaslara ve standart formlara aykırı olarak düzenlenmiş teminat mektupları geçerli kabul edilmez. </w:t>
      </w:r>
    </w:p>
    <w:p w:rsidR="004D36CF" w:rsidRDefault="004D36CF" w:rsidP="004D36CF">
      <w:pPr>
        <w:jc w:val="both"/>
      </w:pPr>
      <w:r>
        <w:rPr>
          <w:b/>
          <w:bCs/>
        </w:rPr>
        <w:t>27.5.</w:t>
      </w:r>
      <w:r>
        <w:t xml:space="preserve"> Teminatlar, teminat olarak kabul edilen diğer değerlerle değiştirilebilir. </w:t>
      </w:r>
    </w:p>
    <w:p w:rsidR="004D36CF" w:rsidRDefault="004D36CF" w:rsidP="004D36CF">
      <w:pPr>
        <w:jc w:val="both"/>
      </w:pPr>
      <w:r>
        <w:rPr>
          <w:b/>
          <w:bCs/>
        </w:rPr>
        <w:t>27.6.</w:t>
      </w:r>
      <w:r>
        <w:t xml:space="preserve"> Her ne suretle olursa olsun, İdarece alınan teminatlar haczedilemez ve üzerine ihtiyati tedbir konulamaz. </w:t>
      </w:r>
    </w:p>
    <w:p w:rsidR="004D36CF" w:rsidRDefault="004D36CF" w:rsidP="004D36CF">
      <w:pPr>
        <w:spacing w:before="120"/>
        <w:jc w:val="both"/>
      </w:pPr>
      <w:r>
        <w:rPr>
          <w:b/>
          <w:bCs/>
        </w:rPr>
        <w:t>Madde 28 - Geçici teminatın teslim yeri</w:t>
      </w:r>
    </w:p>
    <w:p w:rsidR="004D36CF" w:rsidRDefault="004D36CF" w:rsidP="004D36CF">
      <w:pPr>
        <w:jc w:val="both"/>
      </w:pPr>
      <w:r>
        <w:rPr>
          <w:b/>
          <w:bCs/>
        </w:rPr>
        <w:t>28.1.</w:t>
      </w:r>
      <w:r>
        <w:t xml:space="preserve"> Teminat mektupları, teklifle birlikte zarf içerisinde İdareye sunulur. </w:t>
      </w:r>
    </w:p>
    <w:p w:rsidR="004D36CF" w:rsidRDefault="004D36CF" w:rsidP="004D36CF">
      <w:pPr>
        <w:jc w:val="both"/>
      </w:pPr>
      <w:r>
        <w:rPr>
          <w:b/>
          <w:bCs/>
        </w:rPr>
        <w:t>28.2.</w:t>
      </w:r>
      <w:r>
        <w:t xml:space="preserve"> Teminat mektupları dışındaki teminatların </w:t>
      </w:r>
      <w:r>
        <w:rPr>
          <w:b/>
          <w:bCs/>
          <w:color w:val="003399"/>
        </w:rPr>
        <w:t>İzmir Metro A.Ş. Mali ve İdari İşler Müdürlüğü'ne</w:t>
      </w:r>
      <w:r>
        <w:t xml:space="preserve"> yatırılması ve makbuzlarının teklif zarfının içinde sunulması gerekir. </w:t>
      </w:r>
    </w:p>
    <w:p w:rsidR="004D36CF" w:rsidRDefault="004D36CF" w:rsidP="004D36CF">
      <w:pPr>
        <w:spacing w:before="120"/>
        <w:jc w:val="both"/>
      </w:pPr>
      <w:r>
        <w:rPr>
          <w:b/>
          <w:bCs/>
        </w:rPr>
        <w:t>Madde 29 - Geçici teminatın iadesi</w:t>
      </w:r>
    </w:p>
    <w:p w:rsidR="004D36CF" w:rsidRDefault="004D36CF" w:rsidP="004D36CF">
      <w:pPr>
        <w:jc w:val="both"/>
      </w:pPr>
      <w:r>
        <w:rPr>
          <w:b/>
          <w:bCs/>
        </w:rPr>
        <w:t>29.1.</w:t>
      </w:r>
      <w:r>
        <w:t xml:space="preserve"> İhale üzerinde bırakılan istekli ile ekonomik açıdan en avantajlı ikinci teklif sahibi istekliye ait teminat mektupları ihaleden sonra Saymanlık ya da Muhasebe Müdürlüklerine teslim edilir. Diğer isteklilere ait teminatlar ise hemen iade edilir. </w:t>
      </w:r>
    </w:p>
    <w:p w:rsidR="004D36CF" w:rsidRDefault="004D36CF" w:rsidP="004D36CF">
      <w:pPr>
        <w:jc w:val="both"/>
      </w:pPr>
      <w:r>
        <w:rPr>
          <w:b/>
          <w:bCs/>
        </w:rPr>
        <w:t>29.2.</w:t>
      </w:r>
      <w:r>
        <w:t xml:space="preserve"> İhale üzerinde bırakılan isteklinin geçici teminatı ise gerekli kesin teminatın verilip sözleşmeyi imzalaması halinde iade edilir. </w:t>
      </w:r>
    </w:p>
    <w:p w:rsidR="004D36CF" w:rsidRDefault="004D36CF" w:rsidP="004D36CF">
      <w:pPr>
        <w:jc w:val="both"/>
      </w:pPr>
      <w:r>
        <w:rPr>
          <w:b/>
          <w:bCs/>
        </w:rPr>
        <w:t>29.3.</w:t>
      </w:r>
      <w:r>
        <w:t xml:space="preserve"> İhale üzerinde bırakılan istekli ile sözleşme imzalanması halinde, ekonomik açıdan en avantajlı ikinci teklif sahibine ait teminat, sözleşme imzalandıktan hemen sonra iade edilir.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IV-TEKLİFLERİN DEĞERLENDİRİLMESİ VE SÖZLEŞME YAPILMASINA İLİŞKİN HUSUSLAR</w:t>
      </w:r>
    </w:p>
    <w:p w:rsidR="004D36CF" w:rsidRDefault="004D36CF" w:rsidP="004D36CF">
      <w:pPr>
        <w:spacing w:before="120"/>
        <w:jc w:val="both"/>
      </w:pPr>
      <w:r>
        <w:rPr>
          <w:b/>
          <w:bCs/>
        </w:rPr>
        <w:t>Madde 30 - Tekliflerin alınması ve açılması</w:t>
      </w:r>
    </w:p>
    <w:p w:rsidR="004D36CF" w:rsidRDefault="004D36CF" w:rsidP="004D36CF">
      <w:pPr>
        <w:jc w:val="both"/>
      </w:pPr>
      <w:r>
        <w:rPr>
          <w:b/>
          <w:bCs/>
        </w:rPr>
        <w:t>30.1.</w:t>
      </w:r>
      <w:r>
        <w:t xml:space="preserve"> Teklifler, bu Şartnamede belirtilen ihale saatine kadar İdareye (tekliflerin sunulacağı yere) verilecektir. </w:t>
      </w:r>
    </w:p>
    <w:p w:rsidR="004D36CF" w:rsidRDefault="004D36CF" w:rsidP="004D36CF">
      <w:pPr>
        <w:jc w:val="both"/>
      </w:pPr>
      <w:r>
        <w:rPr>
          <w:b/>
          <w:bCs/>
        </w:rPr>
        <w:t>30.2.</w:t>
      </w:r>
      <w:r>
        <w:t xml:space="preserve"> İhale komisyonu tarafından, tekliflerin alınması ve açılmasında aşağıda yer alan usul uygulanır: </w:t>
      </w:r>
    </w:p>
    <w:p w:rsidR="004D36CF" w:rsidRDefault="004D36CF" w:rsidP="004D36CF">
      <w:pPr>
        <w:jc w:val="both"/>
      </w:pPr>
      <w:r>
        <w:rPr>
          <w:b/>
          <w:bCs/>
        </w:rPr>
        <w:t>30.2.1.</w:t>
      </w:r>
      <w:r>
        <w:t xml:space="preserve"> İhale komisyonunca bu Şartnamede belirtilen ihale saatinde ihaleye başlanır ve bu saate kadar kaç teklif verilmiş olduğu bir tutanakla tespit edilerek, hazır bulunanlara duyurulur. </w:t>
      </w:r>
    </w:p>
    <w:p w:rsidR="004D36CF" w:rsidRDefault="004D36CF" w:rsidP="004D36CF">
      <w:pPr>
        <w:jc w:val="both"/>
      </w:pPr>
      <w:r>
        <w:rPr>
          <w:b/>
          <w:bCs/>
        </w:rPr>
        <w:lastRenderedPageBreak/>
        <w:t>30.2.2.</w:t>
      </w:r>
      <w:r>
        <w:t xml:space="preserve"> İhale komisyonu teklif zarflarını alınış sırasına göre inceler. Bu incelemede, zarfın üzerinde isteklinin adi, soyadı veya ticaret unvanı, tebligata esas açık adresi, teklifin hangi ise ait olduğu, ihaleyi yapan İdarenin açık adresi ve zarfın yapıştırılan yerinin istekli tarafından imzalanıp mühürlenmesi veya </w:t>
      </w:r>
      <w:proofErr w:type="spellStart"/>
      <w:proofErr w:type="gramStart"/>
      <w:r>
        <w:t>kaselenmesi</w:t>
      </w:r>
      <w:proofErr w:type="spellEnd"/>
      <w:proofErr w:type="gramEnd"/>
      <w:r>
        <w:t xml:space="preserve"> hususlarına bakılır. Bu hususlara uygun olmayan zarflar bir tutanakla belirlenerek değerlendirmeye alınmaz. </w:t>
      </w:r>
    </w:p>
    <w:p w:rsidR="004D36CF" w:rsidRDefault="004D36CF" w:rsidP="004D36CF">
      <w:pPr>
        <w:jc w:val="both"/>
      </w:pPr>
      <w:r>
        <w:rPr>
          <w:b/>
          <w:bCs/>
        </w:rPr>
        <w:t>30.2.3.</w:t>
      </w:r>
      <w:r>
        <w:t xml:space="preserve"> İhale konusu işin yaklaşık maliyeti açıklandıktan sonra zarflar isteklilerle birlikte hazır bulunanlar önünde alınış sırasına göre açılır. İsteklilerin belgelerinin eksik olup olmadığı ve teklif mektubu ile geçici teminatlarının usulüne uygun olup olmadığı kontrol edilir. Belgeleri eksik olan veya teklif mektubu ile geçici teminatı usulüne uygun olmayan istekliler tutanakla tespit edilir. İstekliler ve teklif bedelleri açıklanarak tutanağa bağlanır. Düzenlenen bu tutanaklar ihale komisyonunca imzalanır ve ihale komisyon başkanı tarafından onaylanmış bir sureti isteyenlere imza karşılığı verilir. </w:t>
      </w:r>
    </w:p>
    <w:p w:rsidR="004D36CF" w:rsidRDefault="004D36CF" w:rsidP="004D36CF">
      <w:pPr>
        <w:jc w:val="both"/>
      </w:pPr>
      <w:r>
        <w:rPr>
          <w:b/>
          <w:bCs/>
        </w:rPr>
        <w:t>30.2.4.</w:t>
      </w:r>
      <w:r>
        <w:t xml:space="preserve"> Bu aşamada hiçbir teklifin reddine veya kabulüne karar verilmez. Teklifi oluşturan belgeler düzeltilemez ve tamamlanamaz. Teklifler değerlendirilmek üzere ilk oturum kapatılır. </w:t>
      </w:r>
    </w:p>
    <w:p w:rsidR="004D36CF" w:rsidRDefault="004D36CF" w:rsidP="004D36CF">
      <w:pPr>
        <w:spacing w:before="120"/>
        <w:jc w:val="both"/>
      </w:pPr>
      <w:r>
        <w:rPr>
          <w:b/>
          <w:bCs/>
        </w:rPr>
        <w:t>Madde 31 - Tekliflerin değerlendirilmesi</w:t>
      </w:r>
    </w:p>
    <w:p w:rsidR="004D36CF" w:rsidRDefault="004D36CF" w:rsidP="004D36CF">
      <w:pPr>
        <w:jc w:val="both"/>
      </w:pPr>
      <w:r>
        <w:rPr>
          <w:b/>
          <w:bCs/>
        </w:rPr>
        <w:t>31.1.</w:t>
      </w:r>
      <w:r>
        <w:t xml:space="preserve"> Tekliflerin değerlendirilmesinde, öncelikle belgeleri eksik olduğu veya teklif mektubu ile geçici teminatı usulüne uygun olmadığı ilk oturumda tespit edilen isteklilerin tekliflerinin değerlendirme dışı bırakılmasına karar verilir. </w:t>
      </w:r>
    </w:p>
    <w:p w:rsidR="004D36CF" w:rsidRDefault="004D36CF" w:rsidP="004D36CF">
      <w:pPr>
        <w:jc w:val="both"/>
      </w:pPr>
      <w:r>
        <w:rPr>
          <w:b/>
          <w:bCs/>
        </w:rPr>
        <w:t>31.2.</w:t>
      </w:r>
      <w:r>
        <w:t xml:space="preserve"> Teklifin esasini değiştirecek nitelikte olmaması kaydıyla, sunulan belgelerde bilgi eksikliği bulunması halinde İdarece belirlenen sürede bu eksik bilgilerin tamamlanması yazılı olarak istenir. Bu çerçevede, tamamlatılması istenen bilgi eksikliklerinin giderilmesine ilişkin belgelerin niteliği dikkate alınarak İdare tarafından iki iş gününden az olmamak üzere makul bir tamamlama süresi verilir. Belirlenen sürede bilgileri tamamlamayanların teklifleri değerlendirme dışı bırakılır ve geçici teminatları gelir kaydedilir. </w:t>
      </w:r>
    </w:p>
    <w:p w:rsidR="004D36CF" w:rsidRDefault="004D36CF" w:rsidP="004D36CF">
      <w:pPr>
        <w:jc w:val="both"/>
      </w:pPr>
      <w:r>
        <w:rPr>
          <w:b/>
          <w:bCs/>
        </w:rPr>
        <w:t>31.3.</w:t>
      </w:r>
      <w:r>
        <w:t xml:space="preserve"> Bilgi eksikliklerinin tamamlatılmasına ilişkin olarak, verilen süre içinde isteklilerce sunulan belgelerin ihale tarihinden sonraki bir tarihte düzenlenmesi halinde, bu belgeler, isteklinin ihale tarihi itibarıyla ihaleye katilim şartlarını sağladığını tevsik etmesi durumunda kabul edilecektir. </w:t>
      </w:r>
    </w:p>
    <w:p w:rsidR="004D36CF" w:rsidRDefault="004D36CF" w:rsidP="004D36CF">
      <w:pPr>
        <w:jc w:val="both"/>
      </w:pPr>
      <w:r>
        <w:rPr>
          <w:b/>
          <w:bCs/>
        </w:rPr>
        <w:t>31.4.</w:t>
      </w:r>
      <w:r>
        <w:t xml:space="preserve"> Bu ilk değerlendirme ve işlemler sonucunda belgeleri eksiksiz ve teklif mektubu ile geçici teminatı usulüne uygun olan isteklilerin tekliflerinin ayrıntılı değerlendirilmesine geçilir. </w:t>
      </w:r>
    </w:p>
    <w:p w:rsidR="004D36CF" w:rsidRDefault="004D36CF" w:rsidP="004D36CF">
      <w:pPr>
        <w:jc w:val="both"/>
      </w:pPr>
      <w:r>
        <w:rPr>
          <w:b/>
          <w:bCs/>
        </w:rPr>
        <w:t>31.5.</w:t>
      </w:r>
      <w:r>
        <w:t xml:space="preserve"> Bu aşamada, isteklilerin ihale konusu işi yapabilme kapasitelerini belirleyen yeterlik </w:t>
      </w:r>
      <w:proofErr w:type="gramStart"/>
      <w:r>
        <w:t>kriterlerine</w:t>
      </w:r>
      <w:proofErr w:type="gramEnd"/>
      <w:r>
        <w:t xml:space="preserve"> ve tekliflerin ihale dokümanında belirtilen şartlara uygun olup olmadığı ile birim fiyat teklif cetvellerinde aritmetik hata bulunup bulunmadığı incelenir. Uygun olmadığı belirlenen teklifler ile birim fiyat teklif cetvellerinde aritmetik hata bulunan teklifler değerlendirme dışı bırakılır. </w:t>
      </w:r>
    </w:p>
    <w:p w:rsidR="004D36CF" w:rsidRDefault="004D36CF" w:rsidP="004D36CF">
      <w:pPr>
        <w:spacing w:before="120"/>
        <w:jc w:val="both"/>
      </w:pPr>
      <w:r>
        <w:rPr>
          <w:b/>
          <w:bCs/>
        </w:rPr>
        <w:t>Madde 32 - İsteklilerden tekliflerine açıklık getirmelerinin istenilmesi</w:t>
      </w:r>
    </w:p>
    <w:p w:rsidR="004D36CF" w:rsidRDefault="004D36CF" w:rsidP="004D36CF">
      <w:pPr>
        <w:jc w:val="both"/>
      </w:pPr>
      <w:r>
        <w:rPr>
          <w:b/>
          <w:bCs/>
        </w:rPr>
        <w:t>32.1.</w:t>
      </w:r>
      <w:r>
        <w:t xml:space="preserve"> İhale komisyonunun talebi üzerine İdare, tekliflerin incelenmesi, </w:t>
      </w:r>
      <w:proofErr w:type="spellStart"/>
      <w:r>
        <w:t>karsılaştırılması</w:t>
      </w:r>
      <w:proofErr w:type="spellEnd"/>
      <w:r>
        <w:t xml:space="preserve"> ve değerlendirilmesinde yararlanmak üzere açık olmayan hususlarla ilgili isteklilerden açıklama isteyebilir. </w:t>
      </w:r>
    </w:p>
    <w:p w:rsidR="004D36CF" w:rsidRDefault="004D36CF" w:rsidP="004D36CF">
      <w:pPr>
        <w:jc w:val="both"/>
      </w:pPr>
      <w:r>
        <w:rPr>
          <w:b/>
          <w:bCs/>
        </w:rPr>
        <w:t>32.2.</w:t>
      </w:r>
      <w:r>
        <w:t xml:space="preserve"> Bu açıklama, hiçbir şekilde teklif fiyatında değişiklik yapılması veya ihale dokümanında öngörülen </w:t>
      </w:r>
      <w:proofErr w:type="gramStart"/>
      <w:r>
        <w:t>kriterlere</w:t>
      </w:r>
      <w:proofErr w:type="gramEnd"/>
      <w:r>
        <w:t xml:space="preserve"> uygun olmayan tekliflerin uygun hale getirilmesi amacıyla istenilemez ve bu sonucu doğuracak şekilde kullanılamaz. </w:t>
      </w:r>
    </w:p>
    <w:p w:rsidR="004D36CF" w:rsidRDefault="004D36CF" w:rsidP="004D36CF">
      <w:pPr>
        <w:jc w:val="both"/>
      </w:pPr>
      <w:r>
        <w:rPr>
          <w:b/>
          <w:bCs/>
        </w:rPr>
        <w:lastRenderedPageBreak/>
        <w:t>32.3.</w:t>
      </w:r>
      <w:r>
        <w:t xml:space="preserve"> İdarenin yazılı açıklama talebine, istekli tarafından yazılı olarak cevap verilir. </w:t>
      </w:r>
    </w:p>
    <w:p w:rsidR="004D36CF" w:rsidRDefault="004D36CF" w:rsidP="004D36CF">
      <w:pPr>
        <w:spacing w:before="120"/>
        <w:jc w:val="both"/>
      </w:pPr>
      <w:r>
        <w:rPr>
          <w:b/>
          <w:bCs/>
        </w:rPr>
        <w:t>Madde 33 - Aşırı düşük teklifler</w:t>
      </w:r>
    </w:p>
    <w:p w:rsidR="004D36CF" w:rsidRDefault="004D36CF" w:rsidP="004D36CF">
      <w:pPr>
        <w:jc w:val="both"/>
      </w:pPr>
      <w:r>
        <w:rPr>
          <w:b/>
          <w:bCs/>
        </w:rPr>
        <w:t>33.1.</w:t>
      </w:r>
      <w:r>
        <w:t xml:space="preserve"> İhale komisyonu, verilen teklifleri değerlendirdikten sonra, diğer tekliflere veya yaklaşık maliyete göre teklif fiyatı aşırı düşük olanları tespit eder. Bu teklifleri reddetmeden önce, belirlediği süre içinde teklif sahiplerinden, teklifte önemli olduğunu tespit ettiği bileşenler ile ilgili ayrıntıları yazılı olarak ister. </w:t>
      </w:r>
    </w:p>
    <w:p w:rsidR="004D36CF" w:rsidRDefault="004D36CF" w:rsidP="004D36CF">
      <w:pPr>
        <w:jc w:val="both"/>
      </w:pPr>
      <w:r>
        <w:rPr>
          <w:b/>
          <w:bCs/>
        </w:rPr>
        <w:t>33.2.</w:t>
      </w:r>
      <w:r>
        <w:t xml:space="preserve"> İhale komisyonu tarafından; </w:t>
      </w:r>
    </w:p>
    <w:p w:rsidR="004D36CF" w:rsidRDefault="004D36CF" w:rsidP="004D36CF">
      <w:pPr>
        <w:jc w:val="both"/>
        <w:rPr>
          <w:rFonts w:eastAsia="Times New Roman"/>
        </w:rPr>
      </w:pPr>
      <w:r>
        <w:rPr>
          <w:rFonts w:eastAsia="Times New Roman"/>
        </w:rPr>
        <w:t xml:space="preserve">a) İmalat sürecinin ekonomik olması, </w:t>
      </w:r>
    </w:p>
    <w:p w:rsidR="004D36CF" w:rsidRDefault="004D36CF" w:rsidP="004D36CF">
      <w:pPr>
        <w:jc w:val="both"/>
      </w:pPr>
      <w:r>
        <w:t xml:space="preserve">b) Seçilen teknik çözümler ve teklif sahibinin mal ve hizmetlerin temininde kullanacağı avantajlı koşullar, </w:t>
      </w:r>
    </w:p>
    <w:p w:rsidR="004D36CF" w:rsidRDefault="004D36CF" w:rsidP="004D36CF">
      <w:pPr>
        <w:jc w:val="both"/>
      </w:pPr>
      <w:r>
        <w:t xml:space="preserve">c) Teklif edilen malın özgünlüğü, </w:t>
      </w:r>
    </w:p>
    <w:p w:rsidR="004D36CF" w:rsidRDefault="004D36CF" w:rsidP="004D36CF">
      <w:pPr>
        <w:jc w:val="both"/>
      </w:pPr>
      <w:proofErr w:type="gramStart"/>
      <w:r>
        <w:t>hususlarında</w:t>
      </w:r>
      <w:proofErr w:type="gramEnd"/>
      <w:r>
        <w:t xml:space="preserve"> belgelendirilmek suretiyle yapılan yazılı açıklamalar dikkate alınarak, aşırı düşük teklifler değerlendirilir. Bu değerlendirme sonucunda, açıklamaları yeterli görülmeyen veya yazılı açıklamada bulunmayan isteklilerin teklifleri reddedilir. </w:t>
      </w:r>
    </w:p>
    <w:p w:rsidR="004D36CF" w:rsidRDefault="004D36CF" w:rsidP="004D36CF">
      <w:pPr>
        <w:jc w:val="both"/>
      </w:pPr>
      <w:r>
        <w:rPr>
          <w:b/>
          <w:bCs/>
        </w:rPr>
        <w:t>33.3.</w:t>
      </w:r>
      <w:r>
        <w:t xml:space="preserve"> İhale komisyonu tarafından, aşırı düşük tekliflerin tespiti, değerlendirilmesi ve ekonomik açıdan en avantajlı teklifin belirlenmesinde, sinir değer veya sorgulama </w:t>
      </w:r>
      <w:proofErr w:type="gramStart"/>
      <w:r>
        <w:t>kriterleri</w:t>
      </w:r>
      <w:proofErr w:type="gramEnd"/>
      <w:r>
        <w:t xml:space="preserve"> ya da ortalamalara ilişkin olarak Kamu İhale Kurumu tarafından düzenleme yapılmış ise bu düzenlemelerde yer alan kriterler esas alınacaktır. </w:t>
      </w:r>
    </w:p>
    <w:p w:rsidR="004D36CF" w:rsidRDefault="004D36CF" w:rsidP="004D36CF">
      <w:pPr>
        <w:spacing w:before="120"/>
        <w:jc w:val="both"/>
      </w:pPr>
      <w:r>
        <w:rPr>
          <w:b/>
          <w:bCs/>
        </w:rPr>
        <w:t>Madde 34 - Bütün tekliflerin reddedilmesi ve ihalenin iptal edilmesi</w:t>
      </w:r>
    </w:p>
    <w:p w:rsidR="004D36CF" w:rsidRDefault="004D36CF" w:rsidP="004D36CF">
      <w:pPr>
        <w:jc w:val="both"/>
      </w:pPr>
      <w:r>
        <w:rPr>
          <w:b/>
          <w:bCs/>
        </w:rPr>
        <w:t>34.1.</w:t>
      </w:r>
      <w:r>
        <w:t xml:space="preserve"> İhale komisyonu kararı üzerine İdare, verilmiş olan bütün teklifleri reddederek ihaleyi iptal etmekte serbesttir. İdare bütün tekliflerin reddedilmesi nedeniyle herhangi bir yükümlülük altına girmez. </w:t>
      </w:r>
    </w:p>
    <w:p w:rsidR="004D36CF" w:rsidRDefault="004D36CF" w:rsidP="004D36CF">
      <w:pPr>
        <w:jc w:val="both"/>
      </w:pPr>
      <w:r>
        <w:rPr>
          <w:b/>
          <w:bCs/>
        </w:rPr>
        <w:t>34.2.</w:t>
      </w:r>
      <w:r>
        <w:t xml:space="preserve"> İhalenin iptal edilmesi halinde bu durum, bütün isteklilere gerekçesiyle birlikte derhal bildirilir. </w:t>
      </w:r>
    </w:p>
    <w:p w:rsidR="004D36CF" w:rsidRDefault="004D36CF" w:rsidP="004D36CF">
      <w:pPr>
        <w:spacing w:before="120"/>
        <w:jc w:val="both"/>
        <w:rPr>
          <w:b/>
          <w:bCs/>
        </w:rPr>
      </w:pPr>
      <w:r>
        <w:rPr>
          <w:b/>
          <w:bCs/>
        </w:rPr>
        <w:t>Madde 35 - Ekonomik açıdan en avantajlı teklifin belirlenmesi</w:t>
      </w:r>
    </w:p>
    <w:p w:rsidR="004D36CF" w:rsidRDefault="004D36CF" w:rsidP="004D36CF">
      <w:pPr>
        <w:jc w:val="both"/>
        <w:rPr>
          <w:b/>
          <w:bCs/>
        </w:rPr>
      </w:pPr>
      <w:r>
        <w:rPr>
          <w:b/>
          <w:bCs/>
        </w:rPr>
        <w:t xml:space="preserve">35.1. Bu ihalede ekonomik açıdan en avantajlı teklif, teklif edilen fiyatların en düşük olanıdır. </w:t>
      </w:r>
    </w:p>
    <w:p w:rsidR="004D36CF" w:rsidRDefault="004D36CF" w:rsidP="004D36CF">
      <w:pPr>
        <w:jc w:val="both"/>
        <w:rPr>
          <w:b/>
          <w:bCs/>
        </w:rPr>
      </w:pPr>
      <w:r>
        <w:rPr>
          <w:b/>
          <w:bCs/>
        </w:rPr>
        <w:t xml:space="preserve">35.2. Bu madde boş bırakılmıştır. </w:t>
      </w:r>
    </w:p>
    <w:p w:rsidR="004D36CF" w:rsidRDefault="004D36CF" w:rsidP="004D36CF">
      <w:pPr>
        <w:jc w:val="both"/>
        <w:rPr>
          <w:b/>
          <w:bCs/>
        </w:rPr>
      </w:pPr>
      <w:r>
        <w:rPr>
          <w:b/>
          <w:bCs/>
        </w:rPr>
        <w:t xml:space="preserve">35.3. Yerli malı teklif eden istekliler lehine fiyat avantajı uygulanması: </w:t>
      </w:r>
    </w:p>
    <w:p w:rsidR="004D36CF" w:rsidRDefault="004D36CF" w:rsidP="004D36CF">
      <w:pPr>
        <w:jc w:val="both"/>
        <w:rPr>
          <w:b/>
          <w:bCs/>
        </w:rPr>
      </w:pPr>
      <w:r>
        <w:rPr>
          <w:b/>
          <w:bCs/>
        </w:rPr>
        <w:t xml:space="preserve">35.3.1. Bu madde boş bırakılmıştır. </w:t>
      </w:r>
    </w:p>
    <w:p w:rsidR="004D36CF" w:rsidRDefault="004D36CF" w:rsidP="004D36CF">
      <w:pPr>
        <w:jc w:val="both"/>
        <w:rPr>
          <w:b/>
          <w:bCs/>
        </w:rPr>
      </w:pPr>
      <w:r>
        <w:rPr>
          <w:b/>
          <w:bCs/>
        </w:rPr>
        <w:t xml:space="preserve">35.4.1. Birden fazla istekli tarafından teklif edilen fiyatın en düşük fiyat olması ve bu fiyatların da birbirine eşit olması durumunda ekonomik açıdan en avantajlı teklif, ihale konusu iş veya benzer işe ilişkin olarak istekli tarafından sunulan iş deneyimini gösteren belgedeki belge tutarına göre belirlenecektir. </w:t>
      </w:r>
    </w:p>
    <w:p w:rsidR="004D36CF" w:rsidRDefault="004D36CF" w:rsidP="004D36CF">
      <w:pPr>
        <w:jc w:val="both"/>
      </w:pPr>
      <w:r>
        <w:rPr>
          <w:b/>
          <w:bCs/>
        </w:rPr>
        <w:lastRenderedPageBreak/>
        <w:t>35.4.2.</w:t>
      </w:r>
      <w:r>
        <w:t xml:space="preserve"> Birden fazla isteklinin teklifinin eşit olması ve ekonomik açıdan en avantajlı teklifin belirlenmesinde, 35.4.1. maddesindeki düzenleme ile Mal Alımı İhaleleri Uygulama Yönetmeliğinin 62 </w:t>
      </w:r>
      <w:proofErr w:type="spellStart"/>
      <w:r>
        <w:t>nci</w:t>
      </w:r>
      <w:proofErr w:type="spellEnd"/>
      <w:r>
        <w:t xml:space="preserve"> maddesindeki düzenleme esas alınacaktır. </w:t>
      </w:r>
    </w:p>
    <w:p w:rsidR="004D36CF" w:rsidRDefault="004D36CF" w:rsidP="004D36CF">
      <w:pPr>
        <w:jc w:val="both"/>
      </w:pPr>
      <w:r>
        <w:rPr>
          <w:b/>
          <w:bCs/>
        </w:rPr>
        <w:t xml:space="preserve">35.5. </w:t>
      </w:r>
      <w:r>
        <w:rPr>
          <w:b/>
          <w:bCs/>
          <w:color w:val="003399"/>
        </w:rPr>
        <w:t xml:space="preserve">Tekliflerin yabancı para </w:t>
      </w:r>
      <w:proofErr w:type="spellStart"/>
      <w:r>
        <w:rPr>
          <w:b/>
          <w:bCs/>
          <w:color w:val="003399"/>
        </w:rPr>
        <w:t>cinsinsinden</w:t>
      </w:r>
      <w:proofErr w:type="spellEnd"/>
      <w:r>
        <w:rPr>
          <w:b/>
          <w:bCs/>
          <w:color w:val="003399"/>
        </w:rPr>
        <w:t xml:space="preserve"> verilmesi halinde, İhale tarihinde teklifler Türkiye Cumhuriyeti Merkez Bankası döviz alış kuru üzerinden Türk Lirasına dönüştürülmek suretiyle değerlendirilecektir.</w:t>
      </w:r>
    </w:p>
    <w:p w:rsidR="004D36CF" w:rsidRDefault="004D36CF" w:rsidP="004D36CF">
      <w:pPr>
        <w:spacing w:before="120"/>
        <w:jc w:val="both"/>
      </w:pPr>
      <w:r>
        <w:rPr>
          <w:b/>
          <w:bCs/>
        </w:rPr>
        <w:t>Madde 36 - İhalenin karara bağlanması</w:t>
      </w:r>
    </w:p>
    <w:p w:rsidR="004D36CF" w:rsidRDefault="004D36CF" w:rsidP="004D36CF">
      <w:pPr>
        <w:jc w:val="both"/>
      </w:pPr>
      <w:r>
        <w:rPr>
          <w:b/>
          <w:bCs/>
        </w:rPr>
        <w:t>36.1.</w:t>
      </w:r>
      <w:r>
        <w:t xml:space="preserve"> Yapılan değerlendirme sonucunda ihale komisyonu tarafından ihale, ekonomik açıdan en avantajlı teklifi veren istekli üzerinde bırakılır. </w:t>
      </w:r>
    </w:p>
    <w:p w:rsidR="004D36CF" w:rsidRDefault="004D36CF" w:rsidP="004D36CF">
      <w:pPr>
        <w:jc w:val="both"/>
      </w:pPr>
      <w:r>
        <w:rPr>
          <w:b/>
          <w:bCs/>
        </w:rPr>
        <w:t>36.2.</w:t>
      </w:r>
      <w:r>
        <w:t xml:space="preserve"> İhale komisyonu, yapacağı değerlendirme sonucunda gerekçeli bir karar alarak ihale yetkilisinin onayına sunar. </w:t>
      </w:r>
    </w:p>
    <w:p w:rsidR="004D36CF" w:rsidRDefault="004D36CF" w:rsidP="004D36CF">
      <w:pPr>
        <w:spacing w:before="120"/>
        <w:jc w:val="both"/>
      </w:pPr>
      <w:r>
        <w:rPr>
          <w:b/>
          <w:bCs/>
        </w:rPr>
        <w:t>Madde 37 - İhale kararının onaylanması veya iptali</w:t>
      </w:r>
    </w:p>
    <w:p w:rsidR="004D36CF" w:rsidRDefault="004D36CF" w:rsidP="004D36CF">
      <w:pPr>
        <w:jc w:val="both"/>
      </w:pPr>
      <w:r>
        <w:rPr>
          <w:b/>
          <w:bCs/>
        </w:rPr>
        <w:t>37.1.</w:t>
      </w:r>
      <w:r>
        <w:t xml:space="preserve"> İhale kararı ihale yetkilisince onaylanmadan önce, ihale üzerinde bırakılan istekli ile varsa ekonomik açıdan en avantajlı ikinci teklif sahibi isteklinin ihalelere katılmaktan yasaklı olup olmadığı Kurumdan teyit edilerek buna ilişkin belge ihale kararına eklenir. </w:t>
      </w:r>
    </w:p>
    <w:p w:rsidR="004D36CF" w:rsidRDefault="004D36CF" w:rsidP="004D36CF">
      <w:pPr>
        <w:jc w:val="both"/>
      </w:pPr>
      <w:r>
        <w:rPr>
          <w:b/>
          <w:bCs/>
        </w:rPr>
        <w:t>37.2.</w:t>
      </w:r>
      <w:r>
        <w:t xml:space="preserve"> Yapılan teyit işlemi sonucunda, her iki isteklinin de yasaklı çıkması durumunda ihale iptal edilir. </w:t>
      </w:r>
    </w:p>
    <w:p w:rsidR="004D36CF" w:rsidRDefault="004D36CF" w:rsidP="004D36CF">
      <w:pPr>
        <w:jc w:val="both"/>
      </w:pPr>
      <w:r>
        <w:rPr>
          <w:b/>
          <w:bCs/>
        </w:rPr>
        <w:t>37.3.</w:t>
      </w:r>
      <w:r>
        <w:t xml:space="preserve"> İhale yetkilisi, karar tarihini izleyen en geç beş iş günü içinde ihale kararını onaylar veya gerekçesini açıkça belirtmek suretiyle iptal eder. </w:t>
      </w:r>
    </w:p>
    <w:p w:rsidR="004D36CF" w:rsidRDefault="004D36CF" w:rsidP="004D36CF">
      <w:pPr>
        <w:jc w:val="both"/>
      </w:pPr>
      <w:r>
        <w:rPr>
          <w:b/>
          <w:bCs/>
        </w:rPr>
        <w:t>37.4.</w:t>
      </w:r>
      <w:r>
        <w:t xml:space="preserve"> İhale; kararın ihale yetkilisince onaylanması halinde geçerli, iptal edilmesi halinde ise hükümsüz sayılır. </w:t>
      </w:r>
    </w:p>
    <w:p w:rsidR="004D36CF" w:rsidRDefault="004D36CF" w:rsidP="004D36CF">
      <w:pPr>
        <w:spacing w:before="120"/>
        <w:jc w:val="both"/>
      </w:pPr>
      <w:r>
        <w:rPr>
          <w:b/>
          <w:bCs/>
        </w:rPr>
        <w:t xml:space="preserve">Madde 38 - </w:t>
      </w:r>
      <w:proofErr w:type="spellStart"/>
      <w:r>
        <w:rPr>
          <w:b/>
          <w:bCs/>
        </w:rPr>
        <w:t>Kesinlesen</w:t>
      </w:r>
      <w:proofErr w:type="spellEnd"/>
      <w:r>
        <w:rPr>
          <w:b/>
          <w:bCs/>
        </w:rPr>
        <w:t xml:space="preserve"> ihale kararının bildirilmesi</w:t>
      </w:r>
    </w:p>
    <w:p w:rsidR="004D36CF" w:rsidRDefault="004D36CF" w:rsidP="004D36CF">
      <w:pPr>
        <w:jc w:val="both"/>
      </w:pPr>
      <w:r>
        <w:rPr>
          <w:b/>
          <w:bCs/>
        </w:rPr>
        <w:t>38.1.</w:t>
      </w:r>
      <w:r>
        <w:t xml:space="preserve"> Kesinleşen ihale kararı, ihale yetkilisi tarafından onaylandığı günü izleyen en geç üç gün içinde, ihale üzerinde bırakılan </w:t>
      </w:r>
      <w:proofErr w:type="gramStart"/>
      <w:r>
        <w:t>dahil</w:t>
      </w:r>
      <w:proofErr w:type="gramEnd"/>
      <w:r>
        <w:t xml:space="preserve">, ihaleye teklif veren bütün isteklilere, 36.2. maddesinin birinci fıkrası uyarınca alınan ihale komisyonu kararı ile birlikte bildirilir. </w:t>
      </w:r>
    </w:p>
    <w:p w:rsidR="004D36CF" w:rsidRDefault="004D36CF" w:rsidP="004D36CF">
      <w:pPr>
        <w:jc w:val="both"/>
      </w:pPr>
      <w:r>
        <w:rPr>
          <w:b/>
          <w:bCs/>
        </w:rPr>
        <w:t>38.2.</w:t>
      </w:r>
      <w:r>
        <w:t xml:space="preserve"> İhale; kararının ihale yetkilisi tarafından iptal edilmesi durumunda da isteklilere gerekçeleri belirtilmek suretiyle bildirim yapılır. </w:t>
      </w:r>
    </w:p>
    <w:p w:rsidR="004D36CF" w:rsidRDefault="004D36CF" w:rsidP="004D36CF">
      <w:pPr>
        <w:jc w:val="both"/>
      </w:pPr>
      <w:r>
        <w:rPr>
          <w:b/>
          <w:bCs/>
        </w:rPr>
        <w:t>38.3.</w:t>
      </w:r>
      <w:r>
        <w:t xml:space="preserve"> İhale sonucunun bütün isteklilere bildiriminden itibaren on gün geçmedikçe sözleşme imzalanmayacaktır. </w:t>
      </w:r>
    </w:p>
    <w:p w:rsidR="004D36CF" w:rsidRDefault="004D36CF" w:rsidP="004D36CF">
      <w:pPr>
        <w:spacing w:before="120"/>
        <w:jc w:val="both"/>
      </w:pPr>
      <w:r>
        <w:rPr>
          <w:b/>
          <w:bCs/>
        </w:rPr>
        <w:t>Madde 39 - Sözleşmeye davet</w:t>
      </w:r>
    </w:p>
    <w:p w:rsidR="004D36CF" w:rsidRDefault="004D36CF" w:rsidP="004D36CF">
      <w:pPr>
        <w:jc w:val="both"/>
      </w:pPr>
      <w:r>
        <w:rPr>
          <w:b/>
          <w:bCs/>
        </w:rPr>
        <w:t>39.1.</w:t>
      </w:r>
      <w:r>
        <w:t xml:space="preserve"> 4734 sayılı Kanunun 41 inci maddesinde belirtilen sürenin bitimini, ön malı kontrol yapılması gereken hallerde ise bu kontrolün tamamlandığı tarihi izleyen günden itibaren üç gün içinde, ihale üzerinde bırakılan istekli sözleşmeye davet edilir. Bu davet yazısında, tebliğ tarihini izleyen on gün içinde yasal yükümlüklerini yerine getirmek suretiyle sözleşmeyi imzalaması hususu bildirilir. Yabancı istekliler için bu süreye </w:t>
      </w:r>
      <w:proofErr w:type="spellStart"/>
      <w:r>
        <w:t>oniki</w:t>
      </w:r>
      <w:proofErr w:type="spellEnd"/>
      <w:r>
        <w:t xml:space="preserve"> gün ilave edilecektir. </w:t>
      </w:r>
    </w:p>
    <w:p w:rsidR="004D36CF" w:rsidRDefault="004D36CF" w:rsidP="004D36CF">
      <w:pPr>
        <w:jc w:val="both"/>
      </w:pPr>
      <w:r>
        <w:rPr>
          <w:b/>
          <w:bCs/>
        </w:rPr>
        <w:t>39.2.</w:t>
      </w:r>
      <w:r>
        <w:t xml:space="preserve"> İsteklinin, bu davet yazısının bildirim tarihini izleyen on gün içinde yasal yükümlülüklerini yerine getirerek sözleşmeyi imzalaması zorunludur. </w:t>
      </w:r>
    </w:p>
    <w:p w:rsidR="004D36CF" w:rsidRDefault="004D36CF" w:rsidP="004D36CF">
      <w:pPr>
        <w:spacing w:before="120"/>
        <w:jc w:val="both"/>
      </w:pPr>
      <w:r>
        <w:rPr>
          <w:b/>
          <w:bCs/>
        </w:rPr>
        <w:lastRenderedPageBreak/>
        <w:t>Madde 40 - Kesin teminat</w:t>
      </w:r>
    </w:p>
    <w:p w:rsidR="004D36CF" w:rsidRDefault="004D36CF" w:rsidP="004D36CF">
      <w:pPr>
        <w:jc w:val="both"/>
      </w:pPr>
      <w:r>
        <w:rPr>
          <w:b/>
          <w:bCs/>
        </w:rPr>
        <w:t>40.1.</w:t>
      </w:r>
      <w:r>
        <w:t xml:space="preserve"> İhale üzerinde bırakılan istekliden, sözleşme imzalanmadan önce, ihale bedelinin % 6'si oranında kesin teminat alınır. </w:t>
      </w:r>
    </w:p>
    <w:p w:rsidR="004D36CF" w:rsidRDefault="004D36CF" w:rsidP="004D36CF">
      <w:pPr>
        <w:jc w:val="both"/>
      </w:pPr>
      <w:r>
        <w:rPr>
          <w:b/>
          <w:bCs/>
        </w:rPr>
        <w:t>40.2.</w:t>
      </w:r>
      <w:r>
        <w:t xml:space="preserve"> İhale üzerinde bırakılan isteklinin ortak girişim olması halinde, toplam kesin teminat miktarı ortaklık oranına veya işin uzmanlık gerektiren kısımlarına verilen teklif tutarlarına bakılmaksızın ortaklardan biri veya birkaçı tarafından karşılanabilir. </w:t>
      </w:r>
    </w:p>
    <w:p w:rsidR="004D36CF" w:rsidRDefault="004D36CF" w:rsidP="004D36CF">
      <w:pPr>
        <w:spacing w:before="120"/>
        <w:jc w:val="both"/>
      </w:pPr>
      <w:r>
        <w:rPr>
          <w:b/>
          <w:bCs/>
        </w:rPr>
        <w:t>Madde 41 - Sözleşme yapılmasında isteklinin görev ve sorumluluğu</w:t>
      </w:r>
    </w:p>
    <w:p w:rsidR="004D36CF" w:rsidRDefault="004D36CF" w:rsidP="004D36CF">
      <w:pPr>
        <w:jc w:val="both"/>
      </w:pPr>
      <w:proofErr w:type="gramStart"/>
      <w:r>
        <w:rPr>
          <w:b/>
          <w:bCs/>
        </w:rPr>
        <w:t>41.1.</w:t>
      </w:r>
      <w:r>
        <w:t xml:space="preserve"> İhale üzerinde bırakılan istekli, sözleşmeye davet yazısının bildirim tarihini izleyen on gün içinde, ihale tarihinde 4734 sayılı Kanunun 10 uncu maddesinin dördüncü fıkrasının (a), (b), (c), (d), (e) ve (g) bentlerinde sayılan durumlarda olmadığına dair belgeler ile kesin teminatı verip diğer yasal yükümlülüklerini yerine getirerek sözleşmeyi imzalamak zorundadır. </w:t>
      </w:r>
      <w:proofErr w:type="gramEnd"/>
      <w:r>
        <w:t xml:space="preserve">Sözleşme imzalandıktan sonra geçici teminat iade edilecektir. </w:t>
      </w:r>
    </w:p>
    <w:p w:rsidR="004D36CF" w:rsidRDefault="004D36CF" w:rsidP="004D36CF">
      <w:pPr>
        <w:jc w:val="both"/>
      </w:pPr>
      <w:r>
        <w:rPr>
          <w:b/>
          <w:bCs/>
        </w:rPr>
        <w:t>41.2.</w:t>
      </w:r>
      <w:r>
        <w:t xml:space="preserve"> İhale üzerinde bırakılan isteklinin ortak girişim olması halinde, ihale tarihinde 4734 sayılı Kanunun 10 uncu maddesinin dördüncü fıkrasının (a), (b), (c), (d), (e) ve (g) bentlerinde sayılan durumlarda olunmadığına ilişkin belgeleri, her bir ortak ayrı ayrı sunmak zorundadır. </w:t>
      </w:r>
    </w:p>
    <w:p w:rsidR="004D36CF" w:rsidRDefault="004D36CF" w:rsidP="004D36CF">
      <w:pPr>
        <w:jc w:val="both"/>
      </w:pPr>
      <w:r>
        <w:rPr>
          <w:b/>
          <w:bCs/>
        </w:rPr>
        <w:t>41.3.</w:t>
      </w:r>
      <w:r>
        <w:t xml:space="preserve"> İhale üzerinde bırakılan yabancı istekliler, ihale tarihinde 4734 sayılı Kanunun 10 uncu maddesinin dördüncü fıkrasının (a), (b), (c), (d), (e) ve (g) bentlerinde saylan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Ancak bu husus, yabancı gerçek kişi isteklinin uyruğunda bulunduğu ya da yabancı tüzel kişi isteklinin şirket merkezinin bulunduğu ülkenin Türkiye'deki temsilciliklerine veya o ülkelerdeki Türkiye Cumhuriyeti konsolosluklarına teyit ettirilecektir. </w:t>
      </w:r>
    </w:p>
    <w:p w:rsidR="004D36CF" w:rsidRDefault="004D36CF" w:rsidP="004D36CF">
      <w:pPr>
        <w:jc w:val="both"/>
      </w:pPr>
      <w:r>
        <w:rPr>
          <w:b/>
          <w:bCs/>
        </w:rPr>
        <w:t>41.4.</w:t>
      </w:r>
      <w:r>
        <w:t xml:space="preserve"> Mücbir sebep halleri dışında ihale üzerinde bırakılan isteklinin, sözleşmeyi imzalamaması durumunda, geçici teminatı gelir kaydedilerek, hakkında 4734 sayılı Kanunun 58 inci maddesi hükümleri uygulanır. Ancak, 4734 sayılı Kanunun 10 uncu maddesi kapsamında taahhüt altına alınan durumu tevsik etmek üzere İdareye sunulan belgelerin taahhüt edilen duruma aykırı hususlar içermesi halinde geçici teminatı gelir kaydedilmekle birlikte hakkında yasaklama kararı verilmez. </w:t>
      </w:r>
    </w:p>
    <w:p w:rsidR="004D36CF" w:rsidRDefault="004D36CF" w:rsidP="004D36CF">
      <w:pPr>
        <w:spacing w:before="120"/>
        <w:jc w:val="both"/>
      </w:pPr>
      <w:r>
        <w:rPr>
          <w:b/>
          <w:bCs/>
        </w:rPr>
        <w:t>Madde 42 - Ekonomik açıdan en avantajlı ikinci teklif sahibine bildirim</w:t>
      </w:r>
    </w:p>
    <w:p w:rsidR="004D36CF" w:rsidRDefault="004D36CF" w:rsidP="004D36CF">
      <w:pPr>
        <w:jc w:val="both"/>
      </w:pPr>
      <w:r>
        <w:rPr>
          <w:b/>
          <w:bCs/>
        </w:rPr>
        <w:t>42.1.</w:t>
      </w:r>
      <w:r>
        <w:t xml:space="preserve"> İhale üzerinde bırakılan istekliyle sözleşmenin imzalanamaması durumunda, ekonomik açıdan en avantajlı ikinci teklif fiyatının ihale yetkilisince uygun görülmesi kaydıyla, bu teklif sahibi istekliyle sözleşme imzalanabilir. </w:t>
      </w:r>
    </w:p>
    <w:p w:rsidR="004D36CF" w:rsidRDefault="004D36CF" w:rsidP="004D36CF">
      <w:pPr>
        <w:jc w:val="both"/>
      </w:pPr>
      <w:r>
        <w:rPr>
          <w:b/>
          <w:bCs/>
        </w:rPr>
        <w:t>42.2.</w:t>
      </w:r>
      <w:r>
        <w:t xml:space="preserve"> Ekonomik açıdan en avantajlı ikinci teklif sahibi istekli, 4734 sayılı Kanunun 42 </w:t>
      </w:r>
      <w:proofErr w:type="spellStart"/>
      <w:r>
        <w:t>nci</w:t>
      </w:r>
      <w:proofErr w:type="spellEnd"/>
      <w:r>
        <w:t xml:space="preserve"> maddesinde belirtilen sürenin bitimini izleyen üç gün içinde sözleşme imzalamaya davet edilir. </w:t>
      </w:r>
    </w:p>
    <w:p w:rsidR="004D36CF" w:rsidRDefault="004D36CF" w:rsidP="004D36CF">
      <w:pPr>
        <w:jc w:val="both"/>
      </w:pPr>
      <w:proofErr w:type="gramStart"/>
      <w:r>
        <w:rPr>
          <w:b/>
          <w:bCs/>
        </w:rPr>
        <w:t>42.3.</w:t>
      </w:r>
      <w:r>
        <w:t xml:space="preserve"> Ekonomik açıdan en avantajlı ikinci teklif sahibi istekli, sözleşmeye davet yazısının bildirim tarihini izleyen on gün içinde, ihale tarihinde 4734 sayılı Kanunun 10 uncu maddesinin dördüncü fıkrasının (a), (b), (c), (d), (e) ve (g) bentlerinde sayılan durumlarda olmadığına dair belgeler ile kesin teminatı verip diğer yasal yükümlülüklerini de yerine getirerek sözleşmeyi imzalamak zorundadır. </w:t>
      </w:r>
      <w:proofErr w:type="gramEnd"/>
      <w:r>
        <w:t xml:space="preserve">Sözleşme imzalandıktan sonra geçici teminat iade edilecektir. </w:t>
      </w:r>
    </w:p>
    <w:p w:rsidR="004D36CF" w:rsidRDefault="004D36CF" w:rsidP="004D36CF">
      <w:pPr>
        <w:jc w:val="both"/>
      </w:pPr>
      <w:r>
        <w:rPr>
          <w:b/>
          <w:bCs/>
        </w:rPr>
        <w:lastRenderedPageBreak/>
        <w:t>42.4.</w:t>
      </w:r>
      <w:r>
        <w:t xml:space="preserve"> Mücbir sebep halleri dışında ekonomik açıdan en avantajlı ikinci teklif sahibi isteklinin, sözleşmeyi imzalamaması durumunda, geçici teminatı gelir kaydedilerek, hakkında 4734 sayılı Kanunun 58 inci maddesi hükümleri uygulanır. Ancak, 4734 sayılı Kanunun 10 uncu maddesi kapsamında taahhüt altına alınan durumu tevsik etmek üzere İdareye sunulan belgelerin taahhüt edilen duruma aykırı hususlar içermesi halinde geçici teminat gelir kaydedilir ancak istekli hakkında yasaklama kararı verilmez. </w:t>
      </w:r>
    </w:p>
    <w:p w:rsidR="004D36CF" w:rsidRDefault="004D36CF" w:rsidP="004D36CF">
      <w:pPr>
        <w:jc w:val="both"/>
      </w:pPr>
      <w:r>
        <w:rPr>
          <w:b/>
          <w:bCs/>
        </w:rPr>
        <w:t>42.5.</w:t>
      </w:r>
      <w:r>
        <w:t xml:space="preserve"> Ekonomik açıdan en avantajlı ikinci teklif sahibiyle de sözleşmenin imzalanamaması durumunda, ihale iptal edilir. </w:t>
      </w:r>
    </w:p>
    <w:p w:rsidR="004D36CF" w:rsidRDefault="004D36CF" w:rsidP="004D36CF">
      <w:pPr>
        <w:spacing w:before="120"/>
        <w:jc w:val="both"/>
      </w:pPr>
      <w:r>
        <w:rPr>
          <w:b/>
          <w:bCs/>
        </w:rPr>
        <w:t>Madde 43 - Sözleşme yapılmasında idarenin görev ve sorumluluğu</w:t>
      </w:r>
    </w:p>
    <w:p w:rsidR="004D36CF" w:rsidRDefault="004D36CF" w:rsidP="004D36CF">
      <w:pPr>
        <w:jc w:val="both"/>
      </w:pPr>
      <w:r>
        <w:rPr>
          <w:b/>
          <w:bCs/>
        </w:rPr>
        <w:t>43.1.</w:t>
      </w:r>
      <w:r>
        <w:t xml:space="preserve"> İdarenin sözleşme yapılması konusunda yükümlülüğünü yerine getirmemesi halinde istekli, 4734 sayılı Kanunun 42 ve 44 üncü maddelerinde yer alan sürelerin bitimini izleyen günden itibaren en geç beş gün içinde, on gün süreli bir noter ihbarnamesi ile durumu İdareye bildirmek şartıyla, taahhüdünden vazgeçebilir. </w:t>
      </w:r>
    </w:p>
    <w:p w:rsidR="004D36CF" w:rsidRDefault="004D36CF" w:rsidP="004D36CF">
      <w:pPr>
        <w:jc w:val="both"/>
      </w:pPr>
      <w:r>
        <w:rPr>
          <w:b/>
          <w:bCs/>
        </w:rPr>
        <w:t>43.2.</w:t>
      </w:r>
      <w:r>
        <w:t xml:space="preserve"> Bu takdirde geçici teminat iade edilir ve istekli teminat vermek için yaptığı belgelendirilmiş giderleri isteyebilir. </w:t>
      </w:r>
    </w:p>
    <w:p w:rsidR="004D36CF" w:rsidRDefault="004D36CF" w:rsidP="004D36CF">
      <w:pPr>
        <w:spacing w:before="120"/>
        <w:jc w:val="both"/>
      </w:pPr>
      <w:r>
        <w:rPr>
          <w:b/>
          <w:bCs/>
        </w:rPr>
        <w:t>Madde 44 - İhalenin sözleşmeye bağlanması</w:t>
      </w:r>
    </w:p>
    <w:p w:rsidR="004D36CF" w:rsidRDefault="004D36CF" w:rsidP="004D36CF">
      <w:pPr>
        <w:jc w:val="both"/>
      </w:pPr>
      <w:r>
        <w:rPr>
          <w:b/>
          <w:bCs/>
        </w:rPr>
        <w:t>44.1.</w:t>
      </w:r>
      <w:r>
        <w:t xml:space="preserve"> Sözleşme bedelinin 4734 sayılı Kanunun 53 üncü maddesinin (j) bendinin (1) numaralı alt bendinde belirtilen tutarı aşması durumunda, bu bedelin </w:t>
      </w:r>
      <w:proofErr w:type="spellStart"/>
      <w:r>
        <w:t>onbinde</w:t>
      </w:r>
      <w:proofErr w:type="spellEnd"/>
      <w:r>
        <w:t xml:space="preserve"> besi oranındaki tutar, sözleşme imzalamaya davet edilen istekli tarafından sözleşme imzalanmadan önce Kamu İhale Kurumu hesabına yatırılır. </w:t>
      </w:r>
    </w:p>
    <w:p w:rsidR="004D36CF" w:rsidRDefault="004D36CF" w:rsidP="004D36CF">
      <w:pPr>
        <w:jc w:val="both"/>
      </w:pPr>
      <w:r>
        <w:rPr>
          <w:b/>
          <w:bCs/>
        </w:rPr>
        <w:t>44.2.</w:t>
      </w:r>
      <w:r>
        <w:t xml:space="preserve"> Sözleşmenin imzalanacağı tarihte, ihale sonuç bilgileri sözleşme imzalanmadan önce Kamu İhale Kurumuna gönderilmek suretiyle sözleşme imzalanacak isteklinin ihalelere katılmaktan yasaklı olup olmadığının teyit edilmesi zorunludur. </w:t>
      </w:r>
    </w:p>
    <w:p w:rsidR="004D36CF" w:rsidRDefault="004D36CF" w:rsidP="004D36CF">
      <w:pPr>
        <w:jc w:val="both"/>
      </w:pPr>
      <w:r>
        <w:rPr>
          <w:b/>
          <w:bCs/>
        </w:rPr>
        <w:t>44.3.</w:t>
      </w:r>
      <w:r>
        <w:t xml:space="preserve"> İdare tarafından ihale dokümanında yer alan şartlara uygun olarak hazırlanan sözleşme, ihale yetkilisi ve yüklenici tarafından imzalanır ve sözleşmenin İdarece onaylı bir örneği yükleniciye verilir. Yüklenici tarafından sözleşmenin birden fazla nüsha olarak düzenlenmesi talep edilirse, talep edilen sayı kadar sözleşme nüshası düzenlenir. </w:t>
      </w:r>
    </w:p>
    <w:p w:rsidR="004D36CF" w:rsidRDefault="004D36CF" w:rsidP="004D36CF">
      <w:pPr>
        <w:jc w:val="both"/>
        <w:rPr>
          <w:b/>
          <w:bCs/>
        </w:rPr>
      </w:pPr>
      <w:r>
        <w:rPr>
          <w:b/>
          <w:bCs/>
        </w:rPr>
        <w:t xml:space="preserve">44.4. Bu madde boş bırakılmıştır. </w:t>
      </w:r>
    </w:p>
    <w:p w:rsidR="004D36CF" w:rsidRDefault="004D36CF" w:rsidP="004D36CF">
      <w:pPr>
        <w:jc w:val="both"/>
      </w:pPr>
      <w:r>
        <w:rPr>
          <w:b/>
          <w:bCs/>
        </w:rPr>
        <w:t>44.5.</w:t>
      </w:r>
      <w:r>
        <w:t xml:space="preserve"> Yüklenicinin iş ortaklığı veya </w:t>
      </w:r>
      <w:proofErr w:type="gramStart"/>
      <w:r>
        <w:t>konsorsiyum</w:t>
      </w:r>
      <w:proofErr w:type="gramEnd"/>
      <w:r>
        <w:t xml:space="preserve"> olması halinde, hazırlanan sözleşme bütün ortaklar tarafından imzalanır ve sözleşmenin İdarece onaylı birer örneği ortaklara verilir. Ortaklar tarafından sözleşmenin birden fazla nüsha olarak düzenlenmesi talep edilirse, talep edilen sayı kadar sözleşme nüshası düzenlenir. </w:t>
      </w:r>
    </w:p>
    <w:p w:rsidR="004D36CF" w:rsidRDefault="004D36CF" w:rsidP="004D36CF">
      <w:pPr>
        <w:jc w:val="both"/>
      </w:pPr>
      <w:r>
        <w:rPr>
          <w:b/>
          <w:bCs/>
        </w:rPr>
        <w:t>44.6.</w:t>
      </w:r>
      <w:r>
        <w:t xml:space="preserve"> Sözleşmenin imzalanmasına ilişkin her türlü vergi, resim ve harçlar ile diğer sözleşme giderleri yükleniciye aittir.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V  SÖZLEŞMENİN UYGULANMASI VE DİĞER HUSUSLAR</w:t>
      </w:r>
    </w:p>
    <w:p w:rsidR="004D36CF" w:rsidRDefault="004D36CF" w:rsidP="004D36CF">
      <w:pPr>
        <w:spacing w:before="120"/>
        <w:jc w:val="both"/>
        <w:rPr>
          <w:b/>
          <w:bCs/>
        </w:rPr>
      </w:pPr>
      <w:r>
        <w:rPr>
          <w:b/>
          <w:bCs/>
        </w:rPr>
        <w:t>Madde 45 - Fiyat farkı</w:t>
      </w:r>
    </w:p>
    <w:p w:rsidR="004D36CF" w:rsidRDefault="004D36CF" w:rsidP="004D36CF">
      <w:pPr>
        <w:jc w:val="both"/>
        <w:rPr>
          <w:b/>
          <w:bCs/>
        </w:rPr>
      </w:pPr>
      <w:r>
        <w:rPr>
          <w:b/>
          <w:bCs/>
        </w:rPr>
        <w:t xml:space="preserve">45.1. İhale konusu iş için sözleşmenin uygulanması sırasında fiyat farkı hesaplanmayacaktır. </w:t>
      </w:r>
    </w:p>
    <w:p w:rsidR="004D36CF" w:rsidRDefault="004D36CF" w:rsidP="004D36CF">
      <w:pPr>
        <w:jc w:val="both"/>
        <w:rPr>
          <w:b/>
          <w:bCs/>
        </w:rPr>
      </w:pPr>
      <w:r>
        <w:rPr>
          <w:b/>
          <w:bCs/>
        </w:rPr>
        <w:lastRenderedPageBreak/>
        <w:t xml:space="preserve">45.1.1. Bu madde boş bırakılmıştır. </w:t>
      </w:r>
    </w:p>
    <w:p w:rsidR="004D36CF" w:rsidRDefault="004D36CF" w:rsidP="004D36CF">
      <w:pPr>
        <w:spacing w:before="120"/>
        <w:jc w:val="both"/>
        <w:rPr>
          <w:b/>
          <w:bCs/>
        </w:rPr>
      </w:pPr>
      <w:r>
        <w:rPr>
          <w:b/>
          <w:bCs/>
        </w:rPr>
        <w:t>Madde 46- Sözleşmenin uygulanmasına ilişkin hususlar</w:t>
      </w:r>
    </w:p>
    <w:p w:rsidR="004D36CF" w:rsidRDefault="004D36CF" w:rsidP="004D36CF">
      <w:pPr>
        <w:jc w:val="both"/>
        <w:rPr>
          <w:b/>
          <w:bCs/>
        </w:rPr>
      </w:pPr>
      <w:r>
        <w:rPr>
          <w:b/>
          <w:bCs/>
        </w:rPr>
        <w:t xml:space="preserve">46.1. Sözleşmenin uygulanmasına ilişkin aşağıdaki hususlar sözleşme tasarısında düzenlenmiştir. </w:t>
      </w:r>
    </w:p>
    <w:p w:rsidR="004D36CF" w:rsidRDefault="004D36CF" w:rsidP="004D36CF">
      <w:pPr>
        <w:jc w:val="both"/>
        <w:rPr>
          <w:b/>
          <w:bCs/>
        </w:rPr>
      </w:pPr>
      <w:r>
        <w:rPr>
          <w:b/>
          <w:bCs/>
        </w:rPr>
        <w:t xml:space="preserve">a) Ödeme yeri ve şartları </w:t>
      </w:r>
    </w:p>
    <w:p w:rsidR="004D36CF" w:rsidRDefault="004D36CF" w:rsidP="004D36CF">
      <w:pPr>
        <w:jc w:val="both"/>
        <w:rPr>
          <w:b/>
          <w:bCs/>
        </w:rPr>
      </w:pPr>
      <w:r>
        <w:rPr>
          <w:b/>
          <w:bCs/>
        </w:rPr>
        <w:t xml:space="preserve">b) Avans verilip verilmeyeceği, verilecekse şartları ve miktarı </w:t>
      </w:r>
    </w:p>
    <w:p w:rsidR="004D36CF" w:rsidRDefault="004D36CF" w:rsidP="004D36CF">
      <w:pPr>
        <w:jc w:val="both"/>
        <w:rPr>
          <w:b/>
          <w:bCs/>
        </w:rPr>
      </w:pPr>
      <w:r>
        <w:rPr>
          <w:b/>
          <w:bCs/>
        </w:rPr>
        <w:t xml:space="preserve">c) İşe başlama ve iş bitirme tarihi </w:t>
      </w:r>
    </w:p>
    <w:p w:rsidR="004D36CF" w:rsidRDefault="004D36CF" w:rsidP="004D36CF">
      <w:pPr>
        <w:jc w:val="both"/>
        <w:rPr>
          <w:b/>
          <w:bCs/>
        </w:rPr>
      </w:pPr>
      <w:r>
        <w:rPr>
          <w:b/>
          <w:bCs/>
        </w:rPr>
        <w:t xml:space="preserve">ç) Süre uzatımı verilebilecek haller ve şartları </w:t>
      </w:r>
    </w:p>
    <w:p w:rsidR="004D36CF" w:rsidRDefault="004D36CF" w:rsidP="004D36CF">
      <w:pPr>
        <w:jc w:val="both"/>
        <w:rPr>
          <w:b/>
          <w:bCs/>
        </w:rPr>
      </w:pPr>
      <w:r>
        <w:rPr>
          <w:b/>
          <w:bCs/>
        </w:rPr>
        <w:t xml:space="preserve">d) Sözleşme kapsamında yaptırılabilecek ilave işler, iş eksilişi ve işin tasfiyesi </w:t>
      </w:r>
    </w:p>
    <w:p w:rsidR="004D36CF" w:rsidRDefault="004D36CF" w:rsidP="004D36CF">
      <w:pPr>
        <w:jc w:val="both"/>
        <w:rPr>
          <w:b/>
          <w:bCs/>
        </w:rPr>
      </w:pPr>
      <w:r>
        <w:rPr>
          <w:b/>
          <w:bCs/>
        </w:rPr>
        <w:t xml:space="preserve">e) Cezalar ve sözleşmenin feshi </w:t>
      </w:r>
    </w:p>
    <w:p w:rsidR="004D36CF" w:rsidRDefault="004D36CF" w:rsidP="004D36CF">
      <w:pPr>
        <w:jc w:val="both"/>
        <w:rPr>
          <w:b/>
          <w:bCs/>
        </w:rPr>
      </w:pPr>
      <w:r>
        <w:rPr>
          <w:b/>
          <w:bCs/>
        </w:rPr>
        <w:t xml:space="preserve">f) Denetim, muayene ve kabul işlemlerine ilişkin şartlar </w:t>
      </w:r>
    </w:p>
    <w:p w:rsidR="004D36CF" w:rsidRDefault="004D36CF" w:rsidP="004D36CF">
      <w:pPr>
        <w:jc w:val="both"/>
        <w:rPr>
          <w:b/>
          <w:bCs/>
        </w:rPr>
      </w:pPr>
      <w:r>
        <w:rPr>
          <w:b/>
          <w:bCs/>
        </w:rPr>
        <w:t xml:space="preserve">g) Anlaşmazlıkların çözüm şekli </w:t>
      </w:r>
    </w:p>
    <w:p w:rsidR="004D36CF" w:rsidRDefault="004D36CF" w:rsidP="004D36CF">
      <w:pPr>
        <w:spacing w:before="120"/>
        <w:jc w:val="both"/>
        <w:rPr>
          <w:b/>
          <w:bCs/>
        </w:rPr>
      </w:pPr>
      <w:r>
        <w:rPr>
          <w:b/>
          <w:bCs/>
        </w:rPr>
        <w:t xml:space="preserve">Madde 47 </w:t>
      </w:r>
      <w:r>
        <w:rPr>
          <w:rFonts w:ascii="Times New Roman" w:hAnsi="Times New Roman" w:cs="Times New Roman"/>
          <w:b/>
          <w:bCs/>
        </w:rPr>
        <w:t> Diğer hususlar</w:t>
      </w:r>
    </w:p>
    <w:p w:rsidR="004D36CF" w:rsidRDefault="004D36CF" w:rsidP="004D36CF">
      <w:pPr>
        <w:jc w:val="both"/>
        <w:rPr>
          <w:b/>
          <w:bCs/>
        </w:rPr>
      </w:pPr>
      <w:r>
        <w:rPr>
          <w:b/>
          <w:bCs/>
        </w:rPr>
        <w:t xml:space="preserve">47.1. Bu madde boş bırakılmıştır.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EK:</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
        <w:gridCol w:w="4551"/>
        <w:gridCol w:w="2276"/>
        <w:gridCol w:w="1365"/>
      </w:tblGrid>
      <w:tr w:rsidR="004D36CF" w:rsidTr="004D36CF">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Sıra No</w:t>
            </w:r>
          </w:p>
        </w:tc>
        <w:tc>
          <w:tcPr>
            <w:tcW w:w="250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Açıklama</w:t>
            </w:r>
          </w:p>
        </w:tc>
        <w:tc>
          <w:tcPr>
            <w:tcW w:w="125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Birimi</w:t>
            </w:r>
          </w:p>
        </w:tc>
        <w:tc>
          <w:tcPr>
            <w:tcW w:w="0" w:type="auto"/>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Miktarı</w:t>
            </w:r>
          </w:p>
        </w:tc>
      </w:tr>
      <w:tr w:rsidR="004D36CF" w:rsidTr="004D36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MONOBLOK TEKERLEK</w:t>
            </w:r>
            <w:r>
              <w:rPr>
                <w:rFonts w:eastAsia="Times New Roman"/>
              </w:rPr>
              <w:br/>
              <w:t>ABB ARAÇLARINDA KULLANILMAK ÜZERE</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ADET</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550,000</w:t>
            </w:r>
          </w:p>
        </w:tc>
      </w:tr>
    </w:tbl>
    <w:p w:rsidR="004D36CF" w:rsidRDefault="004D36CF" w:rsidP="004D36CF">
      <w:pPr>
        <w:rPr>
          <w:rFonts w:eastAsia="Times New Roman"/>
          <w:b/>
          <w:bCs/>
          <w:vanish/>
          <w:color w:val="003399"/>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6"/>
        <w:gridCol w:w="5916"/>
      </w:tblGrid>
      <w:tr w:rsidR="004D36CF" w:rsidTr="004D36CF">
        <w:trPr>
          <w:tblCellSpacing w:w="0" w:type="dxa"/>
        </w:trPr>
        <w:tc>
          <w:tcPr>
            <w:tcW w:w="175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proofErr w:type="spellStart"/>
            <w:r>
              <w:rPr>
                <w:rFonts w:eastAsia="Times New Roman"/>
                <w:b/>
                <w:bCs/>
              </w:rPr>
              <w:t>Okas</w:t>
            </w:r>
            <w:proofErr w:type="spellEnd"/>
            <w:r>
              <w:rPr>
                <w:rFonts w:eastAsia="Times New Roman"/>
                <w:b/>
                <w:bCs/>
              </w:rPr>
              <w:t xml:space="preserve"> Kodu</w:t>
            </w:r>
          </w:p>
        </w:tc>
        <w:tc>
          <w:tcPr>
            <w:tcW w:w="325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proofErr w:type="spellStart"/>
            <w:r>
              <w:rPr>
                <w:rFonts w:eastAsia="Times New Roman"/>
                <w:b/>
                <w:bCs/>
              </w:rPr>
              <w:t>Okas</w:t>
            </w:r>
            <w:proofErr w:type="spellEnd"/>
            <w:r>
              <w:rPr>
                <w:rFonts w:eastAsia="Times New Roman"/>
                <w:b/>
                <w:bCs/>
              </w:rPr>
              <w:t xml:space="preserve"> Açıklaması</w:t>
            </w:r>
          </w:p>
        </w:tc>
      </w:tr>
      <w:tr w:rsidR="004D36CF" w:rsidTr="004D36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proofErr w:type="gramStart"/>
            <w:r>
              <w:rPr>
                <w:rFonts w:eastAsia="Times New Roman"/>
              </w:rPr>
              <w:t>34631400</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Lokomotif ve vagonların tekerlek aksları ve lastikleri ile diğer parçaları</w:t>
            </w:r>
          </w:p>
        </w:tc>
      </w:tr>
    </w:tbl>
    <w:p w:rsidR="004D36CF" w:rsidRDefault="004D36CF" w:rsidP="004D36CF">
      <w:pPr>
        <w:rPr>
          <w:rFonts w:eastAsia="Times New Roman"/>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rPr>
          <w:rFonts w:ascii="Times New Roman" w:hAnsi="Times New Roman" w:cs="Times New Roman"/>
          <w:color w:val="003399"/>
          <w:sz w:val="24"/>
          <w:szCs w:val="24"/>
        </w:rPr>
      </w:pPr>
    </w:p>
    <w:p w:rsidR="004D36CF" w:rsidRDefault="004D36CF" w:rsidP="004D36CF">
      <w:pPr>
        <w:pStyle w:val="GvdeMetni"/>
        <w:spacing w:after="120" w:line="240" w:lineRule="auto"/>
        <w:jc w:val="center"/>
      </w:pPr>
      <w:r>
        <w:rPr>
          <w:rFonts w:ascii="Times New Roman" w:hAnsi="Times New Roman" w:cs="Times New Roman"/>
          <w:color w:val="003399"/>
          <w:sz w:val="24"/>
          <w:szCs w:val="24"/>
        </w:rPr>
        <w:lastRenderedPageBreak/>
        <w:t>MONOBLOK TEKERLEK</w:t>
      </w:r>
    </w:p>
    <w:p w:rsidR="004D36CF" w:rsidRDefault="004D36CF" w:rsidP="004D36CF">
      <w:pPr>
        <w:pStyle w:val="GvdeMetni"/>
        <w:spacing w:after="120" w:line="240" w:lineRule="auto"/>
        <w:jc w:val="center"/>
      </w:pPr>
      <w:r>
        <w:rPr>
          <w:rFonts w:ascii="Times New Roman" w:hAnsi="Times New Roman" w:cs="Times New Roman"/>
          <w:color w:val="auto"/>
          <w:sz w:val="24"/>
          <w:szCs w:val="24"/>
        </w:rPr>
        <w:t>MAL ALIMINA AİT SÖZLEŞME TASARISI</w:t>
      </w:r>
    </w:p>
    <w:p w:rsidR="004D36CF" w:rsidRDefault="004D36CF" w:rsidP="004D36CF">
      <w:pPr>
        <w:jc w:val="both"/>
      </w:pPr>
      <w:r>
        <w:t xml:space="preserve">İKN (İhale Kayıt Numarası): </w:t>
      </w:r>
      <w:r>
        <w:rPr>
          <w:b/>
          <w:bCs/>
          <w:color w:val="003399"/>
        </w:rPr>
        <w:t>2012/37380</w:t>
      </w:r>
      <w:r>
        <w:t xml:space="preserve"> </w:t>
      </w:r>
    </w:p>
    <w:p w:rsidR="004D36CF" w:rsidRDefault="004D36CF" w:rsidP="004D36CF">
      <w:pPr>
        <w:spacing w:before="120"/>
        <w:jc w:val="both"/>
      </w:pPr>
      <w:r>
        <w:rPr>
          <w:b/>
          <w:bCs/>
        </w:rPr>
        <w:t>Madde 1 - Sözleşmenin tarafları</w:t>
      </w:r>
    </w:p>
    <w:p w:rsidR="004D36CF" w:rsidRDefault="004D36CF" w:rsidP="004D36CF">
      <w:pPr>
        <w:jc w:val="both"/>
      </w:pPr>
      <w:r>
        <w:rPr>
          <w:b/>
          <w:bCs/>
        </w:rPr>
        <w:t>1.1.</w:t>
      </w:r>
      <w:r>
        <w:t xml:space="preserve"> Bu sözleşme, bir tarafta </w:t>
      </w:r>
      <w:r>
        <w:rPr>
          <w:b/>
          <w:bCs/>
          <w:color w:val="003399"/>
        </w:rPr>
        <w:t xml:space="preserve">İZMİR METRO İZMİR B. ŞEHİR </w:t>
      </w:r>
      <w:proofErr w:type="gramStart"/>
      <w:r>
        <w:rPr>
          <w:b/>
          <w:bCs/>
          <w:color w:val="003399"/>
        </w:rPr>
        <w:t>BEL.METRO</w:t>
      </w:r>
      <w:proofErr w:type="gramEnd"/>
      <w:r>
        <w:rPr>
          <w:b/>
          <w:bCs/>
          <w:color w:val="003399"/>
        </w:rPr>
        <w:t xml:space="preserve"> İŞL.TAŞ.İNŞ.SAN.</w:t>
      </w:r>
      <w:r>
        <w:t xml:space="preserve"> (bundan sonra İdare olarak anılacaktır) ile diğer tarafta</w:t>
      </w:r>
      <w:proofErr w:type="gramStart"/>
      <w:r>
        <w:t>....................</w:t>
      </w:r>
      <w:proofErr w:type="gramEnd"/>
      <w:r>
        <w:t xml:space="preserve"> (bundan sonra Yüklenici olarak anılacaktır) arasında aşağıda yazılı şartlar </w:t>
      </w:r>
      <w:proofErr w:type="gramStart"/>
      <w:r>
        <w:t>dahilinde</w:t>
      </w:r>
      <w:proofErr w:type="gramEnd"/>
      <w:r>
        <w:t xml:space="preserve"> akdedilmiştir. </w:t>
      </w:r>
    </w:p>
    <w:p w:rsidR="004D36CF" w:rsidRDefault="004D36CF" w:rsidP="004D36CF">
      <w:pPr>
        <w:spacing w:before="120"/>
        <w:jc w:val="both"/>
      </w:pPr>
      <w:r>
        <w:rPr>
          <w:b/>
          <w:bCs/>
        </w:rPr>
        <w:t>Madde 2 - Taraflara ilişkin bilgiler</w:t>
      </w:r>
    </w:p>
    <w:p w:rsidR="004D36CF" w:rsidRDefault="004D36CF" w:rsidP="004D36CF">
      <w:pPr>
        <w:jc w:val="both"/>
      </w:pPr>
      <w:r>
        <w:rPr>
          <w:b/>
          <w:bCs/>
        </w:rPr>
        <w:t>2.1.</w:t>
      </w:r>
      <w:r>
        <w:t xml:space="preserve"> İdarenin </w:t>
      </w:r>
    </w:p>
    <w:p w:rsidR="004D36CF" w:rsidRDefault="004D36CF" w:rsidP="004D36CF">
      <w:pPr>
        <w:jc w:val="both"/>
        <w:rPr>
          <w:rFonts w:eastAsia="Times New Roman"/>
        </w:rPr>
      </w:pPr>
      <w:r>
        <w:rPr>
          <w:rFonts w:eastAsia="Times New Roman"/>
        </w:rPr>
        <w:t xml:space="preserve">a) Adı: </w:t>
      </w:r>
      <w:r>
        <w:rPr>
          <w:rFonts w:eastAsia="Times New Roman"/>
          <w:b/>
          <w:bCs/>
          <w:color w:val="003399"/>
        </w:rPr>
        <w:t xml:space="preserve">İZMİR METRO İZMİR B. ŞEHİR </w:t>
      </w:r>
      <w:proofErr w:type="gramStart"/>
      <w:r>
        <w:rPr>
          <w:rFonts w:eastAsia="Times New Roman"/>
          <w:b/>
          <w:bCs/>
          <w:color w:val="003399"/>
        </w:rPr>
        <w:t>BEL.METRO</w:t>
      </w:r>
      <w:proofErr w:type="gramEnd"/>
      <w:r>
        <w:rPr>
          <w:rFonts w:eastAsia="Times New Roman"/>
          <w:b/>
          <w:bCs/>
          <w:color w:val="003399"/>
        </w:rPr>
        <w:t xml:space="preserve"> İŞL.TAŞ.İNŞ.SAN.</w:t>
      </w:r>
      <w:r>
        <w:rPr>
          <w:rFonts w:eastAsia="Times New Roman"/>
        </w:rPr>
        <w:t xml:space="preserve"> </w:t>
      </w:r>
    </w:p>
    <w:p w:rsidR="004D36CF" w:rsidRDefault="004D36CF" w:rsidP="004D36CF">
      <w:pPr>
        <w:jc w:val="both"/>
      </w:pPr>
      <w:r>
        <w:t xml:space="preserve">b) Adresi: </w:t>
      </w:r>
      <w:r>
        <w:rPr>
          <w:b/>
          <w:bCs/>
          <w:color w:val="003399"/>
        </w:rPr>
        <w:t>2844 SOKAK 5 35110 BORNOVA İZMİR</w:t>
      </w:r>
      <w:r>
        <w:t xml:space="preserve"> </w:t>
      </w:r>
    </w:p>
    <w:p w:rsidR="004D36CF" w:rsidRDefault="004D36CF" w:rsidP="004D36CF">
      <w:pPr>
        <w:jc w:val="both"/>
      </w:pPr>
      <w:r>
        <w:t xml:space="preserve">c) Telefon numarası: </w:t>
      </w:r>
      <w:proofErr w:type="gramStart"/>
      <w:r>
        <w:rPr>
          <w:b/>
          <w:bCs/>
          <w:color w:val="003399"/>
        </w:rPr>
        <w:t>2324615445</w:t>
      </w:r>
      <w:proofErr w:type="gramEnd"/>
      <w:r>
        <w:t xml:space="preserve"> </w:t>
      </w:r>
    </w:p>
    <w:p w:rsidR="004D36CF" w:rsidRDefault="004D36CF" w:rsidP="004D36CF">
      <w:pPr>
        <w:jc w:val="both"/>
      </w:pPr>
      <w:r>
        <w:t xml:space="preserve">ç) Faks numarası: </w:t>
      </w:r>
      <w:proofErr w:type="gramStart"/>
      <w:r>
        <w:rPr>
          <w:b/>
          <w:bCs/>
          <w:color w:val="003399"/>
        </w:rPr>
        <w:t>2324614769</w:t>
      </w:r>
      <w:proofErr w:type="gramEnd"/>
      <w:r>
        <w:t xml:space="preserve"> </w:t>
      </w:r>
    </w:p>
    <w:p w:rsidR="004D36CF" w:rsidRDefault="004D36CF" w:rsidP="004D36CF">
      <w:pPr>
        <w:jc w:val="both"/>
      </w:pPr>
      <w:r>
        <w:t xml:space="preserve">d) Elektronik posta adresi(varsa): </w:t>
      </w:r>
      <w:r>
        <w:rPr>
          <w:b/>
          <w:bCs/>
          <w:color w:val="003399"/>
        </w:rPr>
        <w:t>info@izmirmetro.com.tr</w:t>
      </w:r>
      <w:r>
        <w:t xml:space="preserve"> </w:t>
      </w:r>
    </w:p>
    <w:p w:rsidR="004D36CF" w:rsidRDefault="004D36CF" w:rsidP="004D36CF">
      <w:pPr>
        <w:jc w:val="both"/>
      </w:pPr>
      <w:r>
        <w:rPr>
          <w:b/>
          <w:bCs/>
        </w:rPr>
        <w:t>2.2.</w:t>
      </w:r>
      <w:r>
        <w:t xml:space="preserve"> Yüklenicinin </w:t>
      </w:r>
    </w:p>
    <w:p w:rsidR="004D36CF" w:rsidRDefault="004D36CF" w:rsidP="004D36CF">
      <w:pPr>
        <w:jc w:val="both"/>
      </w:pPr>
      <w:r>
        <w:t xml:space="preserve">a) Adı ve soyadı/Ticaret unvanı: </w:t>
      </w:r>
      <w:proofErr w:type="gramStart"/>
      <w:r>
        <w:t>....................................................</w:t>
      </w:r>
      <w:proofErr w:type="gramEnd"/>
      <w:r>
        <w:t xml:space="preserve"> </w:t>
      </w:r>
    </w:p>
    <w:p w:rsidR="004D36CF" w:rsidRDefault="004D36CF" w:rsidP="004D36CF">
      <w:pPr>
        <w:jc w:val="both"/>
      </w:pPr>
      <w:r>
        <w:t xml:space="preserve">b) T.C. Kimlik No: </w:t>
      </w:r>
      <w:proofErr w:type="gramStart"/>
      <w:r>
        <w:t>..................................................................</w:t>
      </w:r>
      <w:proofErr w:type="gramEnd"/>
      <w:r>
        <w:t xml:space="preserve"> </w:t>
      </w:r>
    </w:p>
    <w:p w:rsidR="004D36CF" w:rsidRDefault="004D36CF" w:rsidP="004D36CF">
      <w:pPr>
        <w:jc w:val="both"/>
      </w:pPr>
      <w:r>
        <w:t xml:space="preserve">c) Vergi Kimlik No: </w:t>
      </w:r>
      <w:proofErr w:type="gramStart"/>
      <w:r>
        <w:t>.................................................................</w:t>
      </w:r>
      <w:proofErr w:type="gramEnd"/>
      <w:r>
        <w:t xml:space="preserve"> </w:t>
      </w:r>
    </w:p>
    <w:p w:rsidR="004D36CF" w:rsidRDefault="004D36CF" w:rsidP="004D36CF">
      <w:pPr>
        <w:jc w:val="both"/>
      </w:pPr>
      <w:r>
        <w:t xml:space="preserve">ç) Yüklenicinin tebligata esas adresi: </w:t>
      </w:r>
      <w:proofErr w:type="gramStart"/>
      <w:r>
        <w:t>..............................................</w:t>
      </w:r>
      <w:proofErr w:type="gramEnd"/>
      <w:r>
        <w:t xml:space="preserve"> </w:t>
      </w:r>
    </w:p>
    <w:p w:rsidR="004D36CF" w:rsidRDefault="004D36CF" w:rsidP="004D36CF">
      <w:pPr>
        <w:jc w:val="both"/>
      </w:pPr>
      <w:r>
        <w:t xml:space="preserve">d) Telefon numarası: </w:t>
      </w:r>
      <w:proofErr w:type="gramStart"/>
      <w:r>
        <w:t>................................................................</w:t>
      </w:r>
      <w:proofErr w:type="gramEnd"/>
      <w:r>
        <w:t xml:space="preserve"> </w:t>
      </w:r>
    </w:p>
    <w:p w:rsidR="004D36CF" w:rsidRDefault="004D36CF" w:rsidP="004D36CF">
      <w:pPr>
        <w:jc w:val="both"/>
      </w:pPr>
      <w:r>
        <w:t xml:space="preserve">e) Bildirime esas faks numarası: </w:t>
      </w:r>
      <w:proofErr w:type="gramStart"/>
      <w:r>
        <w:t>....................................................</w:t>
      </w:r>
      <w:proofErr w:type="gramEnd"/>
      <w:r>
        <w:t xml:space="preserve"> </w:t>
      </w:r>
    </w:p>
    <w:p w:rsidR="004D36CF" w:rsidRDefault="004D36CF" w:rsidP="004D36CF">
      <w:pPr>
        <w:jc w:val="both"/>
      </w:pPr>
      <w:r>
        <w:t xml:space="preserve">f) Bildirime esas elektronik posta adresi (varsa): </w:t>
      </w:r>
      <w:proofErr w:type="gramStart"/>
      <w:r>
        <w:t>..................................</w:t>
      </w:r>
      <w:proofErr w:type="gramEnd"/>
      <w:r>
        <w:t xml:space="preserve"> </w:t>
      </w:r>
    </w:p>
    <w:p w:rsidR="004D36CF" w:rsidRDefault="004D36CF" w:rsidP="004D36CF">
      <w:pPr>
        <w:jc w:val="both"/>
      </w:pPr>
      <w:r>
        <w:rPr>
          <w:b/>
          <w:bCs/>
        </w:rPr>
        <w:t>2.3.</w:t>
      </w:r>
      <w:r>
        <w:t xml:space="preserve"> Her iki taraf </w:t>
      </w:r>
      <w:proofErr w:type="gramStart"/>
      <w:r>
        <w:t>2.1</w:t>
      </w:r>
      <w:proofErr w:type="gramEnd"/>
      <w:r>
        <w:t xml:space="preserve"> ve 2.2. maddelerinde belirtilen adreslerini tebligat adresleri olarak kabul etmişlerdir. Adres değişiklikleri usulüne uygun şekilde karşı tarafa tebliğ edilmedikçe en son bildirilen adrese yapılacak tebliğ ilgili tarafa yapılmış sayılır. </w:t>
      </w:r>
    </w:p>
    <w:p w:rsidR="004D36CF" w:rsidRDefault="004D36CF" w:rsidP="004D36CF">
      <w:pPr>
        <w:jc w:val="both"/>
      </w:pPr>
      <w:r>
        <w:rPr>
          <w:b/>
          <w:bCs/>
        </w:rPr>
        <w:t>2.4.</w:t>
      </w:r>
      <w:r>
        <w:t xml:space="preserve"> Taraflar, yazılı tebligatı daha sonra süresi içinde yapmak kaydıyla, kurye, faks veya elektronik posta gibi diğer yollarla da bildirim yapabilirler. </w:t>
      </w:r>
    </w:p>
    <w:p w:rsidR="004D36CF" w:rsidRDefault="004D36CF" w:rsidP="004D36CF">
      <w:pPr>
        <w:spacing w:before="120"/>
        <w:jc w:val="both"/>
        <w:rPr>
          <w:b/>
          <w:bCs/>
        </w:rPr>
      </w:pPr>
      <w:r>
        <w:rPr>
          <w:b/>
          <w:bCs/>
        </w:rPr>
        <w:t>Madde 3 - Sözleşmenin dili</w:t>
      </w:r>
    </w:p>
    <w:p w:rsidR="004D36CF" w:rsidRDefault="004D36CF" w:rsidP="004D36CF">
      <w:pPr>
        <w:jc w:val="both"/>
        <w:rPr>
          <w:b/>
          <w:bCs/>
        </w:rPr>
      </w:pPr>
      <w:r>
        <w:rPr>
          <w:b/>
          <w:bCs/>
        </w:rPr>
        <w:t xml:space="preserve">3.1. Sözleşme Türkçe olarak hazırlanmıştır. </w:t>
      </w:r>
    </w:p>
    <w:p w:rsidR="004D36CF" w:rsidRDefault="004D36CF" w:rsidP="004D36CF">
      <w:pPr>
        <w:spacing w:before="120"/>
        <w:jc w:val="both"/>
      </w:pPr>
      <w:r>
        <w:rPr>
          <w:b/>
          <w:bCs/>
        </w:rPr>
        <w:t>Madde 4 - Tanımlar</w:t>
      </w:r>
    </w:p>
    <w:p w:rsidR="004D36CF" w:rsidRDefault="004D36CF" w:rsidP="004D36CF">
      <w:pPr>
        <w:jc w:val="both"/>
      </w:pPr>
      <w:r>
        <w:rPr>
          <w:b/>
          <w:bCs/>
        </w:rPr>
        <w:lastRenderedPageBreak/>
        <w:t>4.1.</w:t>
      </w:r>
      <w:r>
        <w:t xml:space="preserve"> Bu Sözleşmenin uygulanmasında; 4734 sayılı Kamu İhale Kanunu, 4735 sayılı Kamu İhale Sözleşmeleri Kanunu, Mal Alımı İhaleleri Uygulama Yönetmeliği ile Mal Alımları Denetim Muayene ve Kabul İşlemlerine Dair Yönetmelik ve ihale dokümanında yer alan tanımlar geçerlidir. </w:t>
      </w:r>
    </w:p>
    <w:p w:rsidR="004D36CF" w:rsidRDefault="004D36CF" w:rsidP="004D36CF">
      <w:pPr>
        <w:spacing w:before="120"/>
        <w:jc w:val="both"/>
        <w:rPr>
          <w:b/>
          <w:bCs/>
        </w:rPr>
      </w:pPr>
      <w:r>
        <w:rPr>
          <w:b/>
          <w:bCs/>
        </w:rPr>
        <w:t>Madde 5 - Sözleşmenin konusu işin/alımın tanımı</w:t>
      </w:r>
    </w:p>
    <w:p w:rsidR="004D36CF" w:rsidRDefault="004D36CF" w:rsidP="004D36CF">
      <w:pPr>
        <w:jc w:val="both"/>
        <w:rPr>
          <w:b/>
          <w:bCs/>
        </w:rPr>
      </w:pPr>
      <w:r>
        <w:rPr>
          <w:b/>
          <w:bCs/>
        </w:rPr>
        <w:t xml:space="preserve">5.1. Sözleşmenin konusu; İdarenin ihtiyacı olan ve aşağıda miktarı belirtilen ve teknik özellikleri teknik şartnamede düzenlenen </w:t>
      </w:r>
      <w:r>
        <w:rPr>
          <w:b/>
          <w:bCs/>
          <w:color w:val="003399"/>
        </w:rPr>
        <w:t>MONOBLOK TEKERLEK</w:t>
      </w:r>
      <w:r>
        <w:rPr>
          <w:b/>
          <w:bCs/>
        </w:rPr>
        <w:t xml:space="preserve">, ihale dokümanı ile bu sözleşmede belirlenen şartlar </w:t>
      </w:r>
      <w:proofErr w:type="gramStart"/>
      <w:r>
        <w:rPr>
          <w:b/>
          <w:bCs/>
        </w:rPr>
        <w:t>dahilinde</w:t>
      </w:r>
      <w:proofErr w:type="gramEnd"/>
      <w:r>
        <w:rPr>
          <w:b/>
          <w:bCs/>
        </w:rPr>
        <w:t xml:space="preserve"> Yüklenici tarafından temini ve İdareye teslimi işidir. </w:t>
      </w:r>
    </w:p>
    <w:p w:rsidR="004D36CF" w:rsidRDefault="004D36CF" w:rsidP="004D36CF">
      <w:pPr>
        <w:jc w:val="both"/>
        <w:rPr>
          <w:b/>
          <w:bCs/>
        </w:rPr>
      </w:pPr>
      <w:r>
        <w:rPr>
          <w:b/>
          <w:bCs/>
        </w:rPr>
        <w:t xml:space="preserve">5.1.1. Sözleşme kapsamında alımı yapılacak </w:t>
      </w:r>
      <w:r>
        <w:rPr>
          <w:b/>
          <w:bCs/>
          <w:color w:val="003399"/>
        </w:rPr>
        <w:t>mal</w:t>
      </w:r>
      <w:r>
        <w:rPr>
          <w:b/>
          <w:bCs/>
        </w:rPr>
        <w:t xml:space="preserve"> miktarı: </w:t>
      </w:r>
    </w:p>
    <w:p w:rsidR="004D36CF" w:rsidRDefault="004D36CF" w:rsidP="004D36CF">
      <w:pPr>
        <w:jc w:val="both"/>
        <w:rPr>
          <w:b/>
          <w:bCs/>
          <w:color w:val="000000"/>
        </w:rPr>
      </w:pPr>
      <w:r>
        <w:rPr>
          <w:b/>
          <w:bCs/>
        </w:rPr>
        <w:t xml:space="preserve">5.1.1.1.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
        <w:gridCol w:w="4551"/>
        <w:gridCol w:w="2276"/>
        <w:gridCol w:w="1365"/>
      </w:tblGrid>
      <w:tr w:rsidR="004D36CF" w:rsidTr="004D36CF">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Sıra No</w:t>
            </w:r>
          </w:p>
        </w:tc>
        <w:tc>
          <w:tcPr>
            <w:tcW w:w="250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Açıklama</w:t>
            </w:r>
          </w:p>
        </w:tc>
        <w:tc>
          <w:tcPr>
            <w:tcW w:w="1250" w:type="pct"/>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Birimi</w:t>
            </w:r>
          </w:p>
        </w:tc>
        <w:tc>
          <w:tcPr>
            <w:tcW w:w="0" w:type="auto"/>
            <w:tcBorders>
              <w:top w:val="outset" w:sz="6" w:space="0" w:color="auto"/>
              <w:left w:val="outset" w:sz="6" w:space="0" w:color="auto"/>
              <w:bottom w:val="outset" w:sz="6" w:space="0" w:color="auto"/>
              <w:right w:val="outset" w:sz="6" w:space="0" w:color="auto"/>
            </w:tcBorders>
            <w:hideMark/>
          </w:tcPr>
          <w:p w:rsidR="004D36CF" w:rsidRDefault="004D36CF" w:rsidP="004D36CF">
            <w:pPr>
              <w:rPr>
                <w:rFonts w:eastAsia="Times New Roman"/>
                <w:sz w:val="24"/>
                <w:szCs w:val="24"/>
              </w:rPr>
            </w:pPr>
            <w:r>
              <w:rPr>
                <w:rFonts w:eastAsia="Times New Roman"/>
                <w:b/>
                <w:bCs/>
              </w:rPr>
              <w:t>Miktarı</w:t>
            </w:r>
          </w:p>
        </w:tc>
      </w:tr>
      <w:tr w:rsidR="004D36CF" w:rsidTr="004D36C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MONOBLOK TEKERLEK</w:t>
            </w:r>
            <w:r>
              <w:rPr>
                <w:rFonts w:eastAsia="Times New Roman"/>
              </w:rPr>
              <w:br/>
              <w:t>ABB ARAÇLARINDA KULLANILMAK ÜZERE</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ADET</w:t>
            </w:r>
          </w:p>
        </w:tc>
        <w:tc>
          <w:tcPr>
            <w:tcW w:w="0" w:type="auto"/>
            <w:tcBorders>
              <w:top w:val="outset" w:sz="6" w:space="0" w:color="auto"/>
              <w:left w:val="outset" w:sz="6" w:space="0" w:color="auto"/>
              <w:bottom w:val="outset" w:sz="6" w:space="0" w:color="auto"/>
              <w:right w:val="outset" w:sz="6" w:space="0" w:color="auto"/>
            </w:tcBorders>
            <w:vAlign w:val="center"/>
            <w:hideMark/>
          </w:tcPr>
          <w:p w:rsidR="004D36CF" w:rsidRDefault="004D36CF" w:rsidP="004D36CF">
            <w:pPr>
              <w:rPr>
                <w:rFonts w:eastAsia="Times New Roman"/>
                <w:sz w:val="24"/>
                <w:szCs w:val="24"/>
              </w:rPr>
            </w:pPr>
            <w:r>
              <w:rPr>
                <w:rFonts w:eastAsia="Times New Roman"/>
              </w:rPr>
              <w:t>550,000</w:t>
            </w:r>
          </w:p>
        </w:tc>
      </w:tr>
    </w:tbl>
    <w:p w:rsidR="004D36CF" w:rsidRDefault="004D36CF" w:rsidP="004D36CF">
      <w:pPr>
        <w:jc w:val="both"/>
        <w:rPr>
          <w:color w:val="000000"/>
        </w:rPr>
      </w:pPr>
      <w:r>
        <w:rPr>
          <w:b/>
          <w:bCs/>
        </w:rPr>
        <w:t xml:space="preserve">5.1.1.2. Bu Sözleşme ile temin edilecek </w:t>
      </w:r>
      <w:r>
        <w:rPr>
          <w:b/>
          <w:bCs/>
          <w:color w:val="003399"/>
        </w:rPr>
        <w:t>mal</w:t>
      </w:r>
      <w:r>
        <w:rPr>
          <w:b/>
          <w:bCs/>
        </w:rPr>
        <w:t xml:space="preserve">, sözleşme ve eklerinde yer alan düzenlemelere uygun teslim edilecektir. </w:t>
      </w:r>
    </w:p>
    <w:p w:rsidR="004D36CF" w:rsidRDefault="004D36CF" w:rsidP="004D36CF">
      <w:pPr>
        <w:spacing w:before="120"/>
        <w:jc w:val="both"/>
        <w:rPr>
          <w:b/>
          <w:bCs/>
        </w:rPr>
      </w:pPr>
      <w:r>
        <w:rPr>
          <w:b/>
          <w:bCs/>
        </w:rPr>
        <w:t>Madde 6 - Sözleşmenin türü ve bedeli</w:t>
      </w:r>
    </w:p>
    <w:p w:rsidR="004D36CF" w:rsidRDefault="004D36CF" w:rsidP="004D36CF">
      <w:pPr>
        <w:jc w:val="both"/>
        <w:rPr>
          <w:b/>
          <w:bCs/>
        </w:rPr>
      </w:pPr>
      <w:r>
        <w:rPr>
          <w:b/>
          <w:bCs/>
        </w:rPr>
        <w:t xml:space="preserve">Bu sözleşme birim fiyat sözleşme olup, İdarece hazırlanmış cetvelde yer alan her bir iş kaleminin miktarı ile bu iş kalemleri için Yüklenici tarafından teklif edilen birim fiyatların çarpımı sonucu bulunan tutarların toplamı olan </w:t>
      </w:r>
      <w:proofErr w:type="gramStart"/>
      <w:r>
        <w:rPr>
          <w:b/>
          <w:bCs/>
        </w:rPr>
        <w:t>.......................................</w:t>
      </w:r>
      <w:proofErr w:type="gramEnd"/>
      <w:r>
        <w:rPr>
          <w:b/>
          <w:bCs/>
        </w:rPr>
        <w:t xml:space="preserve"> (rakam ve yazıyla) bedel üzerinden akdedilmiştir. </w:t>
      </w:r>
    </w:p>
    <w:p w:rsidR="004D36CF" w:rsidRDefault="004D36CF" w:rsidP="004D36CF">
      <w:pPr>
        <w:jc w:val="both"/>
        <w:rPr>
          <w:b/>
          <w:bCs/>
        </w:rPr>
      </w:pPr>
      <w:r>
        <w:rPr>
          <w:b/>
          <w:bCs/>
        </w:rPr>
        <w:t xml:space="preserve">Alınan malların ve yapılan işlerin bedellerinin ödenmesinde, birim fiyat teklif cetvelinde Yüklenicinin teklif ettiği ve sözleşme bedelinin tespitinde kullanılan birim fiyatlar esas alınır. </w:t>
      </w:r>
    </w:p>
    <w:p w:rsidR="004D36CF" w:rsidRDefault="004D36CF" w:rsidP="004D36CF">
      <w:pPr>
        <w:spacing w:before="120"/>
        <w:jc w:val="both"/>
      </w:pPr>
      <w:r>
        <w:rPr>
          <w:b/>
          <w:bCs/>
        </w:rPr>
        <w:t xml:space="preserve">Madde 7 - Sözleşme bedeline </w:t>
      </w:r>
      <w:proofErr w:type="gramStart"/>
      <w:r>
        <w:rPr>
          <w:b/>
          <w:bCs/>
        </w:rPr>
        <w:t>dahil</w:t>
      </w:r>
      <w:proofErr w:type="gramEnd"/>
      <w:r>
        <w:rPr>
          <w:b/>
          <w:bCs/>
        </w:rPr>
        <w:t xml:space="preserve"> giderler</w:t>
      </w:r>
    </w:p>
    <w:p w:rsidR="004D36CF" w:rsidRDefault="004D36CF" w:rsidP="004D36CF">
      <w:pPr>
        <w:jc w:val="both"/>
      </w:pPr>
      <w:r>
        <w:rPr>
          <w:b/>
          <w:bCs/>
        </w:rPr>
        <w:t>7.1.</w:t>
      </w:r>
      <w:r>
        <w:t xml:space="preserve"> Sözleşme bedeline </w:t>
      </w:r>
      <w:proofErr w:type="gramStart"/>
      <w:r>
        <w:t>dahil</w:t>
      </w:r>
      <w:proofErr w:type="gramEnd"/>
      <w:r>
        <w:t xml:space="preserve"> olan vergi, resim ve harçlar </w:t>
      </w:r>
    </w:p>
    <w:p w:rsidR="004D36CF" w:rsidRDefault="004D36CF" w:rsidP="004D36CF">
      <w:pPr>
        <w:jc w:val="both"/>
      </w:pPr>
      <w:r>
        <w:rPr>
          <w:b/>
          <w:bCs/>
        </w:rPr>
        <w:t>7.1.1.</w:t>
      </w:r>
      <w:r>
        <w:t xml:space="preserve"> Taahhüdün yerine getirilmesine ilişkin </w:t>
      </w:r>
      <w:r>
        <w:rPr>
          <w:b/>
          <w:bCs/>
          <w:color w:val="003399"/>
        </w:rPr>
        <w:t xml:space="preserve">ilgili mevzuat gereğince </w:t>
      </w:r>
      <w:proofErr w:type="spellStart"/>
      <w:r>
        <w:rPr>
          <w:b/>
          <w:bCs/>
          <w:color w:val="003399"/>
        </w:rPr>
        <w:t>ödnecek</w:t>
      </w:r>
      <w:proofErr w:type="spellEnd"/>
      <w:r>
        <w:rPr>
          <w:b/>
          <w:bCs/>
          <w:color w:val="003399"/>
        </w:rPr>
        <w:t xml:space="preserve"> vergi (</w:t>
      </w:r>
      <w:proofErr w:type="spellStart"/>
      <w:proofErr w:type="gramStart"/>
      <w:r>
        <w:rPr>
          <w:b/>
          <w:bCs/>
          <w:color w:val="003399"/>
        </w:rPr>
        <w:t>KDV,Gümrük</w:t>
      </w:r>
      <w:proofErr w:type="spellEnd"/>
      <w:proofErr w:type="gramEnd"/>
      <w:r>
        <w:rPr>
          <w:b/>
          <w:bCs/>
          <w:color w:val="003399"/>
        </w:rPr>
        <w:t xml:space="preserve"> </w:t>
      </w:r>
      <w:proofErr w:type="spellStart"/>
      <w:r>
        <w:rPr>
          <w:b/>
          <w:bCs/>
          <w:color w:val="003399"/>
        </w:rPr>
        <w:t>vergisi,KKDF</w:t>
      </w:r>
      <w:proofErr w:type="spellEnd"/>
      <w:r>
        <w:rPr>
          <w:b/>
          <w:bCs/>
          <w:color w:val="003399"/>
        </w:rPr>
        <w:t xml:space="preserve"> hariç) resim, harç, taşıma, boşaltma, istifleme, her türlü sigorta giderleri, pul bedeli, </w:t>
      </w:r>
      <w:proofErr w:type="spellStart"/>
      <w:r>
        <w:rPr>
          <w:b/>
          <w:bCs/>
          <w:color w:val="003399"/>
        </w:rPr>
        <w:t>damgavergisi</w:t>
      </w:r>
      <w:proofErr w:type="spellEnd"/>
      <w:r>
        <w:rPr>
          <w:b/>
          <w:bCs/>
          <w:color w:val="003399"/>
        </w:rPr>
        <w:t>, menşe şahadetnamesi, onay masrafları, teminat mektupları ile ilgili tüm masraflar, banka komisyon masrafları, varsa noter masrafları ve benzeri giderler</w:t>
      </w:r>
      <w:r>
        <w:t xml:space="preserve"> sözleşme bedeline dahildir. </w:t>
      </w:r>
    </w:p>
    <w:p w:rsidR="004D36CF" w:rsidRDefault="004D36CF" w:rsidP="004D36CF">
      <w:pPr>
        <w:jc w:val="both"/>
      </w:pPr>
      <w:r>
        <w:rPr>
          <w:b/>
          <w:bCs/>
        </w:rPr>
        <w:t>7.1.2.</w:t>
      </w:r>
      <w:r>
        <w:t xml:space="preserve"> İlgili mevzuatı uyarınca hesaplanacak Katma Değer Vergisi sözleşme bedeline </w:t>
      </w:r>
      <w:proofErr w:type="gramStart"/>
      <w:r>
        <w:t>dahil</w:t>
      </w:r>
      <w:proofErr w:type="gramEnd"/>
      <w:r>
        <w:t xml:space="preserve"> olmayıp İdare tarafından yükleniciye ödenecektir. </w:t>
      </w:r>
    </w:p>
    <w:p w:rsidR="004D36CF" w:rsidRDefault="004D36CF" w:rsidP="004D36CF">
      <w:pPr>
        <w:jc w:val="both"/>
      </w:pPr>
      <w:r>
        <w:rPr>
          <w:b/>
          <w:bCs/>
        </w:rPr>
        <w:t>7.2.</w:t>
      </w:r>
      <w:r>
        <w:t xml:space="preserve"> Sözleşme bedeline </w:t>
      </w:r>
      <w:proofErr w:type="gramStart"/>
      <w:r>
        <w:t>dahil</w:t>
      </w:r>
      <w:proofErr w:type="gramEnd"/>
      <w:r>
        <w:t xml:space="preserve"> olan diğer giderler </w:t>
      </w:r>
    </w:p>
    <w:p w:rsidR="004D36CF" w:rsidRDefault="004D36CF" w:rsidP="004D36CF">
      <w:pPr>
        <w:jc w:val="both"/>
      </w:pPr>
      <w:r>
        <w:rPr>
          <w:b/>
          <w:bCs/>
        </w:rPr>
        <w:t>7.2.1.</w:t>
      </w:r>
      <w:r>
        <w:t xml:space="preserve"> Taahhüdün yerine getirilmesine ilişkin </w:t>
      </w:r>
      <w:r>
        <w:rPr>
          <w:b/>
          <w:bCs/>
          <w:color w:val="003399"/>
        </w:rPr>
        <w:t xml:space="preserve">İsteklinin ülkesinde ödemesi gereken bütün </w:t>
      </w:r>
      <w:proofErr w:type="spellStart"/>
      <w:proofErr w:type="gramStart"/>
      <w:r>
        <w:rPr>
          <w:b/>
          <w:bCs/>
          <w:color w:val="003399"/>
        </w:rPr>
        <w:t>vergi,resim</w:t>
      </w:r>
      <w:proofErr w:type="gramEnd"/>
      <w:r>
        <w:rPr>
          <w:b/>
          <w:bCs/>
          <w:color w:val="003399"/>
        </w:rPr>
        <w:t>,giderler</w:t>
      </w:r>
      <w:proofErr w:type="spellEnd"/>
      <w:r>
        <w:rPr>
          <w:b/>
          <w:bCs/>
          <w:color w:val="003399"/>
        </w:rPr>
        <w:t xml:space="preserve"> ile sözleşme yapılması sırasında ödenecek damga vergisi(binde 8,25), pul bedeli(binde 4,95), ve KİK payı(</w:t>
      </w:r>
      <w:proofErr w:type="spellStart"/>
      <w:r>
        <w:rPr>
          <w:b/>
          <w:bCs/>
          <w:color w:val="003399"/>
        </w:rPr>
        <w:t>onbinde</w:t>
      </w:r>
      <w:proofErr w:type="spellEnd"/>
      <w:r>
        <w:rPr>
          <w:b/>
          <w:bCs/>
          <w:color w:val="003399"/>
        </w:rPr>
        <w:t xml:space="preserve"> 5)teminat mektupları ile ilgili her türlü masraflar</w:t>
      </w:r>
      <w:r>
        <w:t xml:space="preserve"> sözleşme bedeline dahildir. </w:t>
      </w:r>
    </w:p>
    <w:p w:rsidR="004D36CF" w:rsidRDefault="004D36CF" w:rsidP="004D36CF">
      <w:pPr>
        <w:spacing w:before="120"/>
        <w:jc w:val="both"/>
      </w:pPr>
      <w:r>
        <w:rPr>
          <w:b/>
          <w:bCs/>
        </w:rPr>
        <w:t>Madde 8 - Sözleşmenin ekleri</w:t>
      </w:r>
    </w:p>
    <w:p w:rsidR="004D36CF" w:rsidRDefault="004D36CF" w:rsidP="004D36CF">
      <w:pPr>
        <w:jc w:val="both"/>
      </w:pPr>
      <w:r>
        <w:rPr>
          <w:b/>
          <w:bCs/>
        </w:rPr>
        <w:lastRenderedPageBreak/>
        <w:t>8.1.</w:t>
      </w:r>
      <w:r>
        <w:t xml:space="preserve"> İhale dokümanı, bu sözleşmenin eki ve ayrılmaz parçası olup İdareyi ve Yükleniciyi bağlar. Ancak, sözleşme hükümleri ile ihale dokümanını oluşturan belgelerdeki hükümler arasında çelişki veya farklılıklar olması halinde ihale dokümanında yer alan hükümler esas alınır. </w:t>
      </w:r>
    </w:p>
    <w:p w:rsidR="004D36CF" w:rsidRDefault="004D36CF" w:rsidP="004D36CF">
      <w:pPr>
        <w:jc w:val="both"/>
      </w:pPr>
      <w:r>
        <w:rPr>
          <w:b/>
          <w:bCs/>
        </w:rPr>
        <w:t>8.2.</w:t>
      </w:r>
      <w:r>
        <w:t xml:space="preserve"> İhale dokümanını oluşturan belgeler arasındaki öncelik sıralaması aşağıdaki gibidir: </w:t>
      </w:r>
    </w:p>
    <w:p w:rsidR="004D36CF" w:rsidRDefault="004D36CF" w:rsidP="004D36CF">
      <w:pPr>
        <w:jc w:val="both"/>
        <w:rPr>
          <w:rFonts w:eastAsia="Times New Roman"/>
        </w:rPr>
      </w:pPr>
      <w:r>
        <w:rPr>
          <w:rFonts w:eastAsia="Times New Roman"/>
        </w:rPr>
        <w:t xml:space="preserve">1) İdari şartname </w:t>
      </w:r>
    </w:p>
    <w:p w:rsidR="004D36CF" w:rsidRDefault="004D36CF" w:rsidP="004D36CF">
      <w:pPr>
        <w:jc w:val="both"/>
      </w:pPr>
      <w:r>
        <w:t xml:space="preserve">2) Teknik şartname </w:t>
      </w:r>
    </w:p>
    <w:p w:rsidR="004D36CF" w:rsidRDefault="004D36CF" w:rsidP="004D36CF">
      <w:pPr>
        <w:jc w:val="both"/>
      </w:pPr>
      <w:r>
        <w:t xml:space="preserve">3) Sözleşme tasarısı </w:t>
      </w:r>
    </w:p>
    <w:p w:rsidR="004D36CF" w:rsidRDefault="004D36CF" w:rsidP="004D36CF">
      <w:pPr>
        <w:jc w:val="both"/>
      </w:pPr>
      <w:r>
        <w:t xml:space="preserve">4) Yazılı açıklamalar </w:t>
      </w:r>
    </w:p>
    <w:p w:rsidR="004D36CF" w:rsidRDefault="004D36CF" w:rsidP="004D36CF">
      <w:pPr>
        <w:jc w:val="both"/>
      </w:pPr>
      <w:r>
        <w:rPr>
          <w:b/>
          <w:bCs/>
          <w:color w:val="003399"/>
        </w:rPr>
        <w:t>5)--</w:t>
      </w:r>
      <w:r>
        <w:t xml:space="preserve"> </w:t>
      </w:r>
    </w:p>
    <w:p w:rsidR="004D36CF" w:rsidRDefault="004D36CF" w:rsidP="004D36CF">
      <w:pPr>
        <w:jc w:val="both"/>
      </w:pPr>
      <w:r>
        <w:rPr>
          <w:b/>
          <w:bCs/>
        </w:rPr>
        <w:t>8.3.</w:t>
      </w:r>
      <w:r>
        <w:t xml:space="preserve"> Yukarıdaki belgelerin zeyilnameleri, ait oldukları dokümanın öncelik sırasına sahiptir. </w:t>
      </w:r>
    </w:p>
    <w:p w:rsidR="004D36CF" w:rsidRDefault="004D36CF" w:rsidP="004D36CF">
      <w:pPr>
        <w:spacing w:before="120"/>
        <w:jc w:val="both"/>
      </w:pPr>
      <w:r>
        <w:rPr>
          <w:b/>
          <w:bCs/>
        </w:rPr>
        <w:t>Madde 9 - Sözleşmenin süresi</w:t>
      </w:r>
    </w:p>
    <w:p w:rsidR="004D36CF" w:rsidRDefault="004D36CF" w:rsidP="004D36CF">
      <w:pPr>
        <w:jc w:val="both"/>
      </w:pPr>
      <w:r>
        <w:rPr>
          <w:b/>
          <w:bCs/>
        </w:rPr>
        <w:t>9.1.</w:t>
      </w:r>
      <w:r>
        <w:t xml:space="preserve"> Sözleşmenin süresi, ise başlama tarihinden itibaren </w:t>
      </w:r>
      <w:r>
        <w:rPr>
          <w:b/>
          <w:bCs/>
          <w:color w:val="003399"/>
        </w:rPr>
        <w:t>365takvim günüdür</w:t>
      </w:r>
      <w:r>
        <w:t xml:space="preserve">. </w:t>
      </w:r>
    </w:p>
    <w:p w:rsidR="004D36CF" w:rsidRDefault="004D36CF" w:rsidP="004D36CF">
      <w:pPr>
        <w:spacing w:before="120"/>
        <w:jc w:val="both"/>
        <w:rPr>
          <w:b/>
          <w:bCs/>
        </w:rPr>
      </w:pPr>
      <w:r>
        <w:rPr>
          <w:b/>
          <w:bCs/>
        </w:rPr>
        <w:t>Madde 10 - Malın/İşin teslim alma şekil ve şartları ile teslim programı</w:t>
      </w:r>
    </w:p>
    <w:p w:rsidR="004D36CF" w:rsidRDefault="004D36CF" w:rsidP="004D36CF">
      <w:pPr>
        <w:jc w:val="both"/>
        <w:rPr>
          <w:b/>
          <w:bCs/>
        </w:rPr>
      </w:pPr>
      <w:r>
        <w:rPr>
          <w:b/>
          <w:bCs/>
        </w:rPr>
        <w:t xml:space="preserve">10.1. Malın teslim edilme/işin yapılma yeri veya yerleri </w:t>
      </w:r>
    </w:p>
    <w:p w:rsidR="004D36CF" w:rsidRDefault="004D36CF" w:rsidP="004D36CF">
      <w:pPr>
        <w:jc w:val="both"/>
        <w:rPr>
          <w:b/>
          <w:bCs/>
          <w:color w:val="003399"/>
        </w:rPr>
      </w:pPr>
      <w:r>
        <w:rPr>
          <w:b/>
          <w:bCs/>
        </w:rPr>
        <w:t xml:space="preserve">10.1.1. </w:t>
      </w:r>
    </w:p>
    <w:p w:rsidR="004D36CF" w:rsidRDefault="004D36CF" w:rsidP="004D36CF">
      <w:pPr>
        <w:rPr>
          <w:rFonts w:eastAsia="Times New Roman"/>
          <w:b/>
          <w:bCs/>
          <w:color w:val="003399"/>
        </w:rPr>
      </w:pPr>
      <w:r>
        <w:rPr>
          <w:rFonts w:eastAsia="Times New Roman"/>
          <w:b/>
          <w:bCs/>
          <w:color w:val="003399"/>
        </w:rPr>
        <w:t xml:space="preserve">Yerli istekliler </w:t>
      </w:r>
      <w:proofErr w:type="gramStart"/>
      <w:r>
        <w:rPr>
          <w:rFonts w:eastAsia="Times New Roman"/>
          <w:b/>
          <w:bCs/>
          <w:color w:val="003399"/>
        </w:rPr>
        <w:t>için : Yükleme</w:t>
      </w:r>
      <w:proofErr w:type="gramEnd"/>
      <w:r>
        <w:rPr>
          <w:rFonts w:eastAsia="Times New Roman"/>
          <w:b/>
          <w:bCs/>
          <w:color w:val="003399"/>
        </w:rPr>
        <w:t xml:space="preserve"> Boşaltma dahil, İZMİR METRO A.Ş. 2844 SOKAK NO:5 MERSİNLİ-İZMİR Ambar teslimidir.</w:t>
      </w:r>
      <w:r>
        <w:rPr>
          <w:rFonts w:eastAsia="Times New Roman"/>
          <w:b/>
          <w:bCs/>
          <w:color w:val="003399"/>
        </w:rPr>
        <w:br/>
        <w:t>Yabancı istekliler için: Yükleme Boşaltma dâhil, CIF veya CIP İZMİR METRO A.Ş. 2844 SOKAK NO:5 MERSİNLİ-İZMİR-TÜRKİYE Ambar teslimidir.</w:t>
      </w:r>
    </w:p>
    <w:p w:rsidR="004D36CF" w:rsidRDefault="004D36CF" w:rsidP="004D36CF">
      <w:pPr>
        <w:jc w:val="both"/>
        <w:rPr>
          <w:color w:val="000000"/>
        </w:rPr>
      </w:pPr>
      <w:r>
        <w:rPr>
          <w:b/>
          <w:bCs/>
        </w:rPr>
        <w:t>10.2.</w:t>
      </w:r>
      <w:r>
        <w:t xml:space="preserve"> İşe başlama tarihi </w:t>
      </w:r>
    </w:p>
    <w:p w:rsidR="004D36CF" w:rsidRDefault="004D36CF" w:rsidP="004D36CF">
      <w:pPr>
        <w:jc w:val="both"/>
      </w:pPr>
      <w:r>
        <w:rPr>
          <w:b/>
          <w:bCs/>
        </w:rPr>
        <w:t>10.2.1.</w:t>
      </w:r>
      <w:r>
        <w:t xml:space="preserve"> </w:t>
      </w:r>
      <w:r>
        <w:rPr>
          <w:b/>
          <w:bCs/>
          <w:color w:val="003399"/>
        </w:rPr>
        <w:t>Yerli istekliler için sözleşme imza tarihi olup, Yabancı istekliler için sözleşme imza tarihinden sonra açılacak olan akreditifin açılış tarihidir.</w:t>
      </w:r>
      <w:r>
        <w:t xml:space="preserve"> </w:t>
      </w:r>
    </w:p>
    <w:p w:rsidR="004D36CF" w:rsidRDefault="004D36CF" w:rsidP="004D36CF">
      <w:pPr>
        <w:jc w:val="both"/>
      </w:pPr>
      <w:r>
        <w:rPr>
          <w:b/>
          <w:bCs/>
        </w:rPr>
        <w:t>10.3.</w:t>
      </w:r>
      <w:r>
        <w:t xml:space="preserve"> Teslim programı ve teslim </w:t>
      </w:r>
      <w:r>
        <w:rPr>
          <w:b/>
          <w:bCs/>
          <w:color w:val="003399"/>
        </w:rPr>
        <w:t>tarihi</w:t>
      </w:r>
      <w:r>
        <w:t xml:space="preserve"> </w:t>
      </w:r>
    </w:p>
    <w:p w:rsidR="004D36CF" w:rsidRDefault="004D36CF" w:rsidP="004D36CF">
      <w:pPr>
        <w:jc w:val="both"/>
        <w:rPr>
          <w:b/>
          <w:bCs/>
          <w:color w:val="003399"/>
        </w:rPr>
      </w:pPr>
      <w:r>
        <w:rPr>
          <w:b/>
          <w:bCs/>
        </w:rPr>
        <w:t>10.3.1.</w:t>
      </w:r>
      <w:r>
        <w:t xml:space="preserve"> </w:t>
      </w:r>
    </w:p>
    <w:p w:rsidR="004D36CF" w:rsidRDefault="004D36CF" w:rsidP="004D36CF">
      <w:pPr>
        <w:rPr>
          <w:rFonts w:eastAsia="Times New Roman"/>
          <w:b/>
          <w:bCs/>
          <w:color w:val="003399"/>
        </w:rPr>
      </w:pPr>
      <w:r>
        <w:rPr>
          <w:rFonts w:eastAsia="Times New Roman"/>
          <w:b/>
          <w:bCs/>
          <w:color w:val="003399"/>
        </w:rPr>
        <w:t xml:space="preserve">Tekerlekler yerli istekliler için sözleşme imza tarihinden itibaren </w:t>
      </w:r>
      <w:proofErr w:type="spellStart"/>
      <w:proofErr w:type="gramStart"/>
      <w:r>
        <w:rPr>
          <w:rFonts w:eastAsia="Times New Roman"/>
          <w:b/>
          <w:bCs/>
          <w:color w:val="003399"/>
        </w:rPr>
        <w:t>yükleme,boşaltma</w:t>
      </w:r>
      <w:proofErr w:type="spellEnd"/>
      <w:proofErr w:type="gramEnd"/>
      <w:r>
        <w:rPr>
          <w:rFonts w:eastAsia="Times New Roman"/>
          <w:b/>
          <w:bCs/>
          <w:color w:val="003399"/>
        </w:rPr>
        <w:t xml:space="preserve"> dahil 365 takvim günü içerisinde peyderpey </w:t>
      </w:r>
      <w:proofErr w:type="spellStart"/>
      <w:r>
        <w:rPr>
          <w:rFonts w:eastAsia="Times New Roman"/>
          <w:b/>
          <w:bCs/>
          <w:color w:val="003399"/>
        </w:rPr>
        <w:t>enfazla</w:t>
      </w:r>
      <w:proofErr w:type="spellEnd"/>
      <w:r>
        <w:rPr>
          <w:rFonts w:eastAsia="Times New Roman"/>
          <w:b/>
          <w:bCs/>
          <w:color w:val="003399"/>
        </w:rPr>
        <w:t xml:space="preserve"> 3 parti veya tek parti halinde teslim edilecektir.</w:t>
      </w:r>
      <w:r>
        <w:rPr>
          <w:rFonts w:eastAsia="Times New Roman"/>
          <w:b/>
          <w:bCs/>
          <w:color w:val="003399"/>
        </w:rPr>
        <w:br/>
        <w:t xml:space="preserve">Tekerlekler yabancı istekliler için sözleşme imza tarihinden sonra açılacak olan akreditif tarihinden itibaren </w:t>
      </w:r>
      <w:proofErr w:type="spellStart"/>
      <w:proofErr w:type="gramStart"/>
      <w:r>
        <w:rPr>
          <w:rFonts w:eastAsia="Times New Roman"/>
          <w:b/>
          <w:bCs/>
          <w:color w:val="003399"/>
        </w:rPr>
        <w:t>yükleme,boşaltma</w:t>
      </w:r>
      <w:proofErr w:type="spellEnd"/>
      <w:proofErr w:type="gramEnd"/>
      <w:r>
        <w:rPr>
          <w:rFonts w:eastAsia="Times New Roman"/>
          <w:b/>
          <w:bCs/>
          <w:color w:val="003399"/>
        </w:rPr>
        <w:t xml:space="preserve"> dahil 365 takvim günü içerisinde peyderpey en fazla 3 parti veya tek parti halinde teslim edilecektir.</w:t>
      </w:r>
    </w:p>
    <w:p w:rsidR="004D36CF" w:rsidRDefault="004D36CF" w:rsidP="004D36CF">
      <w:pPr>
        <w:jc w:val="both"/>
        <w:rPr>
          <w:color w:val="000000"/>
        </w:rPr>
      </w:pPr>
      <w:r>
        <w:rPr>
          <w:b/>
          <w:bCs/>
        </w:rPr>
        <w:t>10.4.</w:t>
      </w:r>
      <w:r>
        <w:t xml:space="preserve"> Teslim programında değişiklik </w:t>
      </w:r>
    </w:p>
    <w:p w:rsidR="004D36CF" w:rsidRDefault="004D36CF" w:rsidP="004D36CF">
      <w:pPr>
        <w:jc w:val="both"/>
      </w:pPr>
      <w:r>
        <w:rPr>
          <w:b/>
          <w:bCs/>
        </w:rPr>
        <w:t>10.4.1.</w:t>
      </w:r>
      <w:r>
        <w:t xml:space="preserve"> Yüklenici, İdarece onaylanmış teslim programına uymak zorundadır. Ancak zorunlu hallerde İdarenin uygun görüşü ile teslim programında değişiklik yapılabilir. İdarece onaylanan bir süre uzatımı </w:t>
      </w:r>
      <w:r>
        <w:lastRenderedPageBreak/>
        <w:t xml:space="preserve">bulunduğu takdirde, yüklenici bu hususun kendisine tebliği tarihinden başlamak üzere beş iş günü içinde yeni duruma göre bir teslim programı düzenlemek zorundadır. </w:t>
      </w:r>
    </w:p>
    <w:p w:rsidR="004D36CF" w:rsidRDefault="004D36CF" w:rsidP="004D36CF">
      <w:pPr>
        <w:spacing w:before="120"/>
        <w:jc w:val="both"/>
        <w:rPr>
          <w:b/>
          <w:bCs/>
        </w:rPr>
      </w:pPr>
      <w:r>
        <w:rPr>
          <w:b/>
          <w:bCs/>
        </w:rPr>
        <w:t>Madde 11 - Teminata ilişkin hükümler</w:t>
      </w:r>
    </w:p>
    <w:p w:rsidR="004D36CF" w:rsidRDefault="004D36CF" w:rsidP="004D36CF">
      <w:pPr>
        <w:jc w:val="both"/>
        <w:rPr>
          <w:b/>
          <w:bCs/>
        </w:rPr>
      </w:pPr>
      <w:r>
        <w:rPr>
          <w:b/>
          <w:bCs/>
        </w:rPr>
        <w:t xml:space="preserve">11.1. Kesin teminatın miktarı ve süresi: </w:t>
      </w:r>
    </w:p>
    <w:p w:rsidR="004D36CF" w:rsidRDefault="004D36CF" w:rsidP="004D36CF">
      <w:pPr>
        <w:jc w:val="both"/>
        <w:rPr>
          <w:b/>
          <w:bCs/>
        </w:rPr>
      </w:pPr>
      <w:r>
        <w:rPr>
          <w:b/>
          <w:bCs/>
        </w:rPr>
        <w:t>11.1.1. Yüklenici</w:t>
      </w:r>
      <w:proofErr w:type="gramStart"/>
      <w:r>
        <w:rPr>
          <w:b/>
          <w:bCs/>
        </w:rPr>
        <w:t>...........................................</w:t>
      </w:r>
      <w:proofErr w:type="gramEnd"/>
      <w:r>
        <w:rPr>
          <w:b/>
          <w:bCs/>
        </w:rPr>
        <w:t xml:space="preserve">[Teminat tutarı rakam ve yazı ile yazılacaktır.] teminat olarak vermiştir. </w:t>
      </w:r>
    </w:p>
    <w:p w:rsidR="004D36CF" w:rsidRDefault="004D36CF" w:rsidP="004D36CF">
      <w:pPr>
        <w:jc w:val="both"/>
        <w:rPr>
          <w:b/>
          <w:bCs/>
        </w:rPr>
      </w:pPr>
      <w:r>
        <w:rPr>
          <w:b/>
          <w:bCs/>
        </w:rPr>
        <w:t xml:space="preserve">11.1.2. Kesin teminat mektubunun süresi </w:t>
      </w:r>
      <w:proofErr w:type="gramStart"/>
      <w:r>
        <w:rPr>
          <w:b/>
          <w:bCs/>
        </w:rPr>
        <w:t>..</w:t>
      </w:r>
      <w:proofErr w:type="gramEnd"/>
      <w:r>
        <w:rPr>
          <w:b/>
          <w:bCs/>
        </w:rPr>
        <w:t xml:space="preserve">/../.... </w:t>
      </w:r>
      <w:proofErr w:type="gramStart"/>
      <w:r>
        <w:rPr>
          <w:b/>
          <w:bCs/>
        </w:rPr>
        <w:t>tarihine</w:t>
      </w:r>
      <w:proofErr w:type="gramEnd"/>
      <w:r>
        <w:rPr>
          <w:b/>
          <w:bCs/>
        </w:rPr>
        <w:t xml:space="preserve"> kadardır. Bu sözleşme hükümleri çerçevesinde yükleniciye süre uzatımı verilmesi halinde kesin teminat mektubunun süresi, uzatılan süre kadar yenilenir. </w:t>
      </w:r>
    </w:p>
    <w:p w:rsidR="004D36CF" w:rsidRDefault="004D36CF" w:rsidP="004D36CF">
      <w:pPr>
        <w:jc w:val="both"/>
        <w:rPr>
          <w:b/>
          <w:bCs/>
        </w:rPr>
      </w:pPr>
      <w:r>
        <w:rPr>
          <w:b/>
          <w:bCs/>
        </w:rPr>
        <w:t xml:space="preserve">11.2. Ek kesin teminat: </w:t>
      </w:r>
    </w:p>
    <w:p w:rsidR="004D36CF" w:rsidRDefault="004D36CF" w:rsidP="004D36CF">
      <w:pPr>
        <w:jc w:val="both"/>
        <w:rPr>
          <w:b/>
          <w:bCs/>
        </w:rPr>
      </w:pPr>
      <w:r>
        <w:rPr>
          <w:b/>
          <w:bCs/>
        </w:rPr>
        <w:t xml:space="preserve">11.2.1. Fiyat farkı ödenmesinin öngörülmesi halinde, fiyat farkı olarak ödenecek bedelin % 6'si, iş artışı olması halinde artış tutarının %6'si oranında teminat olarak kabul edilen değerler üzerinden ek kesin teminat alınır. Fiyat farkı olarak ödenecek bedel üzerinden hesaplanan ek kesin teminat miktarı, </w:t>
      </w:r>
      <w:proofErr w:type="spellStart"/>
      <w:r>
        <w:rPr>
          <w:b/>
          <w:bCs/>
        </w:rPr>
        <w:t>hakedişlerden</w:t>
      </w:r>
      <w:proofErr w:type="spellEnd"/>
      <w:r>
        <w:rPr>
          <w:b/>
          <w:bCs/>
        </w:rPr>
        <w:t xml:space="preserve"> kesinti yapılmak suretiyle de karşılanabilir. </w:t>
      </w:r>
    </w:p>
    <w:p w:rsidR="004D36CF" w:rsidRDefault="004D36CF" w:rsidP="004D36CF">
      <w:pPr>
        <w:jc w:val="both"/>
        <w:rPr>
          <w:b/>
          <w:bCs/>
        </w:rPr>
      </w:pPr>
      <w:r>
        <w:rPr>
          <w:b/>
          <w:bCs/>
        </w:rPr>
        <w:t xml:space="preserve">11.2.2. Ek kesin teminatın, teminat mektubu olması halinde, ek kesin teminat mektubunun süresi kesin teminat mektubunun süresinden daha az olamaz. </w:t>
      </w:r>
    </w:p>
    <w:p w:rsidR="004D36CF" w:rsidRDefault="004D36CF" w:rsidP="004D36CF">
      <w:pPr>
        <w:jc w:val="both"/>
        <w:rPr>
          <w:b/>
          <w:bCs/>
        </w:rPr>
      </w:pPr>
      <w:r>
        <w:rPr>
          <w:b/>
          <w:bCs/>
        </w:rPr>
        <w:t xml:space="preserve">11.2.3. Yüklenici tarafından verilen kesin ve ek kesin teminat, 4734 sayılı Kanunun 34 üncü maddesinde belirtilen değerlerle değiştirilebilir. </w:t>
      </w:r>
    </w:p>
    <w:p w:rsidR="004D36CF" w:rsidRDefault="004D36CF" w:rsidP="004D36CF">
      <w:pPr>
        <w:jc w:val="both"/>
        <w:rPr>
          <w:b/>
          <w:bCs/>
        </w:rPr>
      </w:pPr>
      <w:r>
        <w:rPr>
          <w:b/>
          <w:bCs/>
        </w:rPr>
        <w:t xml:space="preserve">11.3. Kesin teminat ve ek kesin teminatın geri verilmesi: </w:t>
      </w:r>
    </w:p>
    <w:p w:rsidR="004D36CF" w:rsidRDefault="004D36CF" w:rsidP="004D36CF">
      <w:pPr>
        <w:jc w:val="both"/>
        <w:rPr>
          <w:b/>
          <w:bCs/>
        </w:rPr>
      </w:pPr>
      <w:proofErr w:type="gramStart"/>
      <w:r>
        <w:rPr>
          <w:b/>
          <w:bCs/>
        </w:rPr>
        <w:t xml:space="preserve">11.3.1. Taahhüdün, sözleşme ve ihale dokümanı hükümlerine uygun olarak yerine getirilmesi, Yüklenicinin bu işten dolayı İdareye herhangi bir borcunun olmadığının tespit edilmesi ve Sosyal Güvenlik Kurumundan ilişiksiz belgesinin getirilmesi üzerine; alımın garanti süresi öngörülen bir mal alımı olması halinde yarısı, garanti süresi dolduktan sonra kalanı, garanti süresi öngörülmeyen mal alımı olması halinde ise tamamı, Yükleniciye iade edilir. </w:t>
      </w:r>
      <w:proofErr w:type="gramEnd"/>
    </w:p>
    <w:p w:rsidR="004D36CF" w:rsidRDefault="004D36CF" w:rsidP="004D36CF">
      <w:pPr>
        <w:jc w:val="both"/>
        <w:rPr>
          <w:b/>
          <w:bCs/>
        </w:rPr>
      </w:pPr>
      <w:proofErr w:type="gramStart"/>
      <w:r>
        <w:rPr>
          <w:b/>
          <w:bCs/>
        </w:rPr>
        <w:t xml:space="preserve">11.3.2. Yüklenicinin sözleşme konusu iş nedeniyle İdareye ve Sosyal Güvenlik Kurumuna olan borçları ile ücret ve ücret sayılan ödemelerden yapılan kanuni vergi kesintilerinin kesin kabul tarihine kadar ödenmemesi halinde, protesto çekmeye ve hüküm almaya gerek kalmaksızın kesin teminatlar paraya çevrilerek borçlarına karşılık mahsup edilir, varsa kalanı yükleniciye iade edilir. </w:t>
      </w:r>
      <w:proofErr w:type="gramEnd"/>
    </w:p>
    <w:p w:rsidR="004D36CF" w:rsidRDefault="004D36CF" w:rsidP="004D36CF">
      <w:pPr>
        <w:jc w:val="both"/>
        <w:rPr>
          <w:b/>
          <w:bCs/>
        </w:rPr>
      </w:pPr>
      <w:r>
        <w:rPr>
          <w:b/>
          <w:bCs/>
        </w:rPr>
        <w:t xml:space="preserve">11.3.3. Yukarıdaki hükümlere göre mahsup işlemi yapılmasına gerek bulunmayan hallerde; alım konusu malın veya malların kabul tarihinden veya varsa garanti süresinin bitim tarihinden itibaren iki yıl içinde İdarenin yazılı uyarısına rağmen, talep edilmemesi nedeniyle iade edilmeyen kesin teminat mektupları hükümsüz kalır ve düzenleyen bankaya iade edilir. Teminat mektubu dışındaki teminatlar, sürenin bitiminde Hazineye gelir kaydedilir. </w:t>
      </w:r>
    </w:p>
    <w:p w:rsidR="004D36CF" w:rsidRDefault="004D36CF" w:rsidP="004D36CF">
      <w:pPr>
        <w:jc w:val="both"/>
        <w:rPr>
          <w:b/>
          <w:bCs/>
        </w:rPr>
      </w:pPr>
      <w:r>
        <w:rPr>
          <w:b/>
          <w:bCs/>
        </w:rPr>
        <w:t xml:space="preserve">11.3.4. Her ne suretle olursa olsun, İdarece alınan teminatlar haczedilemez ve üzerine ihtiyati tedbir konulamaz. </w:t>
      </w:r>
    </w:p>
    <w:p w:rsidR="004D36CF" w:rsidRDefault="004D36CF" w:rsidP="004D36CF">
      <w:pPr>
        <w:spacing w:before="120"/>
        <w:jc w:val="both"/>
      </w:pPr>
      <w:r>
        <w:rPr>
          <w:b/>
          <w:bCs/>
        </w:rPr>
        <w:t>Madde 12 - Ödeme yeri ve şartları</w:t>
      </w:r>
    </w:p>
    <w:p w:rsidR="004D36CF" w:rsidRDefault="004D36CF" w:rsidP="004D36CF">
      <w:pPr>
        <w:jc w:val="both"/>
      </w:pPr>
      <w:r>
        <w:rPr>
          <w:b/>
          <w:bCs/>
        </w:rPr>
        <w:lastRenderedPageBreak/>
        <w:t>12.1.</w:t>
      </w:r>
      <w:r>
        <w:t xml:space="preserve"> Ödeme yeri </w:t>
      </w:r>
    </w:p>
    <w:p w:rsidR="004D36CF" w:rsidRDefault="004D36CF" w:rsidP="004D36CF">
      <w:pPr>
        <w:jc w:val="both"/>
      </w:pPr>
      <w:r>
        <w:rPr>
          <w:b/>
          <w:bCs/>
        </w:rPr>
        <w:t>12.1.1.</w:t>
      </w:r>
      <w:r>
        <w:t xml:space="preserve"> İdare tarafından sözleşmeye ilişkin ödemeler </w:t>
      </w:r>
      <w:r>
        <w:rPr>
          <w:b/>
          <w:bCs/>
          <w:color w:val="003399"/>
        </w:rPr>
        <w:t>İzmir Metro A.Ş. Mali ve İdari İşler Müdürlüğün</w:t>
      </w:r>
      <w:r>
        <w:t xml:space="preserve"> 'de yapılacaktır. Yüklenici tarafından alım konusu </w:t>
      </w:r>
      <w:proofErr w:type="gramStart"/>
      <w:r>
        <w:t>malın , sözleşme</w:t>
      </w:r>
      <w:proofErr w:type="gramEnd"/>
      <w:r>
        <w:t xml:space="preserve"> ve ihale dokümanına uygun şekilde teslim edilmesi koşuluyla ödemelere ilişkin hususlar ve ödeme zamanı aşağıda düzenlenmiştir. </w:t>
      </w:r>
    </w:p>
    <w:p w:rsidR="004D36CF" w:rsidRDefault="004D36CF" w:rsidP="004D36CF">
      <w:pPr>
        <w:jc w:val="both"/>
      </w:pPr>
      <w:r>
        <w:rPr>
          <w:b/>
          <w:bCs/>
        </w:rPr>
        <w:t>12.2.</w:t>
      </w:r>
      <w:r>
        <w:t xml:space="preserve"> Ödeme koşulları ve zamanı </w:t>
      </w:r>
    </w:p>
    <w:p w:rsidR="004D36CF" w:rsidRDefault="004D36CF" w:rsidP="004D36CF">
      <w:pPr>
        <w:jc w:val="both"/>
      </w:pPr>
      <w:r>
        <w:rPr>
          <w:b/>
          <w:bCs/>
        </w:rPr>
        <w:t>12.2.1.</w:t>
      </w:r>
      <w:r>
        <w:t xml:space="preserve"> Ödemeye esas para birimi </w:t>
      </w:r>
      <w:r>
        <w:rPr>
          <w:b/>
          <w:bCs/>
          <w:color w:val="003399"/>
        </w:rPr>
        <w:t xml:space="preserve">TRY (Türk Lirası) EUR (Avro) USD (Amerikan Doları) </w:t>
      </w:r>
      <w:r>
        <w:t>'</w:t>
      </w:r>
      <w:proofErr w:type="spellStart"/>
      <w:proofErr w:type="gramStart"/>
      <w:r>
        <w:t>dır</w:t>
      </w:r>
      <w:proofErr w:type="spellEnd"/>
      <w:proofErr w:type="gramEnd"/>
      <w:r>
        <w:t xml:space="preserve"> </w:t>
      </w:r>
    </w:p>
    <w:p w:rsidR="004D36CF" w:rsidRDefault="004D36CF" w:rsidP="004D36CF">
      <w:pPr>
        <w:jc w:val="both"/>
        <w:rPr>
          <w:b/>
          <w:bCs/>
          <w:color w:val="003399"/>
        </w:rPr>
      </w:pPr>
      <w:r>
        <w:rPr>
          <w:b/>
          <w:bCs/>
        </w:rPr>
        <w:t xml:space="preserve">12.2.2. </w:t>
      </w:r>
    </w:p>
    <w:p w:rsidR="004D36CF" w:rsidRDefault="004D36CF" w:rsidP="004D36CF">
      <w:pPr>
        <w:rPr>
          <w:rFonts w:eastAsia="Times New Roman"/>
          <w:b/>
          <w:bCs/>
          <w:color w:val="003399"/>
        </w:rPr>
      </w:pPr>
      <w:r>
        <w:rPr>
          <w:rFonts w:eastAsia="Times New Roman"/>
          <w:b/>
          <w:bCs/>
          <w:color w:val="003399"/>
        </w:rPr>
        <w:t xml:space="preserve">Sözleşmenin yerli istekli ile imzalanması </w:t>
      </w:r>
      <w:proofErr w:type="spellStart"/>
      <w:proofErr w:type="gramStart"/>
      <w:r>
        <w:rPr>
          <w:rFonts w:eastAsia="Times New Roman"/>
          <w:b/>
          <w:bCs/>
          <w:color w:val="003399"/>
        </w:rPr>
        <w:t>halinde;Sözleşme</w:t>
      </w:r>
      <w:proofErr w:type="spellEnd"/>
      <w:proofErr w:type="gramEnd"/>
      <w:r>
        <w:rPr>
          <w:rFonts w:eastAsia="Times New Roman"/>
          <w:b/>
          <w:bCs/>
          <w:color w:val="003399"/>
        </w:rPr>
        <w:t xml:space="preserve"> konusu malın İzmir Metro A.Ş. Mal alımı muayene ve kabul komisyonu tarafından yapılacak geçici kabulüne istinaden geçici kabul tarihinden itibaren 30 gün içinde birim fiyatının %80</w:t>
      </w:r>
      <w:r>
        <w:rPr>
          <w:rFonts w:ascii="Times New Roman" w:eastAsia="Times New Roman" w:hAnsi="Times New Roman" w:cs="Times New Roman"/>
          <w:b/>
          <w:bCs/>
          <w:color w:val="003399"/>
        </w:rPr>
        <w:t>i</w:t>
      </w:r>
      <w:r>
        <w:rPr>
          <w:rFonts w:eastAsia="Times New Roman"/>
          <w:b/>
          <w:bCs/>
          <w:color w:val="003399"/>
        </w:rPr>
        <w:t>,</w:t>
      </w:r>
      <w:r>
        <w:rPr>
          <w:rFonts w:eastAsia="Times New Roman"/>
          <w:b/>
          <w:bCs/>
          <w:color w:val="003399"/>
        </w:rPr>
        <w:br/>
        <w:t>Teknik şartnamesi ve projesine uygun ve sağlam şekilde tesliminde, ve kesin kabul tutanağına istinaden, kesin kabul tarihinden itibaren 30 gün içinde bakiye %20</w:t>
      </w:r>
      <w:r>
        <w:rPr>
          <w:rFonts w:ascii="Times New Roman" w:eastAsia="Times New Roman" w:hAnsi="Times New Roman" w:cs="Times New Roman"/>
          <w:b/>
          <w:bCs/>
          <w:color w:val="003399"/>
        </w:rPr>
        <w:t>si ödenir.</w:t>
      </w:r>
      <w:r>
        <w:rPr>
          <w:rFonts w:eastAsia="Times New Roman"/>
          <w:b/>
          <w:bCs/>
          <w:color w:val="003399"/>
        </w:rPr>
        <w:br/>
      </w:r>
      <w:r>
        <w:rPr>
          <w:rFonts w:eastAsia="Times New Roman"/>
          <w:b/>
          <w:bCs/>
          <w:color w:val="003399"/>
        </w:rPr>
        <w:br/>
      </w:r>
      <w:proofErr w:type="gramStart"/>
      <w:r>
        <w:rPr>
          <w:rFonts w:eastAsia="Times New Roman"/>
          <w:b/>
          <w:bCs/>
          <w:color w:val="003399"/>
        </w:rPr>
        <w:t xml:space="preserve">Sözleşmenin yabancı istekli ile imzalanması halinde; Geçici kabul raporunun düzenlenmesini müteakip, gönderilen her parti malzeme bedelinin %80'i </w:t>
      </w:r>
      <w:r>
        <w:rPr>
          <w:rFonts w:ascii="Times New Roman" w:eastAsia="Times New Roman" w:hAnsi="Times New Roman" w:cs="Times New Roman"/>
          <w:b/>
          <w:bCs/>
          <w:color w:val="003399"/>
        </w:rPr>
        <w:t>gönderme belgeleri maddesinde yazılı belgelerin yabancı bankaya tesliminde, kalan %20 bedeli ise, gelen malzemenin denetim, muayene ve kabul işlemleri sonucu</w:t>
      </w:r>
      <w:r>
        <w:rPr>
          <w:rFonts w:eastAsia="Times New Roman"/>
          <w:b/>
          <w:bCs/>
          <w:color w:val="003399"/>
        </w:rPr>
        <w:t xml:space="preserve"> kesin kabul raporunun düzenlenmesini müteakip İzmir Metro A.Ş. tarafından verilecek talimat üzerine ödenecektir. </w:t>
      </w:r>
      <w:proofErr w:type="gramEnd"/>
    </w:p>
    <w:p w:rsidR="004D36CF" w:rsidRDefault="004D36CF" w:rsidP="004D36CF">
      <w:pPr>
        <w:jc w:val="both"/>
        <w:rPr>
          <w:b/>
          <w:bCs/>
          <w:color w:val="003399"/>
        </w:rPr>
      </w:pPr>
      <w:r>
        <w:rPr>
          <w:b/>
          <w:bCs/>
        </w:rPr>
        <w:t xml:space="preserve">12.2.3. </w:t>
      </w:r>
    </w:p>
    <w:p w:rsidR="004D36CF" w:rsidRDefault="004D36CF" w:rsidP="004D36CF">
      <w:pPr>
        <w:rPr>
          <w:rFonts w:eastAsia="Times New Roman"/>
          <w:b/>
          <w:bCs/>
          <w:color w:val="003399"/>
        </w:rPr>
      </w:pPr>
      <w:r>
        <w:rPr>
          <w:rFonts w:eastAsia="Times New Roman"/>
          <w:b/>
          <w:bCs/>
          <w:color w:val="003399"/>
        </w:rPr>
        <w:t>Gönderme Belgeleri:</w:t>
      </w:r>
      <w:r>
        <w:rPr>
          <w:rFonts w:eastAsia="Times New Roman"/>
          <w:b/>
          <w:bCs/>
          <w:color w:val="003399"/>
        </w:rPr>
        <w:br/>
        <w:t>Bankaya verilecek gönderme evrakı, aşağıdaki belgelerden oluşacaktır;</w:t>
      </w:r>
      <w:r>
        <w:rPr>
          <w:rFonts w:eastAsia="Times New Roman"/>
          <w:b/>
          <w:bCs/>
          <w:color w:val="003399"/>
        </w:rPr>
        <w:br/>
        <w:t>a</w:t>
      </w:r>
      <w:proofErr w:type="gramStart"/>
      <w:r>
        <w:rPr>
          <w:rFonts w:eastAsia="Times New Roman"/>
          <w:b/>
          <w:bCs/>
          <w:color w:val="003399"/>
        </w:rPr>
        <w:t>)</w:t>
      </w:r>
      <w:proofErr w:type="gramEnd"/>
      <w:r>
        <w:rPr>
          <w:rFonts w:eastAsia="Times New Roman"/>
          <w:b/>
          <w:bCs/>
          <w:color w:val="003399"/>
        </w:rPr>
        <w:t xml:space="preserve"> Faturanın aslı ve 6 kopyası,</w:t>
      </w:r>
      <w:r>
        <w:rPr>
          <w:rFonts w:eastAsia="Times New Roman"/>
          <w:b/>
          <w:bCs/>
          <w:color w:val="003399"/>
        </w:rPr>
        <w:br/>
        <w:t xml:space="preserve">b) Tam takım 3 nüsha konşimento , </w:t>
      </w:r>
      <w:r>
        <w:rPr>
          <w:rFonts w:eastAsia="Times New Roman"/>
          <w:b/>
          <w:bCs/>
          <w:color w:val="003399"/>
        </w:rPr>
        <w:br/>
        <w:t>c) Menşe şahadetnamesi aslı,</w:t>
      </w:r>
      <w:r>
        <w:rPr>
          <w:rFonts w:eastAsia="Times New Roman"/>
          <w:b/>
          <w:bCs/>
          <w:color w:val="003399"/>
        </w:rPr>
        <w:br/>
        <w:t>d) Koli listesinin aslı ve 6 kopyası,</w:t>
      </w:r>
      <w:r>
        <w:rPr>
          <w:rFonts w:eastAsia="Times New Roman"/>
          <w:b/>
          <w:bCs/>
          <w:color w:val="003399"/>
        </w:rPr>
        <w:br/>
        <w:t>e)ATR/EUR Belgesi aslı veya ülke mevzuatına göre eşdeğer belge</w:t>
      </w:r>
      <w:r>
        <w:rPr>
          <w:rFonts w:eastAsia="Times New Roman"/>
          <w:b/>
          <w:bCs/>
          <w:color w:val="003399"/>
        </w:rPr>
        <w:br/>
        <w:t>f) İdare veya temsilcisi tarafından imzalı muayene sertifikası aslı</w:t>
      </w:r>
      <w:r>
        <w:rPr>
          <w:rFonts w:eastAsia="Times New Roman"/>
          <w:b/>
          <w:bCs/>
          <w:color w:val="003399"/>
        </w:rPr>
        <w:br/>
        <w:t>g) Malzemenin yüklenmeden önce herhangi bir kusuru olmadığına dair satıcı sertifikası aslı ve kopyası,</w:t>
      </w:r>
      <w:r>
        <w:rPr>
          <w:rFonts w:eastAsia="Times New Roman"/>
          <w:b/>
          <w:bCs/>
          <w:color w:val="003399"/>
        </w:rPr>
        <w:br/>
        <w:t>h) Sigorta poliçesi sureti(CIF/CIP teslimlerde),</w:t>
      </w:r>
      <w:r>
        <w:rPr>
          <w:rFonts w:eastAsia="Times New Roman"/>
          <w:b/>
          <w:bCs/>
          <w:color w:val="003399"/>
        </w:rPr>
        <w:br/>
        <w:t>Bundan başka, yüklenici aşağıdaki belgeleri uçak postası ile alıcıya gönderecektir.</w:t>
      </w:r>
      <w:r>
        <w:rPr>
          <w:rFonts w:eastAsia="Times New Roman"/>
          <w:b/>
          <w:bCs/>
          <w:color w:val="003399"/>
        </w:rPr>
        <w:br/>
        <w:t>a) Faturanın kopyası,</w:t>
      </w:r>
      <w:r>
        <w:rPr>
          <w:rFonts w:eastAsia="Times New Roman"/>
          <w:b/>
          <w:bCs/>
          <w:color w:val="003399"/>
        </w:rPr>
        <w:br/>
        <w:t>b) Konşimento kopyası,</w:t>
      </w:r>
      <w:r>
        <w:rPr>
          <w:rFonts w:eastAsia="Times New Roman"/>
          <w:b/>
          <w:bCs/>
          <w:color w:val="003399"/>
        </w:rPr>
        <w:br/>
        <w:t>c) Menşe Şahadetnamesi kopyası,</w:t>
      </w:r>
      <w:r>
        <w:rPr>
          <w:rFonts w:eastAsia="Times New Roman"/>
          <w:b/>
          <w:bCs/>
          <w:color w:val="003399"/>
        </w:rPr>
        <w:br/>
        <w:t>d) Koli listesinin kopyası,</w:t>
      </w:r>
      <w:r>
        <w:rPr>
          <w:rFonts w:eastAsia="Times New Roman"/>
          <w:b/>
          <w:bCs/>
          <w:color w:val="003399"/>
        </w:rPr>
        <w:br/>
        <w:t xml:space="preserve">e)ATR/EUR Belgesi </w:t>
      </w:r>
      <w:proofErr w:type="gramStart"/>
      <w:r>
        <w:rPr>
          <w:rFonts w:eastAsia="Times New Roman"/>
          <w:b/>
          <w:bCs/>
          <w:color w:val="003399"/>
        </w:rPr>
        <w:t>kopyası,</w:t>
      </w:r>
      <w:proofErr w:type="gramEnd"/>
      <w:r>
        <w:rPr>
          <w:rFonts w:eastAsia="Times New Roman"/>
          <w:b/>
          <w:bCs/>
          <w:color w:val="003399"/>
        </w:rPr>
        <w:t xml:space="preserve"> veya ülke mevzuatına göre eşdeğer belge</w:t>
      </w:r>
      <w:r>
        <w:rPr>
          <w:rFonts w:eastAsia="Times New Roman"/>
          <w:b/>
          <w:bCs/>
          <w:color w:val="003399"/>
        </w:rPr>
        <w:br/>
        <w:t>f) İdare veya temsilcisi tarafından imzalı muayene sertifikası kopyası.</w:t>
      </w:r>
      <w:r>
        <w:rPr>
          <w:rFonts w:eastAsia="Times New Roman"/>
          <w:b/>
          <w:bCs/>
          <w:color w:val="003399"/>
        </w:rPr>
        <w:br/>
        <w:t>g) Malzemenin yüklenmeden önce herhangi bir kusuru olmadığına dair satıcı sertifikası kopyası</w:t>
      </w:r>
      <w:r>
        <w:rPr>
          <w:rFonts w:eastAsia="Times New Roman"/>
          <w:b/>
          <w:bCs/>
          <w:color w:val="003399"/>
        </w:rPr>
        <w:br/>
      </w:r>
      <w:proofErr w:type="spellStart"/>
      <w:r>
        <w:rPr>
          <w:rFonts w:eastAsia="Times New Roman"/>
          <w:b/>
          <w:bCs/>
          <w:color w:val="003399"/>
        </w:rPr>
        <w:t>kopyası</w:t>
      </w:r>
      <w:proofErr w:type="spellEnd"/>
      <w:r>
        <w:rPr>
          <w:rFonts w:eastAsia="Times New Roman"/>
          <w:b/>
          <w:bCs/>
          <w:color w:val="003399"/>
        </w:rPr>
        <w:t>,</w:t>
      </w:r>
      <w:r>
        <w:rPr>
          <w:rFonts w:eastAsia="Times New Roman"/>
          <w:b/>
          <w:bCs/>
          <w:color w:val="003399"/>
        </w:rPr>
        <w:br/>
        <w:t>h) Sigorta poliçesi aslı (CIF/CIP teslimlerde),</w:t>
      </w:r>
      <w:r>
        <w:rPr>
          <w:rFonts w:eastAsia="Times New Roman"/>
          <w:b/>
          <w:bCs/>
          <w:color w:val="003399"/>
        </w:rPr>
        <w:br/>
        <w:t xml:space="preserve">Orijinal </w:t>
      </w:r>
      <w:proofErr w:type="spellStart"/>
      <w:r>
        <w:rPr>
          <w:rFonts w:eastAsia="Times New Roman"/>
          <w:b/>
          <w:bCs/>
          <w:color w:val="003399"/>
        </w:rPr>
        <w:t>faturada,"iş</w:t>
      </w:r>
      <w:proofErr w:type="spellEnd"/>
      <w:r>
        <w:rPr>
          <w:rFonts w:eastAsia="Times New Roman"/>
          <w:b/>
          <w:bCs/>
          <w:color w:val="003399"/>
        </w:rPr>
        <w:t xml:space="preserve"> bu faturanın, birinci ve asıl nüsha ve içerisindeki malzeme için firmamızca </w:t>
      </w:r>
      <w:r>
        <w:rPr>
          <w:rFonts w:eastAsia="Times New Roman"/>
          <w:b/>
          <w:bCs/>
          <w:color w:val="003399"/>
        </w:rPr>
        <w:lastRenderedPageBreak/>
        <w:t>bilinerek düzenlemiş tek geçerli fatura olduğunu onaylarız" kaydı bulunacaktır.</w:t>
      </w:r>
      <w:r>
        <w:rPr>
          <w:rFonts w:eastAsia="Times New Roman"/>
          <w:b/>
          <w:bCs/>
          <w:color w:val="003399"/>
        </w:rPr>
        <w:br/>
        <w:t>Menşei şahadetnamesi, resmi formülüne uygun olarak düzenlenmiş olacak ve eğer isteniyorsa Türk Konsolosluğuna onaylatılacaktır.</w:t>
      </w:r>
      <w:r>
        <w:rPr>
          <w:rFonts w:eastAsia="Times New Roman"/>
          <w:b/>
          <w:bCs/>
          <w:color w:val="003399"/>
        </w:rPr>
        <w:br/>
        <w:t>Yüklenici, malzemenin konşimentosunda kayıtlı isim ve miktarlarını, malzeme nitelik ve miktarlarına, bunların orijinal fatura ve menşe şahadetnamesindeki kayıtlara uygun olmasından sorumlu olacaktır.</w:t>
      </w:r>
    </w:p>
    <w:p w:rsidR="004D36CF" w:rsidRDefault="004D36CF" w:rsidP="004D36CF">
      <w:pPr>
        <w:jc w:val="both"/>
        <w:rPr>
          <w:b/>
          <w:bCs/>
          <w:color w:val="000000"/>
        </w:rPr>
      </w:pPr>
      <w:r>
        <w:rPr>
          <w:b/>
          <w:bCs/>
        </w:rPr>
        <w:t xml:space="preserve">12.3. Akreditif </w:t>
      </w:r>
    </w:p>
    <w:p w:rsidR="004D36CF" w:rsidRDefault="004D36CF" w:rsidP="004D36CF">
      <w:pPr>
        <w:jc w:val="both"/>
        <w:rPr>
          <w:b/>
          <w:bCs/>
        </w:rPr>
      </w:pPr>
      <w:r>
        <w:rPr>
          <w:b/>
          <w:bCs/>
        </w:rPr>
        <w:t xml:space="preserve">12.3.1. </w:t>
      </w:r>
      <w:r>
        <w:rPr>
          <w:b/>
          <w:bCs/>
          <w:color w:val="003399"/>
        </w:rPr>
        <w:t xml:space="preserve">İZMİR METRO A.Ş, sözleşme bedelinin % 100'ü için, yüklenicinin ülkesinde bir bankaya, yüklenici adına parti </w:t>
      </w:r>
      <w:proofErr w:type="spellStart"/>
      <w:r>
        <w:rPr>
          <w:b/>
          <w:bCs/>
          <w:color w:val="003399"/>
        </w:rPr>
        <w:t>parti</w:t>
      </w:r>
      <w:proofErr w:type="spellEnd"/>
      <w:r>
        <w:rPr>
          <w:b/>
          <w:bCs/>
          <w:color w:val="003399"/>
        </w:rPr>
        <w:t xml:space="preserve"> göndermeye uygun toplam sözleşme bedelinin % 80 'ı </w:t>
      </w:r>
      <w:proofErr w:type="gramStart"/>
      <w:r>
        <w:rPr>
          <w:b/>
          <w:bCs/>
          <w:color w:val="003399"/>
        </w:rPr>
        <w:t>(</w:t>
      </w:r>
      <w:proofErr w:type="gramEnd"/>
      <w:r>
        <w:rPr>
          <w:b/>
          <w:bCs/>
          <w:color w:val="003399"/>
        </w:rPr>
        <w:t xml:space="preserve">yüzde sekseni geri dönüşü olmayan , % 20 'si (yüzde yirmi) geri dönüşü olan </w:t>
      </w:r>
      <w:proofErr w:type="spellStart"/>
      <w:r>
        <w:rPr>
          <w:b/>
          <w:bCs/>
          <w:color w:val="003399"/>
        </w:rPr>
        <w:t>teyitsiz</w:t>
      </w:r>
      <w:proofErr w:type="spellEnd"/>
      <w:r>
        <w:rPr>
          <w:b/>
          <w:bCs/>
          <w:color w:val="003399"/>
        </w:rPr>
        <w:t xml:space="preserve"> olmak üzere, bir akreditif açtıracaktır. Akreditifin yüklenici tarafından teyitli açılması istenirse, teyit masrafları yüklenici tarafından ödenecektir. </w:t>
      </w:r>
      <w:r>
        <w:rPr>
          <w:b/>
          <w:bCs/>
        </w:rPr>
        <w:t xml:space="preserve">. </w:t>
      </w:r>
    </w:p>
    <w:p w:rsidR="004D36CF" w:rsidRDefault="004D36CF" w:rsidP="004D36CF">
      <w:pPr>
        <w:spacing w:before="120"/>
        <w:jc w:val="both"/>
        <w:rPr>
          <w:b/>
          <w:bCs/>
        </w:rPr>
      </w:pPr>
      <w:r>
        <w:rPr>
          <w:b/>
          <w:bCs/>
        </w:rPr>
        <w:t>Madde 13 - Avans verilmesi şartları ve miktarı</w:t>
      </w:r>
    </w:p>
    <w:p w:rsidR="004D36CF" w:rsidRDefault="004D36CF" w:rsidP="004D36CF">
      <w:pPr>
        <w:jc w:val="both"/>
        <w:rPr>
          <w:b/>
          <w:bCs/>
        </w:rPr>
      </w:pPr>
      <w:r>
        <w:rPr>
          <w:b/>
          <w:bCs/>
        </w:rPr>
        <w:t xml:space="preserve">13.1. Yükleniciye taahhüdün gerçekleştirilmesi sırasında avans verilmeyecektir. </w:t>
      </w:r>
    </w:p>
    <w:p w:rsidR="004D36CF" w:rsidRDefault="004D36CF" w:rsidP="004D36CF">
      <w:pPr>
        <w:spacing w:before="120"/>
        <w:jc w:val="both"/>
        <w:rPr>
          <w:b/>
          <w:bCs/>
        </w:rPr>
      </w:pPr>
      <w:r>
        <w:rPr>
          <w:b/>
          <w:bCs/>
        </w:rPr>
        <w:t>Madde 14 - Fiyat Farkı</w:t>
      </w:r>
    </w:p>
    <w:p w:rsidR="004D36CF" w:rsidRDefault="004D36CF" w:rsidP="004D36CF">
      <w:pPr>
        <w:jc w:val="both"/>
        <w:rPr>
          <w:b/>
          <w:bCs/>
        </w:rPr>
      </w:pPr>
      <w:r>
        <w:rPr>
          <w:b/>
          <w:bCs/>
        </w:rPr>
        <w:t xml:space="preserve">14.1. Bu ihalede fiyat farkı hesaplanmayacaktır. </w:t>
      </w:r>
    </w:p>
    <w:p w:rsidR="004D36CF" w:rsidRDefault="004D36CF" w:rsidP="004D36CF">
      <w:pPr>
        <w:jc w:val="both"/>
        <w:rPr>
          <w:b/>
          <w:bCs/>
        </w:rPr>
      </w:pPr>
      <w:r>
        <w:rPr>
          <w:b/>
          <w:bCs/>
        </w:rPr>
        <w:t xml:space="preserve">14.1.1. Sözleşmede yer alan fiyat farkına ilişkin esas ve usullerde sözleşme imzalandıktan sonra değişiklik yapılamaz. </w:t>
      </w:r>
    </w:p>
    <w:p w:rsidR="004D36CF" w:rsidRDefault="004D36CF" w:rsidP="004D36CF">
      <w:pPr>
        <w:spacing w:before="120"/>
        <w:jc w:val="both"/>
        <w:rPr>
          <w:b/>
          <w:bCs/>
        </w:rPr>
      </w:pPr>
      <w:r>
        <w:rPr>
          <w:b/>
          <w:bCs/>
        </w:rPr>
        <w:t>Madde 15 - Alt yüklenicilere ilişkin bilgiler ve sorumluluklar</w:t>
      </w:r>
    </w:p>
    <w:p w:rsidR="004D36CF" w:rsidRDefault="004D36CF" w:rsidP="004D36CF">
      <w:pPr>
        <w:jc w:val="both"/>
        <w:rPr>
          <w:b/>
          <w:bCs/>
        </w:rPr>
      </w:pPr>
      <w:r>
        <w:rPr>
          <w:b/>
          <w:bCs/>
        </w:rPr>
        <w:t xml:space="preserve">15.1. Bu iste alt Yüklenici çalıştırılmayacak ve işlerin tamamı Yüklenicinin kendisi tarafından yapılacaktır. </w:t>
      </w:r>
    </w:p>
    <w:p w:rsidR="004D36CF" w:rsidRDefault="004D36CF" w:rsidP="004D36CF">
      <w:pPr>
        <w:spacing w:before="120"/>
        <w:jc w:val="both"/>
        <w:rPr>
          <w:b/>
          <w:bCs/>
        </w:rPr>
      </w:pPr>
      <w:r>
        <w:rPr>
          <w:b/>
          <w:bCs/>
        </w:rPr>
        <w:t>Madde 16 - Yüklenicinin yükümlülükleri</w:t>
      </w:r>
    </w:p>
    <w:p w:rsidR="004D36CF" w:rsidRDefault="004D36CF" w:rsidP="004D36CF">
      <w:pPr>
        <w:jc w:val="both"/>
        <w:rPr>
          <w:b/>
          <w:bCs/>
        </w:rPr>
      </w:pPr>
      <w:r>
        <w:rPr>
          <w:b/>
          <w:bCs/>
        </w:rPr>
        <w:t xml:space="preserve">16.1. Yüklenicinin genel yükümlülükleri </w:t>
      </w:r>
    </w:p>
    <w:p w:rsidR="004D36CF" w:rsidRDefault="004D36CF" w:rsidP="004D36CF">
      <w:pPr>
        <w:jc w:val="both"/>
        <w:rPr>
          <w:b/>
          <w:bCs/>
        </w:rPr>
      </w:pPr>
      <w:r>
        <w:rPr>
          <w:b/>
          <w:bCs/>
        </w:rPr>
        <w:t xml:space="preserve">16.1.1. Bu madde boş bırakılmıştır. </w:t>
      </w:r>
    </w:p>
    <w:p w:rsidR="004D36CF" w:rsidRDefault="004D36CF" w:rsidP="004D36CF">
      <w:pPr>
        <w:jc w:val="both"/>
        <w:rPr>
          <w:b/>
          <w:bCs/>
        </w:rPr>
      </w:pPr>
      <w:r>
        <w:rPr>
          <w:b/>
          <w:bCs/>
        </w:rPr>
        <w:t xml:space="preserve">16.2.Yüklenicinin montaja ilişkin yükümlülükleri </w:t>
      </w:r>
    </w:p>
    <w:p w:rsidR="004D36CF" w:rsidRDefault="004D36CF" w:rsidP="004D36CF">
      <w:pPr>
        <w:jc w:val="both"/>
        <w:rPr>
          <w:b/>
          <w:bCs/>
        </w:rPr>
      </w:pPr>
      <w:r>
        <w:rPr>
          <w:b/>
          <w:bCs/>
        </w:rPr>
        <w:t xml:space="preserve">16.2.1. Bu madde boş bırakılmıştır. </w:t>
      </w:r>
    </w:p>
    <w:p w:rsidR="004D36CF" w:rsidRDefault="004D36CF" w:rsidP="004D36CF">
      <w:pPr>
        <w:jc w:val="both"/>
        <w:rPr>
          <w:b/>
          <w:bCs/>
        </w:rPr>
      </w:pPr>
      <w:r>
        <w:rPr>
          <w:b/>
          <w:bCs/>
        </w:rPr>
        <w:t xml:space="preserve">16.3. İş programı </w:t>
      </w:r>
    </w:p>
    <w:p w:rsidR="004D36CF" w:rsidRDefault="004D36CF" w:rsidP="004D36CF">
      <w:pPr>
        <w:jc w:val="both"/>
        <w:rPr>
          <w:b/>
          <w:bCs/>
        </w:rPr>
      </w:pPr>
      <w:r>
        <w:rPr>
          <w:b/>
          <w:bCs/>
        </w:rPr>
        <w:t xml:space="preserve">16.3.1. Yüklenici personeli, teslim programında yapılan düzenlemeye uygun olarak teslim ve montaj işlemini gerçekleştirecektir. Ancak, İdarece yapılacak alımın montaj, yerinde üretim gibi durumları da kapsayan teslim programında bir değişiklik yapılması halinde Yüklenici de bu yeni programa uygun olarak iş saatlerini İdarenin talebi doğrultusunda değiştirecektir. Ancak, İdare tarafından yapılan değişiklik, iş programının uzamasına sebep olmamalıdır. </w:t>
      </w:r>
    </w:p>
    <w:p w:rsidR="004D36CF" w:rsidRDefault="004D36CF" w:rsidP="004D36CF">
      <w:pPr>
        <w:jc w:val="both"/>
        <w:rPr>
          <w:b/>
          <w:bCs/>
        </w:rPr>
      </w:pPr>
      <w:r>
        <w:rPr>
          <w:b/>
          <w:bCs/>
        </w:rPr>
        <w:t xml:space="preserve">16.3.2. Yüklenici, bir aydan fazla süreli ve montaj gerektiren işlerde her ayın bitiminde üç nüsha faaliyet raporu hazırlayarak İdareye sunacaktır. Yüklenici tarafından raporlama kabul tarihine kadar devam edecektir. Her raporda; </w:t>
      </w:r>
    </w:p>
    <w:p w:rsidR="004D36CF" w:rsidRDefault="004D36CF" w:rsidP="004D36CF">
      <w:pPr>
        <w:jc w:val="both"/>
        <w:rPr>
          <w:rFonts w:eastAsia="Times New Roman"/>
          <w:b/>
          <w:bCs/>
        </w:rPr>
      </w:pPr>
      <w:r>
        <w:rPr>
          <w:rFonts w:eastAsia="Times New Roman"/>
          <w:b/>
          <w:bCs/>
        </w:rPr>
        <w:lastRenderedPageBreak/>
        <w:t xml:space="preserve">a) Teslimi gerçekleştirilen mal miktarları, işin aşaması ve alt yükleniciler tarafından yapılan işlerin </w:t>
      </w:r>
      <w:proofErr w:type="gramStart"/>
      <w:r>
        <w:rPr>
          <w:rFonts w:eastAsia="Times New Roman"/>
          <w:b/>
          <w:bCs/>
        </w:rPr>
        <w:t>aşamaları ,</w:t>
      </w:r>
      <w:proofErr w:type="gramEnd"/>
      <w:r>
        <w:rPr>
          <w:rFonts w:eastAsia="Times New Roman"/>
          <w:b/>
          <w:bCs/>
        </w:rPr>
        <w:t xml:space="preserve"> </w:t>
      </w:r>
    </w:p>
    <w:p w:rsidR="004D36CF" w:rsidRDefault="004D36CF" w:rsidP="004D36CF">
      <w:pPr>
        <w:jc w:val="both"/>
        <w:rPr>
          <w:b/>
          <w:bCs/>
        </w:rPr>
      </w:pPr>
      <w:r>
        <w:rPr>
          <w:b/>
          <w:bCs/>
        </w:rPr>
        <w:t xml:space="preserve">b) Malların montajı, depolanması, işletmeye alınması, eğitim faaliyetleri gibi konularda bilgiler, </w:t>
      </w:r>
    </w:p>
    <w:p w:rsidR="004D36CF" w:rsidRDefault="004D36CF" w:rsidP="004D36CF">
      <w:pPr>
        <w:jc w:val="both"/>
        <w:rPr>
          <w:b/>
          <w:bCs/>
        </w:rPr>
      </w:pPr>
      <w:r>
        <w:rPr>
          <w:b/>
          <w:bCs/>
        </w:rPr>
        <w:t xml:space="preserve">c) Tehlike yaratan olaylar, çevre olayları </w:t>
      </w:r>
      <w:proofErr w:type="gramStart"/>
      <w:r>
        <w:rPr>
          <w:b/>
          <w:bCs/>
        </w:rPr>
        <w:t>dahil</w:t>
      </w:r>
      <w:proofErr w:type="gramEnd"/>
      <w:r>
        <w:rPr>
          <w:b/>
          <w:bCs/>
        </w:rPr>
        <w:t xml:space="preserve"> olmak üzere güvenlik ile ilgili bilgiler, </w:t>
      </w:r>
    </w:p>
    <w:p w:rsidR="004D36CF" w:rsidRDefault="004D36CF" w:rsidP="004D36CF">
      <w:pPr>
        <w:jc w:val="both"/>
        <w:rPr>
          <w:b/>
          <w:bCs/>
        </w:rPr>
      </w:pPr>
      <w:r>
        <w:rPr>
          <w:b/>
          <w:bCs/>
        </w:rPr>
        <w:t xml:space="preserve">ç) İşin bitirilmesini tehlikeye sokan olayların ayrıntıları, teslim programı ile fiili ilerlemenin karşılaştırılması, gecikmeleri gidermek üzere alınmış veya alınacak tedbirler, </w:t>
      </w:r>
    </w:p>
    <w:p w:rsidR="004D36CF" w:rsidRDefault="004D36CF" w:rsidP="004D36CF">
      <w:pPr>
        <w:jc w:val="both"/>
        <w:rPr>
          <w:b/>
          <w:bCs/>
        </w:rPr>
      </w:pPr>
      <w:r>
        <w:rPr>
          <w:b/>
          <w:bCs/>
        </w:rPr>
        <w:t xml:space="preserve">d) Yüklenicinin personeli ile ilgili kayıtlar, </w:t>
      </w:r>
    </w:p>
    <w:p w:rsidR="004D36CF" w:rsidRDefault="004D36CF" w:rsidP="004D36CF">
      <w:pPr>
        <w:jc w:val="both"/>
        <w:rPr>
          <w:b/>
          <w:bCs/>
        </w:rPr>
      </w:pPr>
      <w:r>
        <w:rPr>
          <w:b/>
          <w:bCs/>
        </w:rPr>
        <w:t xml:space="preserve">e) Varsa kalite belgeleri, test sonuçları ve malzemelere ilişkin sertifikalar, </w:t>
      </w:r>
    </w:p>
    <w:p w:rsidR="004D36CF" w:rsidRDefault="004D36CF" w:rsidP="004D36CF">
      <w:pPr>
        <w:jc w:val="both"/>
        <w:rPr>
          <w:b/>
          <w:bCs/>
        </w:rPr>
      </w:pPr>
      <w:proofErr w:type="gramStart"/>
      <w:r>
        <w:rPr>
          <w:b/>
          <w:bCs/>
        </w:rPr>
        <w:t>ile</w:t>
      </w:r>
      <w:proofErr w:type="gramEnd"/>
      <w:r>
        <w:rPr>
          <w:b/>
          <w:bCs/>
        </w:rPr>
        <w:t xml:space="preserve"> İdarece talep edilecek ilave belge ve bilgiler yer alacaktır. </w:t>
      </w:r>
    </w:p>
    <w:p w:rsidR="004D36CF" w:rsidRDefault="004D36CF" w:rsidP="004D36CF">
      <w:pPr>
        <w:jc w:val="both"/>
        <w:rPr>
          <w:b/>
          <w:bCs/>
        </w:rPr>
      </w:pPr>
      <w:r>
        <w:rPr>
          <w:b/>
          <w:bCs/>
        </w:rPr>
        <w:t xml:space="preserve">16.4. Güvenlik önlemleri </w:t>
      </w:r>
    </w:p>
    <w:p w:rsidR="004D36CF" w:rsidRDefault="004D36CF" w:rsidP="004D36CF">
      <w:pPr>
        <w:jc w:val="both"/>
        <w:rPr>
          <w:b/>
          <w:bCs/>
        </w:rPr>
      </w:pPr>
      <w:r>
        <w:rPr>
          <w:b/>
          <w:bCs/>
        </w:rPr>
        <w:t xml:space="preserve">16.4.1. Yüklenici; </w:t>
      </w:r>
    </w:p>
    <w:p w:rsidR="004D36CF" w:rsidRDefault="004D36CF" w:rsidP="004D36CF">
      <w:pPr>
        <w:jc w:val="both"/>
        <w:rPr>
          <w:rFonts w:eastAsia="Times New Roman"/>
          <w:b/>
          <w:bCs/>
        </w:rPr>
      </w:pPr>
      <w:r>
        <w:rPr>
          <w:rFonts w:eastAsia="Times New Roman"/>
          <w:b/>
          <w:bCs/>
        </w:rPr>
        <w:t xml:space="preserve">a) İşle ilgili olarak uyulması gereken tüm güvenlik kurallarına uymak, </w:t>
      </w:r>
    </w:p>
    <w:p w:rsidR="004D36CF" w:rsidRDefault="004D36CF" w:rsidP="004D36CF">
      <w:pPr>
        <w:jc w:val="both"/>
        <w:rPr>
          <w:b/>
          <w:bCs/>
        </w:rPr>
      </w:pPr>
      <w:r>
        <w:rPr>
          <w:b/>
          <w:bCs/>
        </w:rPr>
        <w:t xml:space="preserve">b) İşyerinde bulunma yetkisine sahip tüm personelin güvenliğini sağlamak, </w:t>
      </w:r>
    </w:p>
    <w:p w:rsidR="004D36CF" w:rsidRDefault="004D36CF" w:rsidP="004D36CF">
      <w:pPr>
        <w:jc w:val="both"/>
        <w:rPr>
          <w:b/>
          <w:bCs/>
        </w:rPr>
      </w:pPr>
      <w:r>
        <w:rPr>
          <w:b/>
          <w:bCs/>
        </w:rPr>
        <w:t xml:space="preserve">c) İşyerinin ve bu iş nedeniyle kendisine tevdi edilen her türlü </w:t>
      </w:r>
      <w:proofErr w:type="gramStart"/>
      <w:r>
        <w:rPr>
          <w:b/>
          <w:bCs/>
        </w:rPr>
        <w:t>ekipman</w:t>
      </w:r>
      <w:proofErr w:type="gramEnd"/>
      <w:r>
        <w:rPr>
          <w:b/>
          <w:bCs/>
        </w:rPr>
        <w:t xml:space="preserve">, malzeme, araç gereç ile bilgi ve belgelerin güvenliğinin sağlanması için her türlü tedbiri almak, </w:t>
      </w:r>
    </w:p>
    <w:p w:rsidR="004D36CF" w:rsidRDefault="004D36CF" w:rsidP="004D36CF">
      <w:pPr>
        <w:jc w:val="both"/>
        <w:rPr>
          <w:b/>
          <w:bCs/>
        </w:rPr>
      </w:pPr>
      <w:r>
        <w:rPr>
          <w:b/>
          <w:bCs/>
        </w:rPr>
        <w:t xml:space="preserve">ç) Malın temini ile sair yükümlülüklerin yerine getirilmesi nedeniyle üçüncü kişilerin can ve mal güvenliğinin sağlanması amacıyla ilgili mevzuat uyarınca her türlü tedbiri almak, </w:t>
      </w:r>
    </w:p>
    <w:p w:rsidR="004D36CF" w:rsidRDefault="004D36CF" w:rsidP="004D36CF">
      <w:pPr>
        <w:jc w:val="both"/>
        <w:rPr>
          <w:b/>
          <w:bCs/>
        </w:rPr>
      </w:pPr>
      <w:proofErr w:type="gramStart"/>
      <w:r>
        <w:rPr>
          <w:b/>
          <w:bCs/>
        </w:rPr>
        <w:t>zorundadır</w:t>
      </w:r>
      <w:proofErr w:type="gramEnd"/>
      <w:r>
        <w:rPr>
          <w:b/>
          <w:bCs/>
        </w:rPr>
        <w:t xml:space="preserve">. </w:t>
      </w:r>
    </w:p>
    <w:p w:rsidR="004D36CF" w:rsidRDefault="004D36CF" w:rsidP="004D36CF">
      <w:pPr>
        <w:jc w:val="both"/>
        <w:rPr>
          <w:b/>
          <w:bCs/>
        </w:rPr>
      </w:pPr>
      <w:r>
        <w:rPr>
          <w:b/>
          <w:bCs/>
        </w:rPr>
        <w:t xml:space="preserve">16.4.2. Yüklenicinin bu zorunluluklara uymaması nedeniyle İdarenin ve/veya üçüncü şahısların bir zarara uğraması halinde, her türlü zarar ve ziyan Yükleniciye tazmin ettirilir. </w:t>
      </w:r>
    </w:p>
    <w:p w:rsidR="004D36CF" w:rsidRDefault="004D36CF" w:rsidP="004D36CF">
      <w:pPr>
        <w:jc w:val="both"/>
        <w:rPr>
          <w:b/>
          <w:bCs/>
        </w:rPr>
      </w:pPr>
      <w:r>
        <w:rPr>
          <w:b/>
          <w:bCs/>
        </w:rPr>
        <w:t xml:space="preserve">16.5. Yüklenicinin çalıştırdığı personele ilişkin sorumlulukları </w:t>
      </w:r>
    </w:p>
    <w:p w:rsidR="004D36CF" w:rsidRDefault="004D36CF" w:rsidP="004D36CF">
      <w:pPr>
        <w:jc w:val="both"/>
        <w:rPr>
          <w:b/>
          <w:bCs/>
        </w:rPr>
      </w:pPr>
      <w:r>
        <w:rPr>
          <w:b/>
          <w:bCs/>
        </w:rPr>
        <w:t xml:space="preserve">16.5.1. Yüklenici, işin yerine getirilmesi sırasında yasa, yönetmelik ve tüzükler ile belirlenen standartlara uygun iş ve isçi sağlığı ile ilgili tüm güvenlik önlemlerini almakla yükümlüdür. </w:t>
      </w:r>
    </w:p>
    <w:p w:rsidR="004D36CF" w:rsidRDefault="004D36CF" w:rsidP="004D36CF">
      <w:pPr>
        <w:jc w:val="both"/>
        <w:rPr>
          <w:b/>
          <w:bCs/>
        </w:rPr>
      </w:pPr>
      <w:r>
        <w:rPr>
          <w:b/>
          <w:bCs/>
        </w:rPr>
        <w:t xml:space="preserve">16.5.2. Yüklenicinin ilgili mevzuata göre gerekli önlemleri almasına rağmen olabilecek kazalarda, Yüklenicinin personelinden kazaya uğrayanların tedavilerine ilişkin giderler ile kendilerine ödenecek tazminat Yükleniciye aittir. Ayrıca, personelden iş başında veya iş yüzünden ölenlerin defin giderleri ile ailelerine ödenecek tazminatın tümü de Yüklenici tarafından karşılanır. </w:t>
      </w:r>
    </w:p>
    <w:p w:rsidR="004D36CF" w:rsidRDefault="004D36CF" w:rsidP="004D36CF">
      <w:pPr>
        <w:jc w:val="both"/>
        <w:rPr>
          <w:b/>
          <w:bCs/>
        </w:rPr>
      </w:pPr>
      <w:r>
        <w:rPr>
          <w:b/>
          <w:bCs/>
        </w:rPr>
        <w:t xml:space="preserve">16.5.3. Yüklenicinin teknik ve idari personeli ile Alt Yüklenicileri ve bunların personelinden her ne şekilde olursa olsun, iş başında bulunmasına engel durumları tespit edilenler, İdare tarafından yapılacak bildirim üzerine, Yüklenici tarafından derhal iş başından uzaklaştırılır. </w:t>
      </w:r>
    </w:p>
    <w:p w:rsidR="004D36CF" w:rsidRDefault="004D36CF" w:rsidP="004D36CF">
      <w:pPr>
        <w:jc w:val="both"/>
        <w:rPr>
          <w:b/>
          <w:bCs/>
        </w:rPr>
      </w:pPr>
      <w:r>
        <w:rPr>
          <w:b/>
          <w:bCs/>
        </w:rPr>
        <w:t xml:space="preserve">16.5.4. İhale dokümanında Yüklenici tarafından personel çalıştırılması öngörülmüş ise bu personelin çalıştırıldığına ilişkin belgeleri İdareye vermek zorundadır. </w:t>
      </w:r>
    </w:p>
    <w:p w:rsidR="004D36CF" w:rsidRDefault="004D36CF" w:rsidP="004D36CF">
      <w:pPr>
        <w:jc w:val="both"/>
        <w:rPr>
          <w:b/>
          <w:bCs/>
        </w:rPr>
      </w:pPr>
      <w:r>
        <w:rPr>
          <w:b/>
          <w:bCs/>
        </w:rPr>
        <w:t xml:space="preserve">16.6. Malların taşınması </w:t>
      </w:r>
    </w:p>
    <w:p w:rsidR="004D36CF" w:rsidRDefault="004D36CF" w:rsidP="004D36CF">
      <w:pPr>
        <w:jc w:val="both"/>
        <w:rPr>
          <w:b/>
          <w:bCs/>
        </w:rPr>
      </w:pPr>
      <w:r>
        <w:rPr>
          <w:b/>
          <w:bCs/>
        </w:rPr>
        <w:lastRenderedPageBreak/>
        <w:t xml:space="preserve">16.6.1. Yüklenici, iş için gerekli tüm mal ve malzemenin montajından, ambalajlanmasından, yüklenmesinden, taşınmasından, teslim edilmesinden, boşaltılmasından, depolanmasından ve korunmasından sorumludur. Malzemelerin taşınması sırasında meydana gelebilecek her türlü hasardan Yüklenici sorumludur. </w:t>
      </w:r>
    </w:p>
    <w:p w:rsidR="004D36CF" w:rsidRDefault="004D36CF" w:rsidP="004D36CF">
      <w:pPr>
        <w:jc w:val="both"/>
        <w:rPr>
          <w:b/>
          <w:bCs/>
        </w:rPr>
      </w:pPr>
      <w:r>
        <w:rPr>
          <w:b/>
          <w:bCs/>
        </w:rPr>
        <w:t xml:space="preserve">16.6.2. Yüklenici malın taşınması sırasında kendi personelinden dolayı yolların, köprülerin zarar görmemesi için gerekli çabayı gösterecektir. Bu amaçla uygun taşıtların ve yolların kullanılması esastır. Yolların kullanımı ile ilgili olarak yetkili makamlardan izin alınması gerekiyorsa, gerekli izinler taşıma işleminin başlamasından önce Yüklenici tarafından temin edilir. Erişim yollarının kullanılması nedeniyle, ilgili kurum ve kuruluşlardan gelecek her türlü talep, Yüklenici tarafından karşılanır. </w:t>
      </w:r>
    </w:p>
    <w:p w:rsidR="004D36CF" w:rsidRDefault="004D36CF" w:rsidP="004D36CF">
      <w:pPr>
        <w:jc w:val="both"/>
        <w:rPr>
          <w:b/>
          <w:bCs/>
        </w:rPr>
      </w:pPr>
      <w:r>
        <w:rPr>
          <w:b/>
          <w:bCs/>
        </w:rPr>
        <w:t xml:space="preserve">16.7. Garanti ve bakım, onarım </w:t>
      </w:r>
    </w:p>
    <w:p w:rsidR="004D36CF" w:rsidRDefault="004D36CF" w:rsidP="004D36CF">
      <w:pPr>
        <w:jc w:val="both"/>
        <w:rPr>
          <w:b/>
          <w:bCs/>
        </w:rPr>
      </w:pPr>
      <w:r>
        <w:rPr>
          <w:b/>
          <w:bCs/>
        </w:rPr>
        <w:t xml:space="preserve">16.7.1. Garanti: Yüklenici tarafından teslim edilecek malların kabulünden sonra asgari </w:t>
      </w:r>
      <w:r>
        <w:rPr>
          <w:b/>
          <w:bCs/>
          <w:color w:val="003399"/>
        </w:rPr>
        <w:t>60ay</w:t>
      </w:r>
      <w:r>
        <w:rPr>
          <w:b/>
          <w:bCs/>
        </w:rPr>
        <w:t xml:space="preserve"> garanti süresi olacaktır. Yüklenici bu mallara ait garanti belgelerini İdare adına düzenletmek ve orijinal nüshalarını İdareye teslim etmekle mükelleftir. Alınan mallara ilişkin İdare adına garanti belgesi düzenlenmesinin mümkün olmaması durumunda yüklenici garantiye ilişkin taahhütleri içeren bir belgeyi İdareye sunmak zorundadır. Garanti kapsamındaki malzemede sözleşme süresi içerisinde tespit edilecek hata, ayıp ve eksikliklerin garanti sağlayan kişi veya kuruluş tarafından giderilmesini Yüklenici üstelenecektir. Bu yükümlülüğün Yüklenici tarafından yerine getirilmemesi halinde İdare, garantinin sağlanması için yapacağı tüm giderleri Yüklenicinin alacağından keserek veya teminatını paraya çevirerek tahsil eder. </w:t>
      </w:r>
    </w:p>
    <w:p w:rsidR="004D36CF" w:rsidRDefault="004D36CF" w:rsidP="004D36CF">
      <w:pPr>
        <w:jc w:val="both"/>
        <w:rPr>
          <w:b/>
          <w:bCs/>
        </w:rPr>
      </w:pPr>
      <w:r>
        <w:rPr>
          <w:b/>
          <w:bCs/>
        </w:rPr>
        <w:t xml:space="preserve">16.7.1.1. Yüklenici, </w:t>
      </w:r>
      <w:proofErr w:type="gramStart"/>
      <w:r>
        <w:rPr>
          <w:b/>
          <w:bCs/>
        </w:rPr>
        <w:t>malın ; garanti</w:t>
      </w:r>
      <w:proofErr w:type="gramEnd"/>
      <w:r>
        <w:rPr>
          <w:b/>
          <w:bCs/>
        </w:rPr>
        <w:t xml:space="preserve"> süresi içinde, gerek malzeme ve isçilik gerekse montaj hatalarından dolayı arızalanması halinde isçilik masrafı, değiştirilen parça bedeli ya da başka herhangi bir ad altında hiçbir ücret talep etmeksizin tamirini yapmak veya yaptırmakla yükümlüdür. </w:t>
      </w:r>
    </w:p>
    <w:p w:rsidR="004D36CF" w:rsidRDefault="004D36CF" w:rsidP="004D36CF">
      <w:pPr>
        <w:jc w:val="both"/>
        <w:rPr>
          <w:b/>
          <w:bCs/>
        </w:rPr>
      </w:pPr>
      <w:r>
        <w:rPr>
          <w:b/>
          <w:bCs/>
        </w:rPr>
        <w:t xml:space="preserve">16.7.1.2. Yüklenici, garanti süresi boyunca, malın kullanım kılavuzu veya diğer dokümantasyonunda belirtilen </w:t>
      </w:r>
      <w:proofErr w:type="gramStart"/>
      <w:r>
        <w:rPr>
          <w:b/>
          <w:bCs/>
        </w:rPr>
        <w:t>periyotlarda</w:t>
      </w:r>
      <w:proofErr w:type="gramEnd"/>
      <w:r>
        <w:rPr>
          <w:b/>
          <w:bCs/>
        </w:rPr>
        <w:t xml:space="preserve"> bakımını, her türlü sarf malzemesinin bedeli [</w:t>
      </w:r>
      <w:r>
        <w:rPr>
          <w:b/>
          <w:bCs/>
          <w:color w:val="003399"/>
        </w:rPr>
        <w:t>kendine</w:t>
      </w:r>
      <w:r>
        <w:rPr>
          <w:b/>
          <w:bCs/>
        </w:rPr>
        <w:t xml:space="preserve">] ait olmak üzere gerçekleştirecektir. </w:t>
      </w:r>
    </w:p>
    <w:p w:rsidR="004D36CF" w:rsidRDefault="004D36CF" w:rsidP="004D36CF">
      <w:pPr>
        <w:jc w:val="both"/>
        <w:rPr>
          <w:b/>
          <w:bCs/>
        </w:rPr>
      </w:pPr>
      <w:r>
        <w:rPr>
          <w:b/>
          <w:bCs/>
        </w:rPr>
        <w:t xml:space="preserve">16.7.1.3. Malın arızalanması durumunda tamirde geçen süre garanti süresine eklenir. </w:t>
      </w:r>
    </w:p>
    <w:p w:rsidR="004D36CF" w:rsidRDefault="004D36CF" w:rsidP="004D36CF">
      <w:pPr>
        <w:jc w:val="both"/>
        <w:rPr>
          <w:b/>
          <w:bCs/>
        </w:rPr>
      </w:pPr>
      <w:r>
        <w:rPr>
          <w:b/>
          <w:bCs/>
        </w:rPr>
        <w:t xml:space="preserve">16.7.2. Satış sonrası bakım, onarım ve yedek parça temini </w:t>
      </w:r>
    </w:p>
    <w:p w:rsidR="004D36CF" w:rsidRDefault="004D36CF" w:rsidP="004D36CF">
      <w:pPr>
        <w:jc w:val="both"/>
        <w:rPr>
          <w:b/>
          <w:bCs/>
        </w:rPr>
      </w:pPr>
      <w:r>
        <w:rPr>
          <w:b/>
          <w:bCs/>
        </w:rPr>
        <w:t xml:space="preserve">16.7.2.1. Malın tamir süresi en fazla </w:t>
      </w:r>
      <w:r>
        <w:rPr>
          <w:b/>
          <w:bCs/>
          <w:color w:val="003399"/>
        </w:rPr>
        <w:t>-</w:t>
      </w:r>
      <w:r>
        <w:rPr>
          <w:b/>
          <w:bCs/>
        </w:rPr>
        <w:t xml:space="preserve"> iş günüdür. Bu süre mala ilişkin arızanın yükleniciye veya yetkili servise bildirildiği tarihinden başlar. Malın arızasının </w:t>
      </w:r>
      <w:r>
        <w:rPr>
          <w:b/>
          <w:bCs/>
          <w:color w:val="003399"/>
        </w:rPr>
        <w:t>-</w:t>
      </w:r>
      <w:r>
        <w:rPr>
          <w:b/>
          <w:bCs/>
        </w:rPr>
        <w:t xml:space="preserve"> iş günü içerisinde giderilememesi halinde yüklenici tamir sonuna kadar benzer özelliklere sahip başka bir malı idareye tahsis eder. </w:t>
      </w:r>
    </w:p>
    <w:p w:rsidR="004D36CF" w:rsidRDefault="004D36CF" w:rsidP="004D36CF">
      <w:pPr>
        <w:jc w:val="both"/>
        <w:rPr>
          <w:b/>
          <w:bCs/>
        </w:rPr>
      </w:pPr>
      <w:r>
        <w:rPr>
          <w:b/>
          <w:bCs/>
        </w:rPr>
        <w:t xml:space="preserve">16.7.2.2. Malın İdareye teslim edildiği tarihten itibaren, kullanım hataları dışında yukarıda belirlenen garanti süresi içinde kalmak kaydıyla, bir yıl içerisinde; aynı </w:t>
      </w:r>
      <w:proofErr w:type="gramStart"/>
      <w:r>
        <w:rPr>
          <w:b/>
          <w:bCs/>
        </w:rPr>
        <w:t>arızanın , fazla</w:t>
      </w:r>
      <w:proofErr w:type="gramEnd"/>
      <w:r>
        <w:rPr>
          <w:b/>
          <w:bCs/>
        </w:rPr>
        <w:t xml:space="preserve"> tekrarlanması veya farklı arızaların , fazla meydana gelmesi veya belirlenen garanti süresi içerisinde farklı arızaların toplamının fazla olması ve bu arızaların maldan yararlanamama sonucunu ortaya çıkarması durumunda, yüklenici mali değiştirmekle yükümlüdür. Ancak, malın birden fazla üniteden oluşması halinde yüklenici, sadece arızanın meydana geldiği ünite veya üniteleri değiştirmekle yükümlüdür. </w:t>
      </w:r>
    </w:p>
    <w:p w:rsidR="004D36CF" w:rsidRDefault="004D36CF" w:rsidP="004D36CF">
      <w:pPr>
        <w:jc w:val="both"/>
        <w:rPr>
          <w:b/>
          <w:bCs/>
        </w:rPr>
      </w:pPr>
      <w:r>
        <w:rPr>
          <w:b/>
          <w:bCs/>
        </w:rPr>
        <w:lastRenderedPageBreak/>
        <w:t xml:space="preserve">16.7.3. Yüklenicinin sözleşmede hüküm altına alınmış olmasına rağmen; bakım ve onarım yükümlülüğünü yerine getirmekten imtina etmesi veya gecikmeli olarak yerine getirmesi nedeniyle malda oluşacak zarar ve hasarların giderilmesinden Yüklenici sorumludur. Yüklenicinin bakım ve onarım yükümlülüğünü tam veya zamanında yerine getirmemesi sebebiyle malın onarımı </w:t>
      </w:r>
      <w:proofErr w:type="gramStart"/>
      <w:r>
        <w:rPr>
          <w:b/>
          <w:bCs/>
        </w:rPr>
        <w:t>imkansız</w:t>
      </w:r>
      <w:proofErr w:type="gramEnd"/>
      <w:r>
        <w:rPr>
          <w:b/>
          <w:bCs/>
        </w:rPr>
        <w:t xml:space="preserve"> hale gelmişse ve bu durum garanti kapsamı dışında ise Yüklenici, malın aynısını ücretsiz temin etmekle yükümlü olacaktır. </w:t>
      </w:r>
    </w:p>
    <w:p w:rsidR="004D36CF" w:rsidRDefault="004D36CF" w:rsidP="004D36CF">
      <w:pPr>
        <w:jc w:val="both"/>
        <w:rPr>
          <w:b/>
          <w:bCs/>
        </w:rPr>
      </w:pPr>
      <w:r>
        <w:rPr>
          <w:b/>
          <w:bCs/>
        </w:rPr>
        <w:t xml:space="preserve">16.7.4. </w:t>
      </w:r>
    </w:p>
    <w:p w:rsidR="004D36CF" w:rsidRDefault="004D36CF" w:rsidP="004D36CF">
      <w:pPr>
        <w:spacing w:before="120"/>
        <w:jc w:val="both"/>
        <w:rPr>
          <w:b/>
          <w:bCs/>
        </w:rPr>
      </w:pPr>
      <w:r>
        <w:rPr>
          <w:b/>
          <w:bCs/>
        </w:rPr>
        <w:t>Madde 17 - Eğitim</w:t>
      </w:r>
    </w:p>
    <w:p w:rsidR="004D36CF" w:rsidRDefault="004D36CF" w:rsidP="004D36CF">
      <w:pPr>
        <w:jc w:val="both"/>
        <w:rPr>
          <w:b/>
          <w:bCs/>
        </w:rPr>
      </w:pPr>
      <w:r>
        <w:rPr>
          <w:b/>
          <w:bCs/>
        </w:rPr>
        <w:t xml:space="preserve">17.1. Bu madde boş bırakılmıştır. </w:t>
      </w:r>
    </w:p>
    <w:p w:rsidR="004D36CF" w:rsidRDefault="004D36CF" w:rsidP="004D36CF">
      <w:pPr>
        <w:spacing w:before="120"/>
        <w:jc w:val="both"/>
        <w:rPr>
          <w:b/>
          <w:bCs/>
        </w:rPr>
      </w:pPr>
      <w:r>
        <w:rPr>
          <w:b/>
          <w:bCs/>
        </w:rPr>
        <w:t>Madde 18 - Alım konusu mala ilişkin dokümantasyon</w:t>
      </w:r>
    </w:p>
    <w:p w:rsidR="004D36CF" w:rsidRDefault="004D36CF" w:rsidP="004D36CF">
      <w:pPr>
        <w:jc w:val="both"/>
        <w:rPr>
          <w:b/>
          <w:bCs/>
        </w:rPr>
      </w:pPr>
      <w:r>
        <w:rPr>
          <w:b/>
          <w:bCs/>
        </w:rPr>
        <w:t xml:space="preserve">18.1. </w:t>
      </w:r>
      <w:r>
        <w:rPr>
          <w:b/>
          <w:bCs/>
          <w:color w:val="003399"/>
        </w:rPr>
        <w:t xml:space="preserve">Alım konusu mala ilişkin tüm teknik bilgi, </w:t>
      </w:r>
      <w:proofErr w:type="spellStart"/>
      <w:proofErr w:type="gramStart"/>
      <w:r>
        <w:rPr>
          <w:b/>
          <w:bCs/>
          <w:color w:val="003399"/>
        </w:rPr>
        <w:t>belge,çizim</w:t>
      </w:r>
      <w:proofErr w:type="gramEnd"/>
      <w:r>
        <w:rPr>
          <w:b/>
          <w:bCs/>
          <w:color w:val="003399"/>
        </w:rPr>
        <w:t>,ilgili</w:t>
      </w:r>
      <w:proofErr w:type="spellEnd"/>
      <w:r>
        <w:rPr>
          <w:b/>
          <w:bCs/>
          <w:color w:val="003399"/>
        </w:rPr>
        <w:t xml:space="preserve"> raporlar İdareye sunulacaktır.</w:t>
      </w:r>
    </w:p>
    <w:p w:rsidR="004D36CF" w:rsidRDefault="004D36CF" w:rsidP="004D36CF">
      <w:pPr>
        <w:jc w:val="both"/>
        <w:rPr>
          <w:b/>
          <w:bCs/>
        </w:rPr>
      </w:pPr>
      <w:r>
        <w:rPr>
          <w:b/>
          <w:bCs/>
        </w:rPr>
        <w:t xml:space="preserve">18.1.1. Yüklenici alım konusu malın teknik kılavuz ve kullanıcı kılavuzlarının orijinal dili dışında, Türkçe iki kopyasını vermek zorundadır. </w:t>
      </w:r>
    </w:p>
    <w:p w:rsidR="004D36CF" w:rsidRDefault="004D36CF" w:rsidP="004D36CF">
      <w:pPr>
        <w:spacing w:before="120"/>
        <w:jc w:val="both"/>
        <w:rPr>
          <w:b/>
          <w:bCs/>
        </w:rPr>
      </w:pPr>
      <w:r>
        <w:rPr>
          <w:b/>
          <w:bCs/>
        </w:rPr>
        <w:t>Madde 19 - Yeni model</w:t>
      </w:r>
    </w:p>
    <w:p w:rsidR="004D36CF" w:rsidRDefault="004D36CF" w:rsidP="004D36CF">
      <w:pPr>
        <w:jc w:val="both"/>
        <w:rPr>
          <w:b/>
          <w:bCs/>
        </w:rPr>
      </w:pPr>
      <w:r>
        <w:rPr>
          <w:b/>
          <w:bCs/>
        </w:rPr>
        <w:t xml:space="preserve">19.1. Bu madde boş bırakılmıştır. </w:t>
      </w:r>
    </w:p>
    <w:p w:rsidR="004D36CF" w:rsidRDefault="004D36CF" w:rsidP="004D36CF">
      <w:pPr>
        <w:spacing w:before="120"/>
        <w:jc w:val="both"/>
        <w:rPr>
          <w:b/>
          <w:bCs/>
        </w:rPr>
      </w:pPr>
      <w:r>
        <w:rPr>
          <w:b/>
          <w:bCs/>
        </w:rPr>
        <w:t>Madde 20 - Ambalajlama</w:t>
      </w:r>
    </w:p>
    <w:p w:rsidR="004D36CF" w:rsidRDefault="004D36CF" w:rsidP="004D36CF">
      <w:pPr>
        <w:jc w:val="both"/>
        <w:rPr>
          <w:b/>
          <w:bCs/>
          <w:color w:val="003399"/>
        </w:rPr>
      </w:pPr>
      <w:r>
        <w:rPr>
          <w:b/>
          <w:bCs/>
        </w:rPr>
        <w:t xml:space="preserve">20.1. </w:t>
      </w:r>
    </w:p>
    <w:p w:rsidR="004D36CF" w:rsidRDefault="004D36CF" w:rsidP="004D36CF">
      <w:pPr>
        <w:rPr>
          <w:rFonts w:eastAsia="Times New Roman"/>
          <w:b/>
          <w:bCs/>
          <w:color w:val="003399"/>
        </w:rPr>
      </w:pPr>
      <w:r>
        <w:rPr>
          <w:rFonts w:eastAsia="Times New Roman"/>
          <w:b/>
          <w:bCs/>
          <w:color w:val="003399"/>
        </w:rPr>
        <w:t>Tekerleğin işlenmiş ve boyanmamış yüzeyleri, korozyona karşı koruyucu bir madde ile kaplanacaktır.</w:t>
      </w:r>
      <w:r>
        <w:rPr>
          <w:rFonts w:eastAsia="Times New Roman"/>
          <w:b/>
          <w:bCs/>
          <w:color w:val="003399"/>
        </w:rPr>
        <w:br/>
        <w:t xml:space="preserve">Tekerlekler, sevkiyatından önce, korozyona ve mekanik darbelere karşı uygun bir metotla korunarak ambalajlanacaktır. En altında, en üstünde ve aralarında en az 5x5cm ebatlarında ahşap lata olacak şekilde 4 adet tekerlek yatay olarak üst üste konularak EU palet üzerine yerleştirilecektir(Teknik Şartname Foto 1). Üst üste konulan tekerleklerin aynı hizada durmasını sağlayan göbek deliklerinden geçen bir ahşap lata kullanılacak. Tekerleklerin kaymasını önlemek için birbirlerini ve altındaki paleti tutacak şekilde plastik çemberleme yapılacak ve son olarak </w:t>
      </w:r>
      <w:proofErr w:type="spellStart"/>
      <w:r>
        <w:rPr>
          <w:rFonts w:eastAsia="Times New Roman"/>
          <w:b/>
          <w:bCs/>
          <w:color w:val="003399"/>
        </w:rPr>
        <w:t>streç</w:t>
      </w:r>
      <w:proofErr w:type="spellEnd"/>
      <w:r>
        <w:rPr>
          <w:rFonts w:eastAsia="Times New Roman"/>
          <w:b/>
          <w:bCs/>
          <w:color w:val="003399"/>
        </w:rPr>
        <w:t xml:space="preserve"> film ile kaplanacaktır(Teknik Şartname Foto 2). Tekerleklerin ambalajlanması Teknik Şartname ek 7 de verilen ambalaj şekline uygun olacaktır. </w:t>
      </w:r>
      <w:r>
        <w:rPr>
          <w:rFonts w:eastAsia="Times New Roman"/>
          <w:b/>
          <w:bCs/>
          <w:color w:val="003399"/>
        </w:rPr>
        <w:br/>
      </w:r>
      <w:proofErr w:type="spellStart"/>
      <w:r>
        <w:rPr>
          <w:rFonts w:eastAsia="Times New Roman"/>
          <w:b/>
          <w:bCs/>
          <w:color w:val="003399"/>
        </w:rPr>
        <w:t>Monoblok</w:t>
      </w:r>
      <w:proofErr w:type="spellEnd"/>
      <w:r>
        <w:rPr>
          <w:rFonts w:eastAsia="Times New Roman"/>
          <w:b/>
          <w:bCs/>
          <w:color w:val="003399"/>
        </w:rPr>
        <w:t xml:space="preserve"> tekerlekler, Teknik Şartname Ek 5</w:t>
      </w:r>
      <w:r>
        <w:rPr>
          <w:rFonts w:ascii="Times New Roman" w:eastAsia="Times New Roman" w:hAnsi="Times New Roman" w:cs="Times New Roman"/>
          <w:b/>
          <w:bCs/>
          <w:color w:val="003399"/>
        </w:rPr>
        <w:t> te</w:t>
      </w:r>
      <w:r>
        <w:rPr>
          <w:rFonts w:eastAsia="Times New Roman"/>
          <w:b/>
          <w:bCs/>
          <w:color w:val="003399"/>
        </w:rPr>
        <w:t xml:space="preserve"> verilen Şekil 5</w:t>
      </w:r>
      <w:r>
        <w:rPr>
          <w:rFonts w:ascii="Times New Roman" w:eastAsia="Times New Roman" w:hAnsi="Times New Roman" w:cs="Times New Roman"/>
          <w:b/>
          <w:bCs/>
          <w:color w:val="003399"/>
        </w:rPr>
        <w:t> e uygun olarak markalanacaktır. Şekil 5 de işaretlenen mal sahibi kısmına İZMİR METRO A.Ş. yazılacaktır. Şekil 5te görülen mal sahibi ismi sadece örnek içindir. Asıl yazılacak mal sahibi ismi İZMİR METRO A.Ş. şe</w:t>
      </w:r>
      <w:r>
        <w:rPr>
          <w:rFonts w:eastAsia="Times New Roman"/>
          <w:b/>
          <w:bCs/>
          <w:color w:val="003399"/>
        </w:rPr>
        <w:t>klindedir.</w:t>
      </w:r>
      <w:r>
        <w:rPr>
          <w:rFonts w:eastAsia="Times New Roman"/>
          <w:b/>
          <w:bCs/>
          <w:color w:val="003399"/>
        </w:rPr>
        <w:br/>
        <w:t xml:space="preserve">Kalıcı dengesizliğin bulunduğu konum tekerleğin </w:t>
      </w:r>
      <w:proofErr w:type="spellStart"/>
      <w:r>
        <w:rPr>
          <w:rFonts w:eastAsia="Times New Roman"/>
          <w:b/>
          <w:bCs/>
          <w:color w:val="003399"/>
        </w:rPr>
        <w:t>boden</w:t>
      </w:r>
      <w:proofErr w:type="spellEnd"/>
      <w:r>
        <w:rPr>
          <w:rFonts w:eastAsia="Times New Roman"/>
          <w:b/>
          <w:bCs/>
          <w:color w:val="003399"/>
        </w:rPr>
        <w:t xml:space="preserve"> tarafı yan yüzeyi üzerine E2 ibaresi ile işaretlenecektir.</w:t>
      </w:r>
    </w:p>
    <w:p w:rsidR="004D36CF" w:rsidRDefault="004D36CF" w:rsidP="004D36CF">
      <w:pPr>
        <w:rPr>
          <w:rFonts w:eastAsia="Times New Roman"/>
          <w:b/>
          <w:bCs/>
          <w:color w:val="003399"/>
        </w:rPr>
      </w:pPr>
      <w:r>
        <w:rPr>
          <w:rFonts w:eastAsia="Times New Roman"/>
          <w:b/>
          <w:bCs/>
          <w:color w:val="003399"/>
        </w:rPr>
        <w:t xml:space="preserve">. </w:t>
      </w:r>
    </w:p>
    <w:p w:rsidR="004D36CF" w:rsidRDefault="004D36CF" w:rsidP="004D36CF">
      <w:pPr>
        <w:jc w:val="both"/>
        <w:rPr>
          <w:b/>
          <w:bCs/>
          <w:color w:val="000000"/>
        </w:rPr>
      </w:pPr>
      <w:r>
        <w:rPr>
          <w:b/>
          <w:bCs/>
        </w:rPr>
        <w:t xml:space="preserve">20.2. Malın uygun şekilde ambalajlanmaması nedeniyle meydana gelebilecek ve sigorta tarafından karşılanmayan hasar, zarar ve eksiklikler Yükleniciye aittir. </w:t>
      </w:r>
    </w:p>
    <w:p w:rsidR="004D36CF" w:rsidRDefault="004D36CF" w:rsidP="004D36CF">
      <w:pPr>
        <w:spacing w:before="120"/>
        <w:jc w:val="both"/>
        <w:rPr>
          <w:b/>
          <w:bCs/>
        </w:rPr>
      </w:pPr>
      <w:r>
        <w:rPr>
          <w:b/>
          <w:bCs/>
        </w:rPr>
        <w:t>Madde 21 - Reklam yasağı</w:t>
      </w:r>
    </w:p>
    <w:p w:rsidR="004D36CF" w:rsidRDefault="004D36CF" w:rsidP="004D36CF">
      <w:pPr>
        <w:jc w:val="both"/>
        <w:rPr>
          <w:b/>
          <w:bCs/>
        </w:rPr>
      </w:pPr>
      <w:r>
        <w:rPr>
          <w:b/>
          <w:bCs/>
        </w:rPr>
        <w:lastRenderedPageBreak/>
        <w:t xml:space="preserve">21.1. Bu madde boş bırakılmıştır. </w:t>
      </w:r>
    </w:p>
    <w:p w:rsidR="004D36CF" w:rsidRDefault="004D36CF" w:rsidP="004D36CF">
      <w:pPr>
        <w:spacing w:before="120"/>
        <w:jc w:val="both"/>
        <w:rPr>
          <w:b/>
          <w:bCs/>
        </w:rPr>
      </w:pPr>
      <w:r>
        <w:rPr>
          <w:b/>
          <w:bCs/>
        </w:rPr>
        <w:t>Madde 22 - Fikri ve sınai mülkiyet hakları</w:t>
      </w:r>
    </w:p>
    <w:p w:rsidR="004D36CF" w:rsidRDefault="004D36CF" w:rsidP="004D36CF">
      <w:pPr>
        <w:jc w:val="both"/>
        <w:rPr>
          <w:b/>
          <w:bCs/>
        </w:rPr>
      </w:pPr>
      <w:r>
        <w:rPr>
          <w:b/>
          <w:bCs/>
        </w:rPr>
        <w:t xml:space="preserve">22.1. Bu madde boş bırakılmıştır. </w:t>
      </w:r>
    </w:p>
    <w:p w:rsidR="004D36CF" w:rsidRDefault="004D36CF" w:rsidP="004D36CF">
      <w:pPr>
        <w:spacing w:before="120"/>
        <w:jc w:val="both"/>
        <w:rPr>
          <w:b/>
          <w:bCs/>
        </w:rPr>
      </w:pPr>
      <w:r>
        <w:rPr>
          <w:b/>
          <w:bCs/>
        </w:rPr>
        <w:t>Madde 23 - Sözleşmede değişiklik yapılması</w:t>
      </w:r>
    </w:p>
    <w:p w:rsidR="004D36CF" w:rsidRDefault="004D36CF" w:rsidP="004D36CF">
      <w:pPr>
        <w:jc w:val="both"/>
        <w:rPr>
          <w:b/>
          <w:bCs/>
        </w:rPr>
      </w:pPr>
      <w:r>
        <w:rPr>
          <w:b/>
          <w:bCs/>
        </w:rPr>
        <w:t xml:space="preserve">23.1. Sözleşme imzalandıktan sonra, sözleşme bedelinin aşılmaması ve İdare ile yüklenicinin karşılıklı olarak anlaşması kaydıyla, aşağıda belirtilen hususlarda sözleşme hükümlerinde değişiklik yapılabilir: </w:t>
      </w:r>
    </w:p>
    <w:p w:rsidR="004D36CF" w:rsidRDefault="004D36CF" w:rsidP="004D36CF">
      <w:pPr>
        <w:jc w:val="both"/>
        <w:rPr>
          <w:rFonts w:eastAsia="Times New Roman"/>
          <w:b/>
          <w:bCs/>
        </w:rPr>
      </w:pPr>
      <w:r>
        <w:rPr>
          <w:rFonts w:eastAsia="Times New Roman"/>
          <w:b/>
          <w:bCs/>
        </w:rPr>
        <w:t xml:space="preserve">a) Malın montaj veya teslim yeri. </w:t>
      </w:r>
    </w:p>
    <w:p w:rsidR="004D36CF" w:rsidRDefault="004D36CF" w:rsidP="004D36CF">
      <w:pPr>
        <w:jc w:val="both"/>
        <w:rPr>
          <w:b/>
          <w:bCs/>
        </w:rPr>
      </w:pPr>
      <w:r>
        <w:rPr>
          <w:b/>
          <w:bCs/>
        </w:rPr>
        <w:t xml:space="preserve">b) Malın süresinden önce montaj ve teslim edilmesi kaydıyla işin süresi ve bu süreye uygun olarak ödeme şartları. </w:t>
      </w:r>
    </w:p>
    <w:p w:rsidR="004D36CF" w:rsidRDefault="004D36CF" w:rsidP="004D36CF">
      <w:pPr>
        <w:jc w:val="both"/>
        <w:rPr>
          <w:b/>
          <w:bCs/>
        </w:rPr>
      </w:pPr>
      <w:r>
        <w:rPr>
          <w:b/>
          <w:bCs/>
        </w:rPr>
        <w:t xml:space="preserve">23.2. Bu hallerin dışında sözleşme hükümlerinde değişiklik yapılamaz ve ek sözleşme düzenlenemez. </w:t>
      </w:r>
    </w:p>
    <w:p w:rsidR="004D36CF" w:rsidRDefault="004D36CF" w:rsidP="004D36CF">
      <w:pPr>
        <w:spacing w:before="120"/>
        <w:jc w:val="both"/>
        <w:rPr>
          <w:b/>
          <w:bCs/>
        </w:rPr>
      </w:pPr>
      <w:r>
        <w:rPr>
          <w:b/>
          <w:bCs/>
        </w:rPr>
        <w:t>Madde 24 - Sözleşme kapsamında yaptırılabilecek ilave işler, iş eksilişi ve işin tasfiyesi</w:t>
      </w:r>
    </w:p>
    <w:p w:rsidR="004D36CF" w:rsidRDefault="004D36CF" w:rsidP="004D36CF">
      <w:pPr>
        <w:jc w:val="both"/>
        <w:rPr>
          <w:b/>
          <w:bCs/>
        </w:rPr>
      </w:pPr>
      <w:r>
        <w:rPr>
          <w:b/>
          <w:bCs/>
        </w:rPr>
        <w:t xml:space="preserve">24.1. Öngörülemeyen durumlar nedeniyle iş artışının zorunlu olması halinde, işin; </w:t>
      </w:r>
    </w:p>
    <w:p w:rsidR="004D36CF" w:rsidRDefault="004D36CF" w:rsidP="004D36CF">
      <w:pPr>
        <w:jc w:val="both"/>
        <w:rPr>
          <w:rFonts w:eastAsia="Times New Roman"/>
          <w:b/>
          <w:bCs/>
        </w:rPr>
      </w:pPr>
      <w:r>
        <w:rPr>
          <w:rFonts w:eastAsia="Times New Roman"/>
          <w:b/>
          <w:bCs/>
        </w:rPr>
        <w:t xml:space="preserve">a) Sözleşmeye konu alım içinde kalması, </w:t>
      </w:r>
    </w:p>
    <w:p w:rsidR="004D36CF" w:rsidRDefault="004D36CF" w:rsidP="004D36CF">
      <w:pPr>
        <w:jc w:val="both"/>
        <w:rPr>
          <w:b/>
          <w:bCs/>
        </w:rPr>
      </w:pPr>
      <w:r>
        <w:rPr>
          <w:b/>
          <w:bCs/>
        </w:rPr>
        <w:t xml:space="preserve">b) İdareyi külfete sokmaksızın asıl işten ayrılmasının teknik veya ekonomik olarak mümkün olmaması, </w:t>
      </w:r>
    </w:p>
    <w:p w:rsidR="004D36CF" w:rsidRDefault="004D36CF" w:rsidP="004D36CF">
      <w:pPr>
        <w:jc w:val="both"/>
        <w:rPr>
          <w:b/>
          <w:bCs/>
        </w:rPr>
      </w:pPr>
      <w:proofErr w:type="gramStart"/>
      <w:r>
        <w:rPr>
          <w:b/>
          <w:bCs/>
        </w:rPr>
        <w:t>şartlarıyla</w:t>
      </w:r>
      <w:proofErr w:type="gramEnd"/>
      <w:r>
        <w:rPr>
          <w:b/>
          <w:bCs/>
        </w:rPr>
        <w:t xml:space="preserve">, birim fiyat teklif almak suretiyle ihale edilen mal alımlarında sözleşme bedelinin % 20 'sine kadar oran dahilinde, süre hariç sözleşme ve ihale dokümanındaki hükümler çerçevesinde ilave iş aynı Yükleniciye yaptırılabilir. </w:t>
      </w:r>
    </w:p>
    <w:p w:rsidR="004D36CF" w:rsidRDefault="004D36CF" w:rsidP="004D36CF">
      <w:pPr>
        <w:jc w:val="both"/>
        <w:rPr>
          <w:b/>
          <w:bCs/>
        </w:rPr>
      </w:pPr>
      <w:r>
        <w:rPr>
          <w:b/>
          <w:bCs/>
        </w:rPr>
        <w:t xml:space="preserve">24.2. İşin bu şartlar </w:t>
      </w:r>
      <w:proofErr w:type="gramStart"/>
      <w:r>
        <w:rPr>
          <w:b/>
          <w:bCs/>
        </w:rPr>
        <w:t>dahilinde</w:t>
      </w:r>
      <w:proofErr w:type="gramEnd"/>
      <w:r>
        <w:rPr>
          <w:b/>
          <w:bCs/>
        </w:rPr>
        <w:t xml:space="preserve"> tamamlanamayacağının anlaşılması durumunda ise artış yapılmaksızın hesabı genel hükümlere göre tasfiye edilir. Bu durumda, Yüklenicinin sözleşme bedeli tamamlanıncaya kadar işi ihale dokümanı ve sözleşme hükümlerine uygun olarak yerine getirmesi zorunludur. </w:t>
      </w:r>
    </w:p>
    <w:p w:rsidR="004D36CF" w:rsidRDefault="004D36CF" w:rsidP="004D36CF">
      <w:pPr>
        <w:jc w:val="both"/>
        <w:rPr>
          <w:b/>
          <w:bCs/>
        </w:rPr>
      </w:pPr>
      <w:r>
        <w:rPr>
          <w:b/>
          <w:bCs/>
        </w:rPr>
        <w:t xml:space="preserve">24.3. Bu ihalede, 4735 sayılı Kamu İhale Sözleşmeleri Kanununun 24 üncü maddesi çerçevesinde iş eksilişi yapılabilir. İhale konusu işin sözleşme bedelinin % 80'inden daha düşük bedelle tamamlanacağının anlaşılması halinde ise Yükleniciye, yapmış olduğu gerçek giderler ve yüklenici kârına karşılık olarak, sözleşme bedelinin % 80'i ile sözleşme fiyatlarıyla yaptığı işin tutarı arasındaki bedel farkının % 5'i ödenir. </w:t>
      </w:r>
    </w:p>
    <w:p w:rsidR="004D36CF" w:rsidRDefault="004D36CF" w:rsidP="004D36CF">
      <w:pPr>
        <w:spacing w:before="120"/>
        <w:jc w:val="both"/>
        <w:rPr>
          <w:b/>
          <w:bCs/>
        </w:rPr>
      </w:pPr>
      <w:r>
        <w:rPr>
          <w:b/>
          <w:bCs/>
        </w:rPr>
        <w:t xml:space="preserve">Madde 25 </w:t>
      </w:r>
      <w:r>
        <w:rPr>
          <w:rFonts w:ascii="Times New Roman" w:hAnsi="Times New Roman" w:cs="Times New Roman"/>
          <w:b/>
          <w:bCs/>
        </w:rPr>
        <w:t> Süre uzatımı verilebilecek haller ve şartları</w:t>
      </w:r>
    </w:p>
    <w:p w:rsidR="004D36CF" w:rsidRDefault="004D36CF" w:rsidP="004D36CF">
      <w:pPr>
        <w:jc w:val="both"/>
        <w:rPr>
          <w:b/>
          <w:bCs/>
        </w:rPr>
      </w:pPr>
      <w:r>
        <w:rPr>
          <w:b/>
          <w:bCs/>
        </w:rPr>
        <w:t xml:space="preserve">25.1. Mücbir sebepler nedeniyle süre uzatımı verilebilecek haller aşağıda sayılmıştır. </w:t>
      </w:r>
    </w:p>
    <w:p w:rsidR="004D36CF" w:rsidRDefault="004D36CF" w:rsidP="004D36CF">
      <w:pPr>
        <w:jc w:val="both"/>
        <w:rPr>
          <w:b/>
          <w:bCs/>
        </w:rPr>
      </w:pPr>
      <w:r>
        <w:rPr>
          <w:b/>
          <w:bCs/>
        </w:rPr>
        <w:t xml:space="preserve">25.1.1. Mücbir sebepler: </w:t>
      </w:r>
    </w:p>
    <w:p w:rsidR="004D36CF" w:rsidRDefault="004D36CF" w:rsidP="004D36CF">
      <w:pPr>
        <w:jc w:val="both"/>
        <w:rPr>
          <w:rFonts w:eastAsia="Times New Roman"/>
          <w:b/>
          <w:bCs/>
        </w:rPr>
      </w:pPr>
      <w:r>
        <w:rPr>
          <w:rFonts w:eastAsia="Times New Roman"/>
          <w:b/>
          <w:bCs/>
        </w:rPr>
        <w:t xml:space="preserve">a) Doğal afetler. </w:t>
      </w:r>
    </w:p>
    <w:p w:rsidR="004D36CF" w:rsidRDefault="004D36CF" w:rsidP="004D36CF">
      <w:pPr>
        <w:jc w:val="both"/>
        <w:rPr>
          <w:b/>
          <w:bCs/>
        </w:rPr>
      </w:pPr>
      <w:r>
        <w:rPr>
          <w:b/>
          <w:bCs/>
        </w:rPr>
        <w:t xml:space="preserve">b) Kanuni grev. </w:t>
      </w:r>
    </w:p>
    <w:p w:rsidR="004D36CF" w:rsidRDefault="004D36CF" w:rsidP="004D36CF">
      <w:pPr>
        <w:jc w:val="both"/>
        <w:rPr>
          <w:b/>
          <w:bCs/>
        </w:rPr>
      </w:pPr>
      <w:r>
        <w:rPr>
          <w:b/>
          <w:bCs/>
        </w:rPr>
        <w:lastRenderedPageBreak/>
        <w:t xml:space="preserve">c) Genel salgın hastalık. </w:t>
      </w:r>
    </w:p>
    <w:p w:rsidR="004D36CF" w:rsidRDefault="004D36CF" w:rsidP="004D36CF">
      <w:pPr>
        <w:jc w:val="both"/>
        <w:rPr>
          <w:b/>
          <w:bCs/>
        </w:rPr>
      </w:pPr>
      <w:r>
        <w:rPr>
          <w:b/>
          <w:bCs/>
        </w:rPr>
        <w:t xml:space="preserve">ç) Kısmi veya genel seferberlik ilanı. </w:t>
      </w:r>
    </w:p>
    <w:p w:rsidR="004D36CF" w:rsidRDefault="004D36CF" w:rsidP="004D36CF">
      <w:pPr>
        <w:jc w:val="both"/>
        <w:rPr>
          <w:b/>
          <w:bCs/>
        </w:rPr>
      </w:pPr>
      <w:r>
        <w:rPr>
          <w:b/>
          <w:bCs/>
        </w:rPr>
        <w:t xml:space="preserve">d) Gerektiğinde Kamu İhale Kurumu tarafından belirlenecek benzeri diğer haller. </w:t>
      </w:r>
    </w:p>
    <w:p w:rsidR="004D36CF" w:rsidRDefault="004D36CF" w:rsidP="004D36CF">
      <w:pPr>
        <w:jc w:val="both"/>
        <w:rPr>
          <w:b/>
          <w:bCs/>
        </w:rPr>
      </w:pPr>
      <w:r>
        <w:rPr>
          <w:b/>
          <w:bCs/>
        </w:rPr>
        <w:t xml:space="preserve">25.1.2. Yukarıda belirtilen hallerin mücbir sebep olarak kabul edilmesi ve yükleniciye süre uzatımı verilebilmesi için, mücbir sebep olarak kabul edilecek durumun; </w:t>
      </w:r>
    </w:p>
    <w:p w:rsidR="004D36CF" w:rsidRDefault="004D36CF" w:rsidP="004D36CF">
      <w:pPr>
        <w:jc w:val="both"/>
        <w:rPr>
          <w:rFonts w:eastAsia="Times New Roman"/>
          <w:b/>
          <w:bCs/>
        </w:rPr>
      </w:pPr>
      <w:r>
        <w:rPr>
          <w:rFonts w:eastAsia="Times New Roman"/>
          <w:b/>
          <w:bCs/>
        </w:rPr>
        <w:t xml:space="preserve">a) Yüklenicinin kusurundan kaynaklanmamış olması, </w:t>
      </w:r>
    </w:p>
    <w:p w:rsidR="004D36CF" w:rsidRDefault="004D36CF" w:rsidP="004D36CF">
      <w:pPr>
        <w:jc w:val="both"/>
        <w:rPr>
          <w:b/>
          <w:bCs/>
        </w:rPr>
      </w:pPr>
      <w:r>
        <w:rPr>
          <w:b/>
          <w:bCs/>
        </w:rPr>
        <w:t xml:space="preserve">b) Taahhüdün yerine getirilmesine engel nitelikte olması, </w:t>
      </w:r>
    </w:p>
    <w:p w:rsidR="004D36CF" w:rsidRDefault="004D36CF" w:rsidP="004D36CF">
      <w:pPr>
        <w:jc w:val="both"/>
        <w:rPr>
          <w:b/>
          <w:bCs/>
        </w:rPr>
      </w:pPr>
      <w:r>
        <w:rPr>
          <w:b/>
          <w:bCs/>
        </w:rPr>
        <w:t xml:space="preserve">c) Yüklenicinin bu engeli ortadan kaldırmaya gücünün yetmemesi, </w:t>
      </w:r>
    </w:p>
    <w:p w:rsidR="004D36CF" w:rsidRDefault="004D36CF" w:rsidP="004D36CF">
      <w:pPr>
        <w:jc w:val="both"/>
        <w:rPr>
          <w:b/>
          <w:bCs/>
        </w:rPr>
      </w:pPr>
      <w:r>
        <w:rPr>
          <w:b/>
          <w:bCs/>
        </w:rPr>
        <w:t xml:space="preserve">ç) Mücbir sebebin meydana geldiği tarihi izleyen yirmi gün içinde yüklenicinin İdareye yazılı olarak bildirimde bulunması, </w:t>
      </w:r>
    </w:p>
    <w:p w:rsidR="004D36CF" w:rsidRDefault="004D36CF" w:rsidP="004D36CF">
      <w:pPr>
        <w:jc w:val="both"/>
        <w:rPr>
          <w:b/>
          <w:bCs/>
        </w:rPr>
      </w:pPr>
      <w:r>
        <w:rPr>
          <w:b/>
          <w:bCs/>
        </w:rPr>
        <w:t xml:space="preserve">d) Yetkili merciler tarafından belgelendirilmesi, </w:t>
      </w:r>
    </w:p>
    <w:p w:rsidR="004D36CF" w:rsidRDefault="004D36CF" w:rsidP="004D36CF">
      <w:pPr>
        <w:jc w:val="both"/>
        <w:rPr>
          <w:b/>
          <w:bCs/>
        </w:rPr>
      </w:pPr>
      <w:proofErr w:type="gramStart"/>
      <w:r>
        <w:rPr>
          <w:b/>
          <w:bCs/>
        </w:rPr>
        <w:t>zorunludur</w:t>
      </w:r>
      <w:proofErr w:type="gramEnd"/>
      <w:r>
        <w:rPr>
          <w:b/>
          <w:bCs/>
        </w:rPr>
        <w:t xml:space="preserve">. </w:t>
      </w:r>
    </w:p>
    <w:p w:rsidR="004D36CF" w:rsidRDefault="004D36CF" w:rsidP="004D36CF">
      <w:pPr>
        <w:jc w:val="both"/>
        <w:rPr>
          <w:b/>
          <w:bCs/>
        </w:rPr>
      </w:pPr>
      <w:r>
        <w:rPr>
          <w:b/>
          <w:bCs/>
        </w:rPr>
        <w:t xml:space="preserve">25.2. İdareden kaynaklanan nedenlerle süre uzatımı verilecek haller </w:t>
      </w:r>
    </w:p>
    <w:p w:rsidR="004D36CF" w:rsidRDefault="004D36CF" w:rsidP="004D36CF">
      <w:pPr>
        <w:jc w:val="both"/>
        <w:rPr>
          <w:b/>
          <w:bCs/>
        </w:rPr>
      </w:pPr>
      <w:proofErr w:type="gramStart"/>
      <w:r>
        <w:rPr>
          <w:b/>
          <w:bCs/>
        </w:rPr>
        <w:t xml:space="preserve">25.2.1. İdarenin sözleşmenin ifasına ilişkin yükümlülüklerini yüklenicinin kusuru olmaksızın, öngörülen süreler içinde yerine getirmemesi ve bu sebeple sorumluluğu yükleniciye ait olmayan gecikmelerin meydana gelmesi, bu durumun taahhüdün yerine getirilmesine engel nitelikte olması ve yüklenicinin bu engeli ortadan kaldırmaya gücünün yetmemiş olması halinde, işi engelleyici sebeplere ve yapılacak işin niteliğine göre, işin bir kısmına veya tamamına ait süre en az gecikilen süre kadar uzatılır. </w:t>
      </w:r>
      <w:proofErr w:type="gramEnd"/>
    </w:p>
    <w:p w:rsidR="004D36CF" w:rsidRDefault="004D36CF" w:rsidP="004D36CF">
      <w:pPr>
        <w:jc w:val="both"/>
        <w:rPr>
          <w:b/>
          <w:bCs/>
        </w:rPr>
      </w:pPr>
      <w:r>
        <w:rPr>
          <w:b/>
          <w:bCs/>
        </w:rPr>
        <w:t xml:space="preserve">25.2.2. Yükleniciye süre uzatımı verilmesi halinde, yüklenici yeni teslim sürelerini gösterir teslim programını en geç beş iş günü içinde İdareye bildirir. </w:t>
      </w:r>
    </w:p>
    <w:p w:rsidR="004D36CF" w:rsidRDefault="004D36CF" w:rsidP="004D36CF">
      <w:pPr>
        <w:jc w:val="both"/>
        <w:rPr>
          <w:b/>
          <w:bCs/>
        </w:rPr>
      </w:pPr>
      <w:r>
        <w:rPr>
          <w:b/>
          <w:bCs/>
        </w:rPr>
        <w:t xml:space="preserve">25.3. İş artışı yapılması durumunda işin süresi, bu artışla orantılı olarak işin ilgili kısmı veya tamamı için uzatılır. </w:t>
      </w:r>
    </w:p>
    <w:p w:rsidR="004D36CF" w:rsidRDefault="004D36CF" w:rsidP="004D36CF">
      <w:pPr>
        <w:spacing w:before="120"/>
        <w:jc w:val="both"/>
        <w:rPr>
          <w:b/>
          <w:bCs/>
        </w:rPr>
      </w:pPr>
      <w:r>
        <w:rPr>
          <w:b/>
          <w:bCs/>
        </w:rPr>
        <w:t>Madde 26 - Sigorta</w:t>
      </w:r>
    </w:p>
    <w:p w:rsidR="004D36CF" w:rsidRDefault="004D36CF" w:rsidP="004D36CF">
      <w:pPr>
        <w:jc w:val="both"/>
        <w:rPr>
          <w:b/>
          <w:bCs/>
        </w:rPr>
      </w:pPr>
      <w:r>
        <w:rPr>
          <w:b/>
          <w:bCs/>
        </w:rPr>
        <w:t xml:space="preserve">26.1. </w:t>
      </w:r>
      <w:r>
        <w:rPr>
          <w:b/>
          <w:bCs/>
          <w:color w:val="003399"/>
        </w:rPr>
        <w:t>İdari şartnamede sigortaya ilişkin bir zorunluluk olmadığı hallerde Yüklenici malın tamamını idareye teslim ettiği tarihten malın kesin kabulüne kadar geçen süreler için, sigorta ettirmemeleri halinde söz konusu malların korunmasından ve doğacak tüm zararlardan yüklenici sorumludur</w:t>
      </w:r>
      <w:proofErr w:type="gramStart"/>
      <w:r>
        <w:rPr>
          <w:b/>
          <w:bCs/>
          <w:color w:val="003399"/>
        </w:rPr>
        <w:t>.</w:t>
      </w:r>
      <w:r>
        <w:rPr>
          <w:b/>
          <w:bCs/>
        </w:rPr>
        <w:t>.</w:t>
      </w:r>
      <w:proofErr w:type="gramEnd"/>
      <w:r>
        <w:rPr>
          <w:b/>
          <w:bCs/>
        </w:rPr>
        <w:t xml:space="preserve"> </w:t>
      </w:r>
    </w:p>
    <w:p w:rsidR="004D36CF" w:rsidRDefault="004D36CF" w:rsidP="004D36CF">
      <w:pPr>
        <w:jc w:val="both"/>
        <w:rPr>
          <w:b/>
          <w:bCs/>
        </w:rPr>
      </w:pPr>
      <w:r>
        <w:rPr>
          <w:b/>
          <w:bCs/>
        </w:rPr>
        <w:t xml:space="preserve">26.2. Yüklenici, sigorta poliçelerini teslim programına uygun olarak İdareye vermek zorundadır. Aksi halde yükleniciye ödeme yapılmaz. Sözleşmenin feshi veya tasfiyesi halinde bu sigortalar, iş yeni Yükleniciye ihale edilinceye kadar devam ettirilir ve bu süreye ilişkin sigorta giderleri ilk Yüklenici tarafından karşılanır. Ancak bu süre, fesih veya tasfiye tarihinden başlamak üzere doksan günü geçemez. </w:t>
      </w:r>
    </w:p>
    <w:p w:rsidR="004D36CF" w:rsidRDefault="004D36CF" w:rsidP="004D36CF">
      <w:pPr>
        <w:spacing w:before="120"/>
        <w:jc w:val="both"/>
        <w:rPr>
          <w:b/>
          <w:bCs/>
        </w:rPr>
      </w:pPr>
      <w:r>
        <w:rPr>
          <w:b/>
          <w:bCs/>
        </w:rPr>
        <w:t>Madde 27 - İdarenin yükümlülükleri</w:t>
      </w:r>
    </w:p>
    <w:p w:rsidR="004D36CF" w:rsidRDefault="004D36CF" w:rsidP="004D36CF">
      <w:pPr>
        <w:jc w:val="both"/>
        <w:rPr>
          <w:b/>
          <w:bCs/>
        </w:rPr>
      </w:pPr>
      <w:r>
        <w:rPr>
          <w:b/>
          <w:bCs/>
        </w:rPr>
        <w:t xml:space="preserve">27.1. Montaj gerektiren işlerde işyerinin yükleniciye teslimi </w:t>
      </w:r>
    </w:p>
    <w:p w:rsidR="004D36CF" w:rsidRDefault="004D36CF" w:rsidP="004D36CF">
      <w:pPr>
        <w:jc w:val="both"/>
        <w:rPr>
          <w:b/>
          <w:bCs/>
        </w:rPr>
      </w:pPr>
      <w:r>
        <w:rPr>
          <w:b/>
          <w:bCs/>
        </w:rPr>
        <w:lastRenderedPageBreak/>
        <w:t xml:space="preserve">27.1.1. Bu madde boş bırakılmıştır. </w:t>
      </w:r>
    </w:p>
    <w:p w:rsidR="004D36CF" w:rsidRDefault="004D36CF" w:rsidP="004D36CF">
      <w:pPr>
        <w:jc w:val="both"/>
        <w:rPr>
          <w:b/>
          <w:bCs/>
        </w:rPr>
      </w:pPr>
      <w:r>
        <w:rPr>
          <w:b/>
          <w:bCs/>
        </w:rPr>
        <w:t xml:space="preserve">27.2. Montajlı işlerde plan ve projelerin yükleniciye teslimi </w:t>
      </w:r>
    </w:p>
    <w:p w:rsidR="004D36CF" w:rsidRDefault="004D36CF" w:rsidP="004D36CF">
      <w:pPr>
        <w:jc w:val="both"/>
        <w:rPr>
          <w:b/>
          <w:bCs/>
        </w:rPr>
      </w:pPr>
      <w:r>
        <w:rPr>
          <w:b/>
          <w:bCs/>
        </w:rPr>
        <w:t xml:space="preserve">27.2.1. Bu madde boş bırakılmıştır. </w:t>
      </w:r>
    </w:p>
    <w:p w:rsidR="004D36CF" w:rsidRDefault="004D36CF" w:rsidP="004D36CF">
      <w:pPr>
        <w:jc w:val="both"/>
        <w:rPr>
          <w:b/>
          <w:bCs/>
        </w:rPr>
      </w:pPr>
      <w:r>
        <w:rPr>
          <w:b/>
          <w:bCs/>
        </w:rPr>
        <w:t xml:space="preserve">27.3. İzinler ve ruhsatlar </w:t>
      </w:r>
    </w:p>
    <w:p w:rsidR="004D36CF" w:rsidRDefault="004D36CF" w:rsidP="004D36CF">
      <w:pPr>
        <w:jc w:val="both"/>
        <w:rPr>
          <w:b/>
          <w:bCs/>
        </w:rPr>
      </w:pPr>
      <w:r>
        <w:rPr>
          <w:b/>
          <w:bCs/>
        </w:rPr>
        <w:t xml:space="preserve">27.3.1. Bu madde boş bırakılmıştır. </w:t>
      </w:r>
    </w:p>
    <w:p w:rsidR="004D36CF" w:rsidRDefault="004D36CF" w:rsidP="004D36CF">
      <w:pPr>
        <w:jc w:val="both"/>
        <w:rPr>
          <w:b/>
          <w:bCs/>
        </w:rPr>
      </w:pPr>
      <w:r>
        <w:rPr>
          <w:b/>
          <w:bCs/>
        </w:rPr>
        <w:t xml:space="preserve">27.4. İdarenin personeli </w:t>
      </w:r>
    </w:p>
    <w:p w:rsidR="004D36CF" w:rsidRDefault="004D36CF" w:rsidP="004D36CF">
      <w:pPr>
        <w:jc w:val="both"/>
        <w:rPr>
          <w:b/>
          <w:bCs/>
        </w:rPr>
      </w:pPr>
      <w:r>
        <w:rPr>
          <w:b/>
          <w:bCs/>
        </w:rPr>
        <w:t xml:space="preserve">27.4.1. Bu madde boş bırakılmıştır. </w:t>
      </w:r>
    </w:p>
    <w:p w:rsidR="004D36CF" w:rsidRDefault="004D36CF" w:rsidP="004D36CF">
      <w:pPr>
        <w:spacing w:before="120"/>
        <w:jc w:val="both"/>
        <w:rPr>
          <w:b/>
          <w:bCs/>
        </w:rPr>
      </w:pPr>
      <w:r>
        <w:rPr>
          <w:b/>
          <w:bCs/>
        </w:rPr>
        <w:t>Madde 28 - Bildirimler, olurlar, onaylar, belgeler ve tespitler</w:t>
      </w:r>
    </w:p>
    <w:p w:rsidR="004D36CF" w:rsidRDefault="004D36CF" w:rsidP="004D36CF">
      <w:pPr>
        <w:jc w:val="both"/>
        <w:rPr>
          <w:b/>
          <w:bCs/>
        </w:rPr>
      </w:pPr>
      <w:r>
        <w:rPr>
          <w:b/>
          <w:bCs/>
        </w:rPr>
        <w:t xml:space="preserve">28.1. İdare ve Yüklenici arasında sözleşmenin uygulanmasına yönelik her türlü işlem yazılı yapılır. Sözleşmeye göre taraflardan birinin işin yürütülmesi ve malın teslim edilmesine ilişkin bir izin, onay, belge, olur vermesi veya tespit yapması, ihbar, çağrı veya davette bulunması gerektiğinde bu işlemler taraflar arasında yazılı olarak yapılır. </w:t>
      </w:r>
    </w:p>
    <w:p w:rsidR="004D36CF" w:rsidRDefault="004D36CF" w:rsidP="004D36CF">
      <w:pPr>
        <w:jc w:val="both"/>
        <w:rPr>
          <w:b/>
          <w:bCs/>
        </w:rPr>
      </w:pPr>
      <w:r>
        <w:rPr>
          <w:b/>
          <w:bCs/>
        </w:rPr>
        <w:t xml:space="preserve">28.2. İdare veya Yüklenici, sözleşmenin yürütülmesi ve/veya malın teslim edilmesine ilişkin tespit yapılmasını gerektiren durumlarda, bu tespiti yazılı olarak yapar veya yaptırır ve tutanağa bağlar. </w:t>
      </w:r>
    </w:p>
    <w:p w:rsidR="004D36CF" w:rsidRDefault="004D36CF" w:rsidP="004D36CF">
      <w:pPr>
        <w:spacing w:before="120"/>
        <w:jc w:val="both"/>
        <w:rPr>
          <w:b/>
          <w:bCs/>
        </w:rPr>
      </w:pPr>
      <w:r>
        <w:rPr>
          <w:b/>
          <w:bCs/>
        </w:rPr>
        <w:t>Madde 29 - Yüklenicinin vekili</w:t>
      </w:r>
    </w:p>
    <w:p w:rsidR="004D36CF" w:rsidRDefault="004D36CF" w:rsidP="004D36CF">
      <w:pPr>
        <w:jc w:val="both"/>
        <w:rPr>
          <w:b/>
          <w:bCs/>
        </w:rPr>
      </w:pPr>
      <w:r>
        <w:rPr>
          <w:b/>
          <w:bCs/>
        </w:rPr>
        <w:t xml:space="preserve">29.1.Yüklenici, bu sözleşmeden kaynaklanan yükümlülüklerini yerine getirirken İdarenin onayı ile sorumlu bir vekil atayabilir. Bu durumda Yüklenici, sözleşmenin imzalanmasından sonra İdarenin uygun göreceği bildirim süreleri ve koşullar </w:t>
      </w:r>
      <w:proofErr w:type="gramStart"/>
      <w:r>
        <w:rPr>
          <w:b/>
          <w:bCs/>
        </w:rPr>
        <w:t>dahilinde</w:t>
      </w:r>
      <w:proofErr w:type="gramEnd"/>
      <w:r>
        <w:rPr>
          <w:b/>
          <w:bCs/>
        </w:rPr>
        <w:t xml:space="preserve"> noterlikçe tanzim edilecek yetki belgesi ile birlikte yetkili temsilcisinin (yüklenici vekili) adi, soyadı, adres ve telefonlarını İdareye bildirmekle yükümlüdür. </w:t>
      </w:r>
    </w:p>
    <w:p w:rsidR="004D36CF" w:rsidRDefault="004D36CF" w:rsidP="004D36CF">
      <w:pPr>
        <w:jc w:val="both"/>
        <w:rPr>
          <w:b/>
          <w:bCs/>
        </w:rPr>
      </w:pPr>
      <w:r>
        <w:rPr>
          <w:b/>
          <w:bCs/>
        </w:rPr>
        <w:t xml:space="preserve">29.2. Yüklenici vekili, muayene ve kabul işlemleri ya da montaj işlemleri sırasında, İdarenin yetkili birimleri veya komisyonları ile birlikte çalışacaktır. </w:t>
      </w:r>
    </w:p>
    <w:p w:rsidR="004D36CF" w:rsidRDefault="004D36CF" w:rsidP="004D36CF">
      <w:pPr>
        <w:spacing w:before="120"/>
        <w:jc w:val="both"/>
        <w:rPr>
          <w:b/>
          <w:bCs/>
        </w:rPr>
      </w:pPr>
      <w:r>
        <w:rPr>
          <w:b/>
          <w:bCs/>
        </w:rPr>
        <w:t xml:space="preserve">Madde 30 </w:t>
      </w:r>
      <w:r>
        <w:rPr>
          <w:rFonts w:ascii="Times New Roman" w:hAnsi="Times New Roman" w:cs="Times New Roman"/>
          <w:b/>
          <w:bCs/>
        </w:rPr>
        <w:t> Denetim, muayene ve kabu</w:t>
      </w:r>
      <w:r>
        <w:rPr>
          <w:b/>
          <w:bCs/>
        </w:rPr>
        <w:t>l işlemleri</w:t>
      </w:r>
    </w:p>
    <w:p w:rsidR="004D36CF" w:rsidRDefault="004D36CF" w:rsidP="004D36CF">
      <w:pPr>
        <w:jc w:val="both"/>
        <w:rPr>
          <w:b/>
          <w:bCs/>
          <w:color w:val="003399"/>
        </w:rPr>
      </w:pPr>
      <w:r>
        <w:rPr>
          <w:b/>
          <w:bCs/>
        </w:rPr>
        <w:t xml:space="preserve">30.1. </w:t>
      </w:r>
    </w:p>
    <w:p w:rsidR="004D36CF" w:rsidRDefault="004D36CF" w:rsidP="004D36CF">
      <w:pPr>
        <w:rPr>
          <w:rFonts w:eastAsia="Times New Roman"/>
          <w:b/>
          <w:bCs/>
        </w:rPr>
      </w:pPr>
      <w:r>
        <w:rPr>
          <w:rFonts w:eastAsia="Times New Roman"/>
          <w:b/>
          <w:bCs/>
          <w:color w:val="003399"/>
        </w:rPr>
        <w:t>İmalatçı firma tarafından, imal edilen tekerleklerin her şarj gurubu için Teknik Şartname Tablo-4'de yazılı muayene ve deneyler yapılacaktır. İmalatçı firma bu kontroller esnasında Teknik Şartname Tablo-4'de 3, 4, 6, 7 ve 9. sıralarda yer alan muayenelerde hata bulunan tekerleğin kendisini ret edecektir. Diğer muayeneler sonucunda, tekerleklerin bu şartnamede belirtilen özelliklere uymadığını tespit ederse, o tekerleğin ait olduğu şarjın tamamını ret edecektir. Teknik şartnameye göre uygun bulunan tekerleklerin test sonuçlarını içeren kalite kontrol belgeleri teslimatla birlikte İdareye verilecektir.</w:t>
      </w:r>
      <w:r>
        <w:rPr>
          <w:rFonts w:eastAsia="Times New Roman"/>
          <w:b/>
          <w:bCs/>
          <w:color w:val="003399"/>
        </w:rPr>
        <w:br/>
        <w:t xml:space="preserve">İmalatı tamamlanmış olan her parti tekerleğin, İdare muayene ve kabul komisyonu tarafından gerçekleştirilecek muayene ve kabul işlemleri firma fabrikasında yapılacaktır. Firma bu kontroller için İdareyi 30 gün öncesinden haberdar edecektir. Muayeneye sunulan tekerleklerin fabrika kalite kontrol belgeleri incelendikten sonra, şartnamede belirtilen fiziksel ve laboratuvar muayeneleri yapılacaktır. Bu muayenelerden elde edilen sonuçların uygun bulunması halinde tüm partinin </w:t>
      </w:r>
      <w:r>
        <w:rPr>
          <w:rFonts w:eastAsia="Times New Roman"/>
          <w:b/>
          <w:bCs/>
          <w:color w:val="003399"/>
        </w:rPr>
        <w:lastRenderedPageBreak/>
        <w:t xml:space="preserve">kabulü yapılacak, sonuçlardan herhangi birinin uygun bulunmaması halinde bütün parti ret edilecektir. </w:t>
      </w:r>
      <w:r>
        <w:rPr>
          <w:rFonts w:eastAsia="Times New Roman"/>
          <w:b/>
          <w:bCs/>
          <w:color w:val="003399"/>
        </w:rPr>
        <w:br/>
        <w:t>İdare temsilcilerinin kalite kontrol esnasında kullanması gerekli olan kalibre edilmiş ölçme, takım ve teçhizat imalatçı tarafından temin edilecektir.</w:t>
      </w:r>
      <w:r>
        <w:rPr>
          <w:rFonts w:eastAsia="Times New Roman"/>
          <w:b/>
          <w:bCs/>
          <w:color w:val="003399"/>
        </w:rPr>
        <w:br/>
        <w:t xml:space="preserve">Muayene ve kabul komisyonunca tekerleklerin ambalaj muayeneleri yapıldıktan sonra Teknik Şartnamenin </w:t>
      </w:r>
      <w:proofErr w:type="gramStart"/>
      <w:r>
        <w:rPr>
          <w:rFonts w:eastAsia="Times New Roman"/>
          <w:b/>
          <w:bCs/>
          <w:color w:val="003399"/>
        </w:rPr>
        <w:t>4.3</w:t>
      </w:r>
      <w:proofErr w:type="gramEnd"/>
      <w:r>
        <w:rPr>
          <w:rFonts w:eastAsia="Times New Roman"/>
          <w:b/>
          <w:bCs/>
          <w:color w:val="003399"/>
        </w:rPr>
        <w:t>. maddesine göre seçilecek numuneler üzerinde Teknik Şartname Tablo-4</w:t>
      </w:r>
      <w:r>
        <w:rPr>
          <w:rFonts w:ascii="Times New Roman" w:eastAsia="Times New Roman" w:hAnsi="Times New Roman" w:cs="Times New Roman"/>
          <w:b/>
          <w:bCs/>
          <w:color w:val="003399"/>
        </w:rPr>
        <w:t>de, 3</w:t>
      </w:r>
      <w:r>
        <w:rPr>
          <w:rFonts w:eastAsia="Times New Roman"/>
          <w:b/>
          <w:bCs/>
          <w:color w:val="003399"/>
        </w:rPr>
        <w:t>. sırada yer alan muayeneler yapılacaktır.</w:t>
      </w:r>
      <w:r>
        <w:rPr>
          <w:rFonts w:eastAsia="Times New Roman"/>
          <w:b/>
          <w:bCs/>
          <w:color w:val="003399"/>
        </w:rPr>
        <w:br/>
        <w:t xml:space="preserve">Tekerleklerin fiziksel muayene işlemlerinden sonra Teknik şartnamenin </w:t>
      </w:r>
      <w:proofErr w:type="gramStart"/>
      <w:r>
        <w:rPr>
          <w:rFonts w:eastAsia="Times New Roman"/>
          <w:b/>
          <w:bCs/>
          <w:color w:val="003399"/>
        </w:rPr>
        <w:t>4.3</w:t>
      </w:r>
      <w:proofErr w:type="gramEnd"/>
      <w:r>
        <w:rPr>
          <w:rFonts w:eastAsia="Times New Roman"/>
          <w:b/>
          <w:bCs/>
          <w:color w:val="003399"/>
        </w:rPr>
        <w:t xml:space="preserve"> maddesine göre seçilerek markalanan test parçaları üzerinde Teknik Şartname Tablo-4</w:t>
      </w:r>
      <w:r>
        <w:rPr>
          <w:rFonts w:ascii="Times New Roman" w:eastAsia="Times New Roman" w:hAnsi="Times New Roman" w:cs="Times New Roman"/>
          <w:b/>
          <w:bCs/>
          <w:color w:val="003399"/>
        </w:rPr>
        <w:t>de, 1, 4, 5, 6, 7, 8, 9, 10, 11, 12, 13 ve 14. sıralard</w:t>
      </w:r>
      <w:r>
        <w:rPr>
          <w:rFonts w:eastAsia="Times New Roman"/>
          <w:b/>
          <w:bCs/>
          <w:color w:val="003399"/>
        </w:rPr>
        <w:t xml:space="preserve">a yer alan muayeneleri yapılacaktır. </w:t>
      </w:r>
      <w:r>
        <w:rPr>
          <w:rFonts w:eastAsia="Times New Roman"/>
          <w:b/>
          <w:bCs/>
          <w:color w:val="003399"/>
        </w:rPr>
        <w:br/>
        <w:t xml:space="preserve">Tekerleklerin </w:t>
      </w:r>
      <w:proofErr w:type="spellStart"/>
      <w:r>
        <w:rPr>
          <w:rFonts w:eastAsia="Times New Roman"/>
          <w:b/>
          <w:bCs/>
          <w:color w:val="003399"/>
        </w:rPr>
        <w:t>laboratuar</w:t>
      </w:r>
      <w:proofErr w:type="spellEnd"/>
      <w:r>
        <w:rPr>
          <w:rFonts w:eastAsia="Times New Roman"/>
          <w:b/>
          <w:bCs/>
          <w:color w:val="003399"/>
        </w:rPr>
        <w:t xml:space="preserve"> muayeneleri imalatçı firma fabrikasında yapılacaktır. </w:t>
      </w:r>
      <w:r>
        <w:rPr>
          <w:rFonts w:eastAsia="Times New Roman"/>
          <w:b/>
          <w:bCs/>
          <w:color w:val="003399"/>
        </w:rPr>
        <w:br/>
        <w:t xml:space="preserve">Tekerleklerin hakem </w:t>
      </w:r>
      <w:proofErr w:type="spellStart"/>
      <w:r>
        <w:rPr>
          <w:rFonts w:eastAsia="Times New Roman"/>
          <w:b/>
          <w:bCs/>
          <w:color w:val="003399"/>
        </w:rPr>
        <w:t>laboratuar</w:t>
      </w:r>
      <w:proofErr w:type="spellEnd"/>
      <w:r>
        <w:rPr>
          <w:rFonts w:eastAsia="Times New Roman"/>
          <w:b/>
          <w:bCs/>
          <w:color w:val="003399"/>
        </w:rPr>
        <w:t xml:space="preserve"> muayeneleri TÜRK LOYDU / TÜBİTAK / KOSGEB kuruluşu tarafından uygun görülen yerde yapılacak olup bu muayeneler için gerekli tüm masraflar Yüklenici </w:t>
      </w:r>
      <w:proofErr w:type="spellStart"/>
      <w:r>
        <w:rPr>
          <w:rFonts w:eastAsia="Times New Roman"/>
          <w:b/>
          <w:bCs/>
          <w:color w:val="003399"/>
        </w:rPr>
        <w:t>tarfından</w:t>
      </w:r>
      <w:proofErr w:type="spellEnd"/>
      <w:r>
        <w:rPr>
          <w:rFonts w:eastAsia="Times New Roman"/>
          <w:b/>
          <w:bCs/>
          <w:color w:val="003399"/>
        </w:rPr>
        <w:t xml:space="preserve"> karşılanacaktır.</w:t>
      </w:r>
      <w:r>
        <w:rPr>
          <w:rFonts w:eastAsia="Times New Roman"/>
          <w:b/>
          <w:bCs/>
          <w:color w:val="003399"/>
        </w:rPr>
        <w:br/>
        <w:t>Yüklenici Firma, muayeneler esnasında tahrip edilecek tekerleklerin yerine ücretsiz olarak yenilerini verecektir.</w:t>
      </w:r>
    </w:p>
    <w:p w:rsidR="004D36CF" w:rsidRDefault="004D36CF" w:rsidP="004D36CF">
      <w:pPr>
        <w:jc w:val="both"/>
        <w:rPr>
          <w:b/>
          <w:bCs/>
          <w:color w:val="000000"/>
        </w:rPr>
      </w:pPr>
      <w:r>
        <w:rPr>
          <w:b/>
          <w:bCs/>
        </w:rPr>
        <w:t xml:space="preserve">30.2. Bu sözleşme ve eklerinde, muayene ve kabul işlemlerine ilişkin düzenlenmeyen hususlarda; Kamu İhale Kurumu tarafından yayımlanan Mal Alımları Denetim Muayene ve Kabul İşlemlerine Dair Yönetmelik'te hüküm bulunması halinde bu düzenlemeler esas alınacaktır. </w:t>
      </w:r>
    </w:p>
    <w:p w:rsidR="004D36CF" w:rsidRDefault="004D36CF" w:rsidP="004D36CF">
      <w:pPr>
        <w:spacing w:before="120"/>
        <w:jc w:val="both"/>
        <w:rPr>
          <w:b/>
          <w:bCs/>
        </w:rPr>
      </w:pPr>
      <w:r>
        <w:rPr>
          <w:b/>
          <w:bCs/>
        </w:rPr>
        <w:t>Madde 31 - Ödeme belgelerinin düzenlenmesi</w:t>
      </w:r>
    </w:p>
    <w:p w:rsidR="004D36CF" w:rsidRDefault="004D36CF" w:rsidP="004D36CF">
      <w:pPr>
        <w:jc w:val="both"/>
        <w:rPr>
          <w:b/>
          <w:bCs/>
        </w:rPr>
      </w:pPr>
      <w:r>
        <w:rPr>
          <w:b/>
          <w:bCs/>
        </w:rPr>
        <w:t xml:space="preserve">31.1. Yüklenicinin teslim edeceği mal götürü olarak, partiler veya bölümler halinde ya da tek bir seferde teslim alınacaksa, Yüklenici veya vekilinin hazır bulunması ile Komisyon tarafından; her teslimatta; </w:t>
      </w:r>
    </w:p>
    <w:p w:rsidR="004D36CF" w:rsidRDefault="004D36CF" w:rsidP="004D36CF">
      <w:pPr>
        <w:jc w:val="both"/>
        <w:rPr>
          <w:rFonts w:eastAsia="Times New Roman"/>
          <w:b/>
          <w:bCs/>
        </w:rPr>
      </w:pPr>
      <w:r>
        <w:rPr>
          <w:rFonts w:eastAsia="Times New Roman"/>
          <w:b/>
          <w:bCs/>
        </w:rPr>
        <w:t xml:space="preserve">a) Sözleşme başlangıcından itibaren teslim edilen malların miktarı, </w:t>
      </w:r>
    </w:p>
    <w:p w:rsidR="004D36CF" w:rsidRDefault="004D36CF" w:rsidP="004D36CF">
      <w:pPr>
        <w:jc w:val="both"/>
        <w:rPr>
          <w:b/>
          <w:bCs/>
        </w:rPr>
      </w:pPr>
      <w:r>
        <w:rPr>
          <w:b/>
          <w:bCs/>
        </w:rPr>
        <w:t xml:space="preserve">b) Malların ya da yapılan işin sözleşme ve ekinde yer alan teknik şartnameye uygunluğu, </w:t>
      </w:r>
    </w:p>
    <w:p w:rsidR="004D36CF" w:rsidRDefault="004D36CF" w:rsidP="004D36CF">
      <w:pPr>
        <w:jc w:val="both"/>
        <w:rPr>
          <w:b/>
          <w:bCs/>
        </w:rPr>
      </w:pPr>
      <w:proofErr w:type="gramStart"/>
      <w:r>
        <w:rPr>
          <w:b/>
          <w:bCs/>
        </w:rPr>
        <w:t>bir</w:t>
      </w:r>
      <w:proofErr w:type="gramEnd"/>
      <w:r>
        <w:rPr>
          <w:b/>
          <w:bCs/>
        </w:rPr>
        <w:t xml:space="preserve"> kabul tutanağı ile tespit edilir. Tutanak sonucunda komisyon malların kalitesini, teknik şartnamede belirtilen özelliklere uygunluğu ile varsa hatalı ve kusurlu olanları belirtir. Komisyon burada yazılanlarla sınırlı olmaksızın, kendi görev ve yetkileri </w:t>
      </w:r>
      <w:proofErr w:type="gramStart"/>
      <w:r>
        <w:rPr>
          <w:b/>
          <w:bCs/>
        </w:rPr>
        <w:t>dahilinde</w:t>
      </w:r>
      <w:proofErr w:type="gramEnd"/>
      <w:r>
        <w:rPr>
          <w:b/>
          <w:bCs/>
        </w:rPr>
        <w:t xml:space="preserve"> varsa ilave görüşlerine de sözleşme ve teknik şartname çerçevesinde komisyonun görev ve yetkileri dahilinde raporunda yer verir. </w:t>
      </w:r>
    </w:p>
    <w:p w:rsidR="004D36CF" w:rsidRDefault="004D36CF" w:rsidP="004D36CF">
      <w:pPr>
        <w:jc w:val="both"/>
        <w:rPr>
          <w:b/>
          <w:bCs/>
        </w:rPr>
      </w:pPr>
      <w:r>
        <w:rPr>
          <w:b/>
          <w:bCs/>
        </w:rPr>
        <w:t xml:space="preserve">31.2. Komisyon tarafından, raporun sonuç bölümünde malların hatasız kabulü ile malların/işlerin gerekli özellikleri taşımaması ya da teknik şartnamesine uymaması halinde reddini içerir rapor düzenlenir ve İdareye sunulur. </w:t>
      </w:r>
    </w:p>
    <w:p w:rsidR="004D36CF" w:rsidRDefault="004D36CF" w:rsidP="004D36CF">
      <w:pPr>
        <w:jc w:val="both"/>
        <w:rPr>
          <w:b/>
          <w:bCs/>
        </w:rPr>
      </w:pPr>
      <w:r>
        <w:rPr>
          <w:b/>
          <w:bCs/>
        </w:rPr>
        <w:t xml:space="preserve">31.3. İdare, kabule ilişkin belgeyi ödeme belgesinin eki yapmak suretiyle malın bedelinin ödenmesine ilişkin mevzuatına uygun bir ödeme belgesi düzenleyerek ödeme işlemlerini başlatır. Ancak akreditif ve avans ödemelerinde, ödeme yapılabilmesi muayene kabul işlemlerinden muaftır. </w:t>
      </w:r>
    </w:p>
    <w:p w:rsidR="004D36CF" w:rsidRDefault="004D36CF" w:rsidP="004D36CF">
      <w:pPr>
        <w:jc w:val="both"/>
        <w:rPr>
          <w:b/>
          <w:bCs/>
        </w:rPr>
      </w:pPr>
      <w:r>
        <w:rPr>
          <w:b/>
          <w:bCs/>
        </w:rPr>
        <w:t xml:space="preserve">31.4. Bu madde boş bırakılmıştır. </w:t>
      </w:r>
    </w:p>
    <w:p w:rsidR="004D36CF" w:rsidRDefault="004D36CF" w:rsidP="004D36CF">
      <w:pPr>
        <w:spacing w:before="120"/>
        <w:jc w:val="both"/>
        <w:rPr>
          <w:b/>
          <w:bCs/>
        </w:rPr>
      </w:pPr>
      <w:r>
        <w:rPr>
          <w:b/>
          <w:bCs/>
        </w:rPr>
        <w:t>Madde 32 - Sözleşmenin devir şartları</w:t>
      </w:r>
    </w:p>
    <w:p w:rsidR="004D36CF" w:rsidRDefault="004D36CF" w:rsidP="004D36CF">
      <w:pPr>
        <w:jc w:val="both"/>
        <w:rPr>
          <w:b/>
          <w:bCs/>
        </w:rPr>
      </w:pPr>
      <w:r>
        <w:rPr>
          <w:b/>
          <w:bCs/>
        </w:rPr>
        <w:lastRenderedPageBreak/>
        <w:t xml:space="preserve">32.1. Sözleşme, zorunlu hallerde ihale yetkilisinin yazılı izni ile başkasına devredilebilir. Ancak, devir alacaklarda ilk ihaledeki şartların aranması zorunludur. Ayrıca, isim ve statü değişikliği gereği yapılan devirler hariç olmak üzere, 4734 sayılı Kanun kapsamında gerçekleştirilen ihalelerde bir sözleşmenin devredildiği tarihi takip eden üç yıl içinde aynı yüklenici tarafından başka bir sözleşme devredilemez veya devir alınamaz. İzinsiz devredilen veya devir alınan veya bir sözleşmenin devredildiği tarihi takip eden üç yıl içinde devredilen veya devir alınan sözleşmeler feshedilerek, devreden ve devir alanlar hakkında 4735 sayılı Kanunun 20, 22 ve 26 </w:t>
      </w:r>
      <w:proofErr w:type="spellStart"/>
      <w:r>
        <w:rPr>
          <w:b/>
          <w:bCs/>
        </w:rPr>
        <w:t>nci</w:t>
      </w:r>
      <w:proofErr w:type="spellEnd"/>
      <w:r>
        <w:rPr>
          <w:b/>
          <w:bCs/>
        </w:rPr>
        <w:t xml:space="preserve"> madde hükümleri uygulanır. </w:t>
      </w:r>
    </w:p>
    <w:p w:rsidR="004D36CF" w:rsidRDefault="004D36CF" w:rsidP="004D36CF">
      <w:pPr>
        <w:jc w:val="both"/>
        <w:rPr>
          <w:b/>
          <w:bCs/>
        </w:rPr>
      </w:pPr>
      <w:r>
        <w:rPr>
          <w:b/>
          <w:bCs/>
        </w:rPr>
        <w:t xml:space="preserve">32.2. İhale yetkilisince gerekli iznin verilmesi üzerine devir sözleşmesi imzalanmadan önce, sözleşmeyi devralan Yüklenici, 4734 sayılı Kanunda sayılan değerler üzerinden sözleşme bedelinin % 6'si oranında kesin teminatı İdareye vermek zorundadır. Bu durumda İdare, devredenden almış olduğu kesin teminatı, devir sözleşmesinin imzalanmasını takip eden ilk iş günü içinde kendisine iade eder. </w:t>
      </w:r>
    </w:p>
    <w:p w:rsidR="004D36CF" w:rsidRDefault="004D36CF" w:rsidP="004D36CF">
      <w:pPr>
        <w:spacing w:before="120"/>
        <w:jc w:val="both"/>
        <w:rPr>
          <w:b/>
          <w:bCs/>
        </w:rPr>
      </w:pPr>
      <w:r>
        <w:rPr>
          <w:b/>
          <w:bCs/>
        </w:rPr>
        <w:t>Madde 33 - Sözleşme ve eklerine uymayan işler</w:t>
      </w:r>
    </w:p>
    <w:p w:rsidR="004D36CF" w:rsidRDefault="004D36CF" w:rsidP="004D36CF">
      <w:pPr>
        <w:jc w:val="both"/>
        <w:rPr>
          <w:b/>
          <w:bCs/>
        </w:rPr>
      </w:pPr>
      <w:r>
        <w:rPr>
          <w:b/>
          <w:bCs/>
        </w:rPr>
        <w:t xml:space="preserve">33.1. Yüklenici teslim, montaj ve ambalajlama sekli ve durumu, sözleşme ve şartnamelere uymayan veya eksik ve kusurlu oldukları tespit edilen malları, İdarenin talimatı ile belirlenen süre içinde bedelsiz olarak değiştirmek veya düzeltmek zorundadır. Bundan dolayı bir gecikme olursa bu sözleşmenin gecikme cezasına ilişkin hükümleri uygulanır. </w:t>
      </w:r>
    </w:p>
    <w:p w:rsidR="004D36CF" w:rsidRDefault="004D36CF" w:rsidP="004D36CF">
      <w:pPr>
        <w:jc w:val="both"/>
        <w:rPr>
          <w:b/>
          <w:bCs/>
        </w:rPr>
      </w:pPr>
      <w:r>
        <w:rPr>
          <w:b/>
          <w:bCs/>
        </w:rPr>
        <w:t xml:space="preserve">33.2. Bu madde boş bırakılmıştır. </w:t>
      </w:r>
    </w:p>
    <w:p w:rsidR="004D36CF" w:rsidRDefault="004D36CF" w:rsidP="004D36CF">
      <w:pPr>
        <w:spacing w:before="120"/>
        <w:jc w:val="both"/>
        <w:rPr>
          <w:b/>
          <w:bCs/>
        </w:rPr>
      </w:pPr>
      <w:r>
        <w:rPr>
          <w:b/>
          <w:bCs/>
        </w:rPr>
        <w:t>Madde 34 - Gecikme halinde uygulanacak cezalar ve kesintiler ile sözleşmenin feshi</w:t>
      </w:r>
    </w:p>
    <w:p w:rsidR="004D36CF" w:rsidRDefault="004D36CF" w:rsidP="004D36CF">
      <w:pPr>
        <w:jc w:val="both"/>
        <w:rPr>
          <w:b/>
          <w:bCs/>
        </w:rPr>
      </w:pPr>
      <w:r>
        <w:rPr>
          <w:b/>
          <w:bCs/>
        </w:rPr>
        <w:t xml:space="preserve">34.1. İdare tarafından, bu sözleşmede belirtilen süre uzatımı halleri hariç, Yüklenicinin, sözleşmeye uygun olarak mali veya malları süresinde teslim etmemesi halinde </w:t>
      </w:r>
      <w:r>
        <w:rPr>
          <w:b/>
          <w:bCs/>
          <w:color w:val="003399"/>
        </w:rPr>
        <w:t>10</w:t>
      </w:r>
      <w:r>
        <w:rPr>
          <w:b/>
          <w:bCs/>
        </w:rPr>
        <w:t xml:space="preserve"> gün süreli yazılı ihtar yapılarak gecikme cezası uygulanır. </w:t>
      </w:r>
    </w:p>
    <w:p w:rsidR="004D36CF" w:rsidRDefault="004D36CF" w:rsidP="004D36CF">
      <w:pPr>
        <w:jc w:val="both"/>
        <w:rPr>
          <w:b/>
          <w:bCs/>
        </w:rPr>
      </w:pPr>
      <w:r>
        <w:rPr>
          <w:b/>
          <w:bCs/>
        </w:rPr>
        <w:t xml:space="preserve">34.2. Yüklenicinin, sözleşmeye uygun olarak malı süresinde teslim etmemesi halinde, gecikilen her takvim günü için sözleşme bedelinin % </w:t>
      </w:r>
      <w:r>
        <w:rPr>
          <w:b/>
          <w:bCs/>
          <w:color w:val="003399"/>
        </w:rPr>
        <w:t>1</w:t>
      </w:r>
      <w:r>
        <w:rPr>
          <w:b/>
          <w:bCs/>
        </w:rPr>
        <w:t xml:space="preserve"> oranında gecikme cezası uygulanır. </w:t>
      </w:r>
    </w:p>
    <w:p w:rsidR="004D36CF" w:rsidRDefault="004D36CF" w:rsidP="004D36CF">
      <w:pPr>
        <w:jc w:val="both"/>
        <w:rPr>
          <w:b/>
          <w:bCs/>
        </w:rPr>
      </w:pPr>
      <w:r>
        <w:rPr>
          <w:b/>
          <w:bCs/>
        </w:rPr>
        <w:t xml:space="preserve">34.3. Gecikme cezası, ayrıca protesto çekmeye gerek kalmaksızın yükleniciye yapılacak ödemelerden kesilir. Bu ceza tutarı; ödemelerden ve kesin teminat ile varsa ek kesin teminatlardan karşılanamaması halinde Yükleniciden ayrıca tahsil edilir. </w:t>
      </w:r>
    </w:p>
    <w:p w:rsidR="004D36CF" w:rsidRDefault="004D36CF" w:rsidP="004D36CF">
      <w:pPr>
        <w:jc w:val="both"/>
        <w:rPr>
          <w:b/>
          <w:bCs/>
        </w:rPr>
      </w:pPr>
      <w:r>
        <w:rPr>
          <w:b/>
          <w:bCs/>
        </w:rPr>
        <w:t xml:space="preserve">34.4. İhtarda belirtilen sürenin bitmesine rağmen aynı durumun devam etmesi halinde, ayrıca protesto çekmeye gerek kalmaksızın kesin teminat ve varsa ek kesin teminatlar gelir kaydedilir ve sözleşme feshedilerek, alım konusu iş genel hükümlere göre tasfiye edilir. </w:t>
      </w:r>
    </w:p>
    <w:p w:rsidR="004D36CF" w:rsidRDefault="004D36CF" w:rsidP="004D36CF">
      <w:pPr>
        <w:jc w:val="both"/>
        <w:rPr>
          <w:b/>
          <w:bCs/>
        </w:rPr>
      </w:pPr>
      <w:r>
        <w:rPr>
          <w:b/>
          <w:bCs/>
        </w:rPr>
        <w:t xml:space="preserve">34.5. Sözleşmenin uygulanması sırasında yüklenicinin 4735 sayılı Kanunun 25 inci maddesinde sayılan yasak fiil veya davranışlarda bulunduğunun tespit edilmesi halinde ise ayrıca protesto çekmeye gerek kalmaksızın kesin teminat ve varsa ek kesin teminatlar gelir kaydedilir ve sözleşme feshedilerek hesabı genel hükümlere göre tasfiye edilir. </w:t>
      </w:r>
    </w:p>
    <w:p w:rsidR="004D36CF" w:rsidRDefault="004D36CF" w:rsidP="004D36CF">
      <w:pPr>
        <w:jc w:val="both"/>
        <w:rPr>
          <w:b/>
          <w:bCs/>
        </w:rPr>
      </w:pPr>
      <w:r>
        <w:rPr>
          <w:b/>
          <w:bCs/>
        </w:rPr>
        <w:t xml:space="preserve">34.6. İdareye süresi içerisinde teslim edilen malların muayene ve kabulü için İdare tarafından yapılan inceleme sırasında geçen süreler işin süresinden sayılmaz. Son teslim tarihinden önce teslim edilen ve sözleşme ve eklerine uygun olmayan malların sözleşme şartlarına uygun mallar ile değiştirilmesi için teslim süresi içerisinde </w:t>
      </w:r>
      <w:r>
        <w:rPr>
          <w:b/>
          <w:bCs/>
          <w:color w:val="003399"/>
        </w:rPr>
        <w:t>3</w:t>
      </w:r>
      <w:r>
        <w:rPr>
          <w:b/>
          <w:bCs/>
        </w:rPr>
        <w:t xml:space="preserve"> defaya mahsus yükleniciye teslim </w:t>
      </w:r>
      <w:proofErr w:type="gramStart"/>
      <w:r>
        <w:rPr>
          <w:b/>
          <w:bCs/>
        </w:rPr>
        <w:t>imkanı</w:t>
      </w:r>
      <w:proofErr w:type="gramEnd"/>
      <w:r>
        <w:rPr>
          <w:b/>
          <w:bCs/>
        </w:rPr>
        <w:t xml:space="preserve"> verilir. Ancak </w:t>
      </w:r>
      <w:r>
        <w:rPr>
          <w:b/>
          <w:bCs/>
        </w:rPr>
        <w:lastRenderedPageBreak/>
        <w:t xml:space="preserve">verilen süre içerisinde yeni mal tesliminin yapılmaması veya teslim edilen malın sözleşme ve eklerine uygun olmaması halinde, yukarıdaki düzenlemeler çerçevesinde ihtar yapılır. </w:t>
      </w:r>
    </w:p>
    <w:p w:rsidR="004D36CF" w:rsidRDefault="004D36CF" w:rsidP="004D36CF">
      <w:pPr>
        <w:spacing w:before="120"/>
        <w:jc w:val="both"/>
        <w:rPr>
          <w:b/>
          <w:bCs/>
        </w:rPr>
      </w:pPr>
      <w:r>
        <w:rPr>
          <w:b/>
          <w:bCs/>
        </w:rPr>
        <w:t>Madde 35 - Sözleşmenin feshi ve işin tasfiyesi</w:t>
      </w:r>
    </w:p>
    <w:p w:rsidR="004D36CF" w:rsidRDefault="004D36CF" w:rsidP="004D36CF">
      <w:pPr>
        <w:jc w:val="both"/>
        <w:rPr>
          <w:b/>
          <w:bCs/>
        </w:rPr>
      </w:pPr>
      <w:r>
        <w:rPr>
          <w:b/>
          <w:bCs/>
        </w:rPr>
        <w:t xml:space="preserve">35.1. İdarenin sözleşmeyi feshetmesi </w:t>
      </w:r>
    </w:p>
    <w:p w:rsidR="004D36CF" w:rsidRDefault="004D36CF" w:rsidP="004D36CF">
      <w:pPr>
        <w:jc w:val="both"/>
        <w:rPr>
          <w:b/>
          <w:bCs/>
        </w:rPr>
      </w:pPr>
      <w:r>
        <w:rPr>
          <w:b/>
          <w:bCs/>
        </w:rPr>
        <w:t xml:space="preserve">35.1.1. İdare, aşağıda belirtilen hallerde sözleşmeyi fesheder: </w:t>
      </w:r>
    </w:p>
    <w:p w:rsidR="004D36CF" w:rsidRDefault="004D36CF" w:rsidP="004D36CF">
      <w:pPr>
        <w:jc w:val="both"/>
        <w:rPr>
          <w:rFonts w:eastAsia="Times New Roman"/>
          <w:b/>
          <w:bCs/>
        </w:rPr>
      </w:pPr>
      <w:r>
        <w:rPr>
          <w:rFonts w:eastAsia="Times New Roman"/>
          <w:b/>
          <w:bCs/>
        </w:rPr>
        <w:t xml:space="preserve">a) Yüklenicinin taahhüdünü ihale dokümanı ve sözleşme hükümlerine uygun olarak yerine getirmemesi veya işi süresinde bitirmemesi üzerine, bu sözleşmenin gecikme cezasını düzenleyen maddesinde belirlenen oranda gecikme cezası uygulanmak üzere, İdarenin bu sözleşmede belirlediği süreyi ve açıklamaları içeren ihtarına rağmen aynı durumun devam etmesi, </w:t>
      </w:r>
    </w:p>
    <w:p w:rsidR="004D36CF" w:rsidRDefault="004D36CF" w:rsidP="004D36CF">
      <w:pPr>
        <w:jc w:val="both"/>
        <w:rPr>
          <w:b/>
          <w:bCs/>
        </w:rPr>
      </w:pPr>
      <w:r>
        <w:rPr>
          <w:b/>
          <w:bCs/>
        </w:rPr>
        <w:t xml:space="preserve">b) Sözleşmenin uygulanması sırasında Yüklenicinin 4735 sayılı Kanunun 25 inci maddesinde sayılan yasak fiil veya davranışlarda bulunduğunun tespit edilmesi, </w:t>
      </w:r>
    </w:p>
    <w:p w:rsidR="004D36CF" w:rsidRDefault="004D36CF" w:rsidP="004D36CF">
      <w:pPr>
        <w:jc w:val="both"/>
        <w:rPr>
          <w:b/>
          <w:bCs/>
        </w:rPr>
      </w:pPr>
      <w:proofErr w:type="gramStart"/>
      <w:r>
        <w:rPr>
          <w:b/>
          <w:bCs/>
        </w:rPr>
        <w:t>hallerinde</w:t>
      </w:r>
      <w:proofErr w:type="gramEnd"/>
      <w:r>
        <w:rPr>
          <w:b/>
          <w:bCs/>
        </w:rPr>
        <w:t xml:space="preserve">, ayrıca protesto çekmeye gerek kalmaksızın kesin teminat ve varsa ek kesin teminatlar gelir kaydedilir ve sözleşme feshedilerek hesabı genel hükümlere göre tasfiye edilir. </w:t>
      </w:r>
    </w:p>
    <w:p w:rsidR="004D36CF" w:rsidRDefault="004D36CF" w:rsidP="004D36CF">
      <w:pPr>
        <w:jc w:val="both"/>
        <w:rPr>
          <w:b/>
          <w:bCs/>
        </w:rPr>
      </w:pPr>
      <w:r>
        <w:rPr>
          <w:b/>
          <w:bCs/>
        </w:rPr>
        <w:t xml:space="preserve">35.2. Yüklenicinin sözleşmeyi feshetmesi </w:t>
      </w:r>
    </w:p>
    <w:p w:rsidR="004D36CF" w:rsidRDefault="004D36CF" w:rsidP="004D36CF">
      <w:pPr>
        <w:jc w:val="both"/>
        <w:rPr>
          <w:b/>
          <w:bCs/>
        </w:rPr>
      </w:pPr>
      <w:proofErr w:type="gramStart"/>
      <w:r>
        <w:rPr>
          <w:b/>
          <w:bCs/>
        </w:rPr>
        <w:t xml:space="preserve">35.2.1. Yüklenici, sözleşme yapıldıktan sonra, mücbir sebep halleri dışında, mali </w:t>
      </w:r>
      <w:proofErr w:type="spellStart"/>
      <w:r>
        <w:rPr>
          <w:b/>
          <w:bCs/>
        </w:rPr>
        <w:t>acz</w:t>
      </w:r>
      <w:proofErr w:type="spellEnd"/>
      <w:r>
        <w:rPr>
          <w:b/>
          <w:bCs/>
        </w:rPr>
        <w:t xml:space="preserve"> içinde bulunması nedeniyle taahhüdünü yerine getiremeyeceğini gerekçeleri ve bunları kanıtlayan belge ya da kararlar ile birlikte yazılı olarak İdareye bildirmesi halinde, ayrıca protesto çekmeye gerek kalmaksızın kesin teminat ve varsa ek kesin teminatlar gelir kaydedilir ve sözleşme feshedilerek hesabı genel hükümlere göre tasfiye edilir. </w:t>
      </w:r>
      <w:proofErr w:type="gramEnd"/>
    </w:p>
    <w:p w:rsidR="004D36CF" w:rsidRDefault="004D36CF" w:rsidP="004D36CF">
      <w:pPr>
        <w:jc w:val="both"/>
        <w:rPr>
          <w:b/>
          <w:bCs/>
        </w:rPr>
      </w:pPr>
      <w:r>
        <w:rPr>
          <w:b/>
          <w:bCs/>
        </w:rPr>
        <w:t xml:space="preserve">35.3. Sözleşmeden önceki yasak fiil veya davranışlar nedeniyle fesih </w:t>
      </w:r>
    </w:p>
    <w:p w:rsidR="004D36CF" w:rsidRDefault="004D36CF" w:rsidP="004D36CF">
      <w:pPr>
        <w:jc w:val="both"/>
        <w:rPr>
          <w:b/>
          <w:bCs/>
        </w:rPr>
      </w:pPr>
      <w:r>
        <w:rPr>
          <w:b/>
          <w:bCs/>
        </w:rPr>
        <w:t xml:space="preserve">35.3.1. Yüklenicinin, ihale sürecinde 4734 sayılı Kanuna göre yasak fiil veya davranışlarda bulunduğunun sözleşme yapıldıktan sonra tespit edilmesi halinde, kesin teminat ve varsa ek kesin teminatlar gelir kaydedilir ve sözleşme feshedilerek hesabı genel hükümlere göre tasfiye edilir. Ancak, taahhüdün en az % 80'inin tamamlanmış olması ve taahhüdün tamamlattırılmasında kamu yararı bulunması kaydıyla; </w:t>
      </w:r>
    </w:p>
    <w:p w:rsidR="004D36CF" w:rsidRDefault="004D36CF" w:rsidP="004D36CF">
      <w:pPr>
        <w:jc w:val="both"/>
        <w:rPr>
          <w:rFonts w:eastAsia="Times New Roman"/>
          <w:b/>
          <w:bCs/>
        </w:rPr>
      </w:pPr>
      <w:r>
        <w:rPr>
          <w:rFonts w:eastAsia="Times New Roman"/>
          <w:b/>
          <w:bCs/>
        </w:rPr>
        <w:t xml:space="preserve">a) İvediliği nedeniyle taahhüdün kalan kısmının yeniden ihale edilmesi için yeterli sürenin bulunmaması, </w:t>
      </w:r>
    </w:p>
    <w:p w:rsidR="004D36CF" w:rsidRDefault="004D36CF" w:rsidP="004D36CF">
      <w:pPr>
        <w:jc w:val="both"/>
        <w:rPr>
          <w:b/>
          <w:bCs/>
        </w:rPr>
      </w:pPr>
      <w:r>
        <w:rPr>
          <w:b/>
          <w:bCs/>
        </w:rPr>
        <w:t xml:space="preserve">b) Taahhüdün başka bir yükleniciye yaptırılmasının mümkün olmaması, </w:t>
      </w:r>
    </w:p>
    <w:p w:rsidR="004D36CF" w:rsidRDefault="004D36CF" w:rsidP="004D36CF">
      <w:pPr>
        <w:jc w:val="both"/>
        <w:rPr>
          <w:b/>
          <w:bCs/>
        </w:rPr>
      </w:pPr>
      <w:r>
        <w:rPr>
          <w:b/>
          <w:bCs/>
        </w:rPr>
        <w:t xml:space="preserve">c) Yüklenicinin yasak fiil veya davranışının taahhüdünü tamamlamasını engelleyecek nitelikte olmaması, </w:t>
      </w:r>
    </w:p>
    <w:p w:rsidR="004D36CF" w:rsidRDefault="004D36CF" w:rsidP="004D36CF">
      <w:pPr>
        <w:jc w:val="both"/>
        <w:rPr>
          <w:b/>
          <w:bCs/>
        </w:rPr>
      </w:pPr>
      <w:proofErr w:type="gramStart"/>
      <w:r>
        <w:rPr>
          <w:b/>
          <w:bCs/>
        </w:rPr>
        <w:t>hallerinde</w:t>
      </w:r>
      <w:proofErr w:type="gramEnd"/>
      <w:r>
        <w:rPr>
          <w:b/>
          <w:bCs/>
        </w:rPr>
        <w:t xml:space="preserve">, İdare sözleşmeyi feshetmeksizin yükleniciden taahhüdünü tamamlamasını isteyebilir ve bu takdirde yüklenici taahhüdünü tamamlamak zorundadır. Ancak bu durumda, Yüklenici hakkında 4735 sayılı Kanunun 26 </w:t>
      </w:r>
      <w:proofErr w:type="spellStart"/>
      <w:r>
        <w:rPr>
          <w:b/>
          <w:bCs/>
        </w:rPr>
        <w:t>nci</w:t>
      </w:r>
      <w:proofErr w:type="spellEnd"/>
      <w:r>
        <w:rPr>
          <w:b/>
          <w:bCs/>
        </w:rPr>
        <w:t xml:space="preserve"> maddesi hükmüne göre işlem yapılır ve yükleniciden kesin teminat ve varsa ek kesin teminatların tutarı kadar ceza tahsil edilir. Bu ceza hak edişlerden kesinti yapılmak suretiyle de tahsil edilebilir. </w:t>
      </w:r>
    </w:p>
    <w:p w:rsidR="004D36CF" w:rsidRDefault="004D36CF" w:rsidP="004D36CF">
      <w:pPr>
        <w:jc w:val="both"/>
        <w:rPr>
          <w:b/>
          <w:bCs/>
        </w:rPr>
      </w:pPr>
      <w:r>
        <w:rPr>
          <w:b/>
          <w:bCs/>
        </w:rPr>
        <w:t xml:space="preserve">35.4. Mücbir sebeplerden dolayı sözleşmenin feshi </w:t>
      </w:r>
    </w:p>
    <w:p w:rsidR="004D36CF" w:rsidRDefault="004D36CF" w:rsidP="004D36CF">
      <w:pPr>
        <w:jc w:val="both"/>
        <w:rPr>
          <w:b/>
          <w:bCs/>
        </w:rPr>
      </w:pPr>
      <w:r>
        <w:rPr>
          <w:b/>
          <w:bCs/>
        </w:rPr>
        <w:lastRenderedPageBreak/>
        <w:t xml:space="preserve">35.4.1. Mücbir sebeplerden dolayı sözleşmenin feshedilmesi halinde, sözleşme konusu işlere ilişkin hesap genel hükümlere göre tasfiye edilerek, kesin teminat ve varsa ek kesin teminatlar iade edilir. </w:t>
      </w:r>
    </w:p>
    <w:p w:rsidR="004D36CF" w:rsidRDefault="004D36CF" w:rsidP="004D36CF">
      <w:pPr>
        <w:spacing w:before="120"/>
        <w:jc w:val="both"/>
        <w:rPr>
          <w:b/>
          <w:bCs/>
        </w:rPr>
      </w:pPr>
      <w:r>
        <w:rPr>
          <w:b/>
          <w:bCs/>
        </w:rPr>
        <w:t>Madde 36 - Fesih tarihinin belirlenmesi</w:t>
      </w:r>
    </w:p>
    <w:p w:rsidR="004D36CF" w:rsidRDefault="004D36CF" w:rsidP="004D36CF">
      <w:pPr>
        <w:jc w:val="both"/>
        <w:rPr>
          <w:b/>
          <w:bCs/>
        </w:rPr>
      </w:pPr>
      <w:r>
        <w:rPr>
          <w:b/>
          <w:bCs/>
        </w:rPr>
        <w:t xml:space="preserve">36.1. 4735 sayılı Kanunun 19 uncu maddesine göre Yüklenicinin fesih talebinin İdareye intikali, anılan Kanunun 20 </w:t>
      </w:r>
      <w:proofErr w:type="spellStart"/>
      <w:r>
        <w:rPr>
          <w:b/>
          <w:bCs/>
        </w:rPr>
        <w:t>nci</w:t>
      </w:r>
      <w:proofErr w:type="spellEnd"/>
      <w:r>
        <w:rPr>
          <w:b/>
          <w:bCs/>
        </w:rPr>
        <w:t xml:space="preserve"> maddesinin birinci fıkrasının (a) bendine göre belirlenen sürenin bitimi, 20 </w:t>
      </w:r>
      <w:proofErr w:type="spellStart"/>
      <w:r>
        <w:rPr>
          <w:b/>
          <w:bCs/>
        </w:rPr>
        <w:t>nci</w:t>
      </w:r>
      <w:proofErr w:type="spellEnd"/>
      <w:r>
        <w:rPr>
          <w:b/>
          <w:bCs/>
        </w:rPr>
        <w:t xml:space="preserve"> maddenin birinci fıkrasının (b) bendi ile 21 inci maddeye göre yapılan fesihlerde fesih sebebinin tespit tarihi itibariyle sözleşme feshedilmiş sayılır. Bu tarihleri izleyen yedi gün içinde İdare tarafından fesih kararı alınır. Bu karar, karar tarihini izleyen beş gün içinde Yükleniciye bildirilir. </w:t>
      </w:r>
    </w:p>
    <w:p w:rsidR="004D36CF" w:rsidRDefault="004D36CF" w:rsidP="004D36CF">
      <w:pPr>
        <w:jc w:val="both"/>
        <w:rPr>
          <w:b/>
          <w:bCs/>
        </w:rPr>
      </w:pPr>
      <w:r>
        <w:rPr>
          <w:b/>
          <w:bCs/>
        </w:rPr>
        <w:t xml:space="preserve">36.2. 4735 sayılı Kanunun 19, 20 ve 21 inci maddelerine göre sözleşmenin feshedilmesi halinde, kesin teminat ve varsa ek kesin teminatlar alındığı tarihten gelir kaydedileceği tarihe kadar Türkiye İstatistik Kurumu tarafından yayımlanan aylık toptan eşya fiyat endeksine göre güncellenir. Güncellenen tutar ile kesin teminat ve varsa ek kesin teminatların tutarı arasındaki fark Yükleniciden tahsil edilir. Ödemelerden kesinti yapılmak suretiyle teminat alınan hallerde, alıkonulan tutar gelir kaydedileceği gibi, sözleşmenin feshedildiği tarihten sonra yapılmayan iş miktarına isabet eden teminat tutarı da aynı şekilde güncellenerek Yükleniciden tahsil edilir. Gelir kaydedilen teminatlar, Yüklenicinin borcuna mahsup edilemez. </w:t>
      </w:r>
    </w:p>
    <w:p w:rsidR="004D36CF" w:rsidRDefault="004D36CF" w:rsidP="004D36CF">
      <w:pPr>
        <w:jc w:val="both"/>
        <w:rPr>
          <w:b/>
          <w:bCs/>
        </w:rPr>
      </w:pPr>
      <w:r>
        <w:rPr>
          <w:b/>
          <w:bCs/>
        </w:rPr>
        <w:t xml:space="preserve">36.3. 4735 sayılı Kanunun 19, 20 ve 21 inci maddelerine göre sözleşmenin feshedilmesi halinde, Yüklenici, hakkında anılan Kanunun 26 </w:t>
      </w:r>
      <w:proofErr w:type="spellStart"/>
      <w:r>
        <w:rPr>
          <w:b/>
          <w:bCs/>
        </w:rPr>
        <w:t>nci</w:t>
      </w:r>
      <w:proofErr w:type="spellEnd"/>
      <w:r>
        <w:rPr>
          <w:b/>
          <w:bCs/>
        </w:rPr>
        <w:t xml:space="preserve"> maddesinde belirtilen hükümlere göre işlem yapılır. Ayrıca, sözleşmenin feshi nedeniyle İdarenin uğradığı zarar ve ziyan Yükleniciye tazmin ettirilir. İdare fesih işleminden sonra isi, 4734 sayılı Kanunda belirlenen usullerden uygun olan biri ile ihale etmekte serbesttir. Geri kalan işlerin başka bir yükleniciye yaptırılmasından dolayı Yüklenici, hiçbir hak iddiasında bulunamaz. </w:t>
      </w:r>
    </w:p>
    <w:p w:rsidR="004D36CF" w:rsidRDefault="004D36CF" w:rsidP="004D36CF">
      <w:pPr>
        <w:spacing w:before="120"/>
        <w:jc w:val="both"/>
        <w:rPr>
          <w:b/>
          <w:bCs/>
        </w:rPr>
      </w:pPr>
      <w:r>
        <w:rPr>
          <w:b/>
          <w:bCs/>
        </w:rPr>
        <w:t>Madde 37 - Fesih halinde yapılacak işlemler</w:t>
      </w:r>
    </w:p>
    <w:p w:rsidR="004D36CF" w:rsidRDefault="004D36CF" w:rsidP="004D36CF">
      <w:pPr>
        <w:jc w:val="both"/>
        <w:rPr>
          <w:b/>
          <w:bCs/>
        </w:rPr>
      </w:pPr>
      <w:r>
        <w:rPr>
          <w:b/>
          <w:bCs/>
        </w:rPr>
        <w:t xml:space="preserve">37.1. Sözleşmenin feshi halinde, Yüklenici, teslim işlemlerini durdurur. İdare tarafından ilgili mevzuata ve sözleşmeye uygun olarak verilen diğer talimatları yerine getirir. Yüklenici alım konusu işi İdarenin işyerinde yerine getirmesi durumunda işyerini terk eder. İdare tarafından kendisine verilen malzemeleri, araçları, tüm evrak ve belgeleri, iş için yaptırdığı tasarım ve çizimleri, İdarenin talebi üzerine yazılı bir tutanakla teslim eder. Yüklenici ve/veya alt yüklenici, işyerinin korunması ve alınması gereken güvenlik önlemleri konularında İdarenin vermiş olduğu talimatları derhal yerine getirir. İdarenin, sözleşmenin feshi nedeniyle işi başka bir yükleniciye tamamlatması halinde, Yüklenicinin belgeleri kullanılabilir. Bu durumda, Yüklenici herhangi bir hak iddia edemez. </w:t>
      </w:r>
    </w:p>
    <w:p w:rsidR="004D36CF" w:rsidRDefault="004D36CF" w:rsidP="004D36CF">
      <w:pPr>
        <w:jc w:val="both"/>
        <w:rPr>
          <w:b/>
          <w:bCs/>
        </w:rPr>
      </w:pPr>
      <w:r>
        <w:rPr>
          <w:b/>
          <w:bCs/>
        </w:rPr>
        <w:t xml:space="preserve">37.2. İdare, Yüklenicinin işyerindeki montaj malzemeleri ile geçici tesislerin teslim edileceği zamanı yazılı olarak bildirir. Bu ihbar üzerine, Yüklenici risk ve masrafları kendisine ait olmak üzere işyerini terk eder. Yüklenicinin, İdareye ödemesi gereken bir tutar bulunması halinde, İdare söz konusu malzemeler ve geçici tesisleri bu tutarı karşılamak üzere satabilir ve varsa bakiye tutar Yükleniciye ödenir. İdare bu işlemlerinde genel hukuk hükümlerini esas alır. </w:t>
      </w:r>
    </w:p>
    <w:p w:rsidR="004D36CF" w:rsidRDefault="004D36CF" w:rsidP="004D36CF">
      <w:pPr>
        <w:jc w:val="both"/>
        <w:rPr>
          <w:b/>
          <w:bCs/>
        </w:rPr>
      </w:pPr>
      <w:r>
        <w:rPr>
          <w:b/>
          <w:bCs/>
        </w:rPr>
        <w:t xml:space="preserve">37.3. Fesih tarihi itibariyle İdare, Yüklenici tarafından yapılan veya teslim edilen mal miktarlarını, hata ve eksiklerinin giderilme masrafları ile Sözleşme gereğince Yükleniciye ödenmesi gereken değerleri tespit eder. </w:t>
      </w:r>
    </w:p>
    <w:p w:rsidR="004D36CF" w:rsidRDefault="004D36CF" w:rsidP="004D36CF">
      <w:pPr>
        <w:jc w:val="both"/>
        <w:rPr>
          <w:b/>
          <w:bCs/>
        </w:rPr>
      </w:pPr>
      <w:r>
        <w:rPr>
          <w:b/>
          <w:bCs/>
        </w:rPr>
        <w:lastRenderedPageBreak/>
        <w:t xml:space="preserve">37.4. İdare, hata ve eksikler bulunan iste, hata ve eksikliklerin giderilmesi için yapılacak masraflar belirleninceye kadar Yükleniciye yapacağı ödemeleri durdurma hakkına sahiptir. </w:t>
      </w:r>
    </w:p>
    <w:p w:rsidR="004D36CF" w:rsidRDefault="004D36CF" w:rsidP="004D36CF">
      <w:pPr>
        <w:jc w:val="both"/>
        <w:rPr>
          <w:b/>
          <w:bCs/>
        </w:rPr>
      </w:pPr>
      <w:r>
        <w:rPr>
          <w:b/>
          <w:bCs/>
        </w:rPr>
        <w:t xml:space="preserve">37.5. Sözleşmede hüküm olmayan hallerde, genel hükümlere göre işlem yapılır. </w:t>
      </w:r>
    </w:p>
    <w:p w:rsidR="004D36CF" w:rsidRDefault="004D36CF" w:rsidP="004D36CF">
      <w:pPr>
        <w:jc w:val="both"/>
        <w:rPr>
          <w:b/>
          <w:bCs/>
        </w:rPr>
      </w:pPr>
      <w:r>
        <w:rPr>
          <w:b/>
          <w:bCs/>
        </w:rPr>
        <w:t xml:space="preserve">37.6. Sözleşmenin feshedilmesi halinde, Yüklenicinin kesin teminatı ve varsa ek kesin teminatı: </w:t>
      </w:r>
    </w:p>
    <w:p w:rsidR="004D36CF" w:rsidRDefault="004D36CF" w:rsidP="004D36CF">
      <w:pPr>
        <w:jc w:val="both"/>
        <w:rPr>
          <w:rFonts w:eastAsia="Times New Roman"/>
          <w:b/>
          <w:bCs/>
        </w:rPr>
      </w:pPr>
      <w:r>
        <w:rPr>
          <w:rFonts w:eastAsia="Times New Roman"/>
          <w:b/>
          <w:bCs/>
        </w:rPr>
        <w:t xml:space="preserve">a) Tedavüldeki Türk parası ise doğrudan doğruya, </w:t>
      </w:r>
    </w:p>
    <w:p w:rsidR="004D36CF" w:rsidRDefault="004D36CF" w:rsidP="004D36CF">
      <w:pPr>
        <w:jc w:val="both"/>
        <w:rPr>
          <w:b/>
          <w:bCs/>
        </w:rPr>
      </w:pPr>
      <w:r>
        <w:rPr>
          <w:b/>
          <w:bCs/>
        </w:rPr>
        <w:t xml:space="preserve">b) Banka teminat mektubu ise bankadan tahsil edilerek, </w:t>
      </w:r>
    </w:p>
    <w:p w:rsidR="004D36CF" w:rsidRDefault="004D36CF" w:rsidP="004D36CF">
      <w:pPr>
        <w:jc w:val="both"/>
        <w:rPr>
          <w:b/>
          <w:bCs/>
        </w:rPr>
      </w:pPr>
      <w:r>
        <w:rPr>
          <w:b/>
          <w:bCs/>
        </w:rPr>
        <w:t xml:space="preserve">c) Devlet tahvilleri, Hazine kefaletini haiz tahviller ise paraya çevrilmek suretiyle, </w:t>
      </w:r>
    </w:p>
    <w:p w:rsidR="004D36CF" w:rsidRDefault="004D36CF" w:rsidP="004D36CF">
      <w:pPr>
        <w:jc w:val="both"/>
        <w:rPr>
          <w:b/>
          <w:bCs/>
        </w:rPr>
      </w:pPr>
      <w:proofErr w:type="gramStart"/>
      <w:r>
        <w:rPr>
          <w:b/>
          <w:bCs/>
        </w:rPr>
        <w:t>gelir</w:t>
      </w:r>
      <w:proofErr w:type="gramEnd"/>
      <w:r>
        <w:rPr>
          <w:b/>
          <w:bCs/>
        </w:rPr>
        <w:t xml:space="preserve"> kaydedilir. Gelir kaydedilen kesin teminat, Yüklenicinin borcuna mahsup edilemez. </w:t>
      </w:r>
    </w:p>
    <w:p w:rsidR="004D36CF" w:rsidRDefault="004D36CF" w:rsidP="004D36CF">
      <w:pPr>
        <w:spacing w:before="120"/>
        <w:jc w:val="both"/>
        <w:rPr>
          <w:b/>
          <w:bCs/>
        </w:rPr>
      </w:pPr>
      <w:r>
        <w:rPr>
          <w:b/>
          <w:bCs/>
        </w:rPr>
        <w:t>Madde 38 - Sözleşmenin feshi halinde yüklenicinin mallarının tahliyesi</w:t>
      </w:r>
    </w:p>
    <w:p w:rsidR="004D36CF" w:rsidRDefault="004D36CF" w:rsidP="004D36CF">
      <w:pPr>
        <w:jc w:val="both"/>
        <w:rPr>
          <w:b/>
          <w:bCs/>
        </w:rPr>
      </w:pPr>
      <w:r>
        <w:rPr>
          <w:b/>
          <w:bCs/>
        </w:rPr>
        <w:t xml:space="preserve">38.1. Bu madde boş bırakılmıştır. </w:t>
      </w:r>
    </w:p>
    <w:p w:rsidR="004D36CF" w:rsidRDefault="004D36CF" w:rsidP="004D36CF">
      <w:pPr>
        <w:spacing w:before="120"/>
        <w:jc w:val="both"/>
        <w:rPr>
          <w:b/>
          <w:bCs/>
        </w:rPr>
      </w:pPr>
      <w:r>
        <w:rPr>
          <w:b/>
          <w:bCs/>
        </w:rPr>
        <w:t xml:space="preserve">Madde 39 </w:t>
      </w:r>
      <w:r>
        <w:rPr>
          <w:rFonts w:ascii="Times New Roman" w:hAnsi="Times New Roman" w:cs="Times New Roman"/>
          <w:b/>
          <w:bCs/>
        </w:rPr>
        <w:t> Yüklenicinin ö</w:t>
      </w:r>
      <w:r>
        <w:rPr>
          <w:b/>
          <w:bCs/>
        </w:rPr>
        <w:t xml:space="preserve">lümü, iflası, ağır hastalığı, tutukluğu veya </w:t>
      </w:r>
      <w:proofErr w:type="gramStart"/>
      <w:r>
        <w:rPr>
          <w:b/>
          <w:bCs/>
        </w:rPr>
        <w:t>mahkumiyeti</w:t>
      </w:r>
      <w:proofErr w:type="gramEnd"/>
    </w:p>
    <w:p w:rsidR="004D36CF" w:rsidRDefault="004D36CF" w:rsidP="004D36CF">
      <w:pPr>
        <w:jc w:val="both"/>
        <w:rPr>
          <w:b/>
          <w:bCs/>
        </w:rPr>
      </w:pPr>
      <w:r>
        <w:rPr>
          <w:b/>
          <w:bCs/>
        </w:rPr>
        <w:t xml:space="preserve">39.1. Yüklenicinin ölümü, iflası, ağır hastalığı, tutukluluğu veya özgürlüğü kısıtlayıcı bir cezaya </w:t>
      </w:r>
      <w:proofErr w:type="gramStart"/>
      <w:r>
        <w:rPr>
          <w:b/>
          <w:bCs/>
        </w:rPr>
        <w:t>mahkumiyeti</w:t>
      </w:r>
      <w:proofErr w:type="gramEnd"/>
      <w:r>
        <w:rPr>
          <w:b/>
          <w:bCs/>
        </w:rPr>
        <w:t xml:space="preserve"> hallerinde 4735 sayılı Kanunun ilgili hükümlerine göre işlem tesis edilir. </w:t>
      </w:r>
    </w:p>
    <w:p w:rsidR="004D36CF" w:rsidRDefault="004D36CF" w:rsidP="004D36CF">
      <w:pPr>
        <w:jc w:val="both"/>
        <w:rPr>
          <w:b/>
          <w:bCs/>
        </w:rPr>
      </w:pPr>
      <w:r>
        <w:rPr>
          <w:b/>
          <w:bCs/>
        </w:rPr>
        <w:t xml:space="preserve">39.2. Ortak girişimce yerine getirilen taahhütlerde, ortaklardan birinin ölümü, iflası, ağır hastalığı, tutukluğu veya özgürlüğü kısıtlayıcı bir cezaya </w:t>
      </w:r>
      <w:proofErr w:type="gramStart"/>
      <w:r>
        <w:rPr>
          <w:b/>
          <w:bCs/>
        </w:rPr>
        <w:t>mahkumiyeti</w:t>
      </w:r>
      <w:proofErr w:type="gramEnd"/>
      <w:r>
        <w:rPr>
          <w:b/>
          <w:bCs/>
        </w:rPr>
        <w:t xml:space="preserve"> hallerinde de 4735 sayılı Kanunun ilgili hükümlerine göre işlem tesis edilir. </w:t>
      </w:r>
    </w:p>
    <w:p w:rsidR="004D36CF" w:rsidRDefault="004D36CF" w:rsidP="004D36CF">
      <w:pPr>
        <w:spacing w:before="120"/>
        <w:jc w:val="both"/>
        <w:rPr>
          <w:b/>
          <w:bCs/>
        </w:rPr>
      </w:pPr>
      <w:r>
        <w:rPr>
          <w:b/>
          <w:bCs/>
        </w:rPr>
        <w:t>Madde 40 - Kabulden sonraki hata ve ayıplardan sorumluluk</w:t>
      </w:r>
    </w:p>
    <w:p w:rsidR="004D36CF" w:rsidRDefault="004D36CF" w:rsidP="004D36CF">
      <w:pPr>
        <w:jc w:val="both"/>
        <w:rPr>
          <w:b/>
          <w:bCs/>
        </w:rPr>
      </w:pPr>
      <w:r>
        <w:rPr>
          <w:b/>
          <w:bCs/>
        </w:rPr>
        <w:t xml:space="preserve">40.1. İdare, teslim edilen malda/iste hileli malzeme kullanılması veya malın teknik gereklerine uygun olarak imal edilmemiş olması veya malda/iste gizli ayıpların olması halinde, malın teknik şartnameye uygun başkan bir mal ile değiştirilmesi veya işin teknik şartnameye uygun hale getirilmesini Yükleniciden talep eder. Malın/işin İdare tarafından kabul edilmesi veya işin üretim aşamasında ya da teslim öncesi imalat aşamasında denetlenmiş olması veya işin kabul edilmiş olması yüklenicinin sözleşme hükümlerine uygun mal teslimi veya iş yapma hususundaki sorumluluğunu ortadan kaldırmaz. </w:t>
      </w:r>
    </w:p>
    <w:p w:rsidR="004D36CF" w:rsidRDefault="004D36CF" w:rsidP="004D36CF">
      <w:pPr>
        <w:jc w:val="both"/>
        <w:rPr>
          <w:b/>
          <w:bCs/>
        </w:rPr>
      </w:pPr>
      <w:r>
        <w:rPr>
          <w:b/>
          <w:bCs/>
        </w:rPr>
        <w:t xml:space="preserve">40.2. Piyasa denetimi ve gözetimi konusunda yetkili kuruluşlar tarafından alım konusu malın veya malların piyasaya arzının yasaklanması, piyasadan toplanması veya ürünlerin güvenli hale getirilmesinin </w:t>
      </w:r>
      <w:proofErr w:type="gramStart"/>
      <w:r>
        <w:rPr>
          <w:b/>
          <w:bCs/>
        </w:rPr>
        <w:t>imkansız</w:t>
      </w:r>
      <w:proofErr w:type="gramEnd"/>
      <w:r>
        <w:rPr>
          <w:b/>
          <w:bCs/>
        </w:rPr>
        <w:t xml:space="preserve"> olduğunun tespit edilmesi durumlarında, yüklenici mali veya malları geri almak ve satış bedelini iade etmekle yükümlüdür. Ayrıca, bu mal veya malların kullanılmasından kaynaklanan zararları tazmin etmekle yükümlüdür. Yüklenici tarafından geri alınan malların piyasaya arz edilen yeni </w:t>
      </w:r>
      <w:proofErr w:type="spellStart"/>
      <w:r>
        <w:rPr>
          <w:b/>
          <w:bCs/>
        </w:rPr>
        <w:t>modellerlerle</w:t>
      </w:r>
      <w:proofErr w:type="spellEnd"/>
      <w:r>
        <w:rPr>
          <w:b/>
          <w:bCs/>
        </w:rPr>
        <w:t xml:space="preserve"> değiştirilmesinin talep edilmesi ve bu talebin İdare tarafından uygun görülmesi durumunda yeni model kabul edilebilir. Yeni model için ayrıca ek bir ödeme yapılmaz. </w:t>
      </w:r>
    </w:p>
    <w:p w:rsidR="004D36CF" w:rsidRDefault="004D36CF" w:rsidP="004D36CF">
      <w:pPr>
        <w:spacing w:before="120"/>
        <w:jc w:val="both"/>
        <w:rPr>
          <w:b/>
          <w:bCs/>
        </w:rPr>
      </w:pPr>
      <w:r>
        <w:rPr>
          <w:b/>
          <w:bCs/>
        </w:rPr>
        <w:t>Madde 41 - Yüklenicinin ceza sorumluluğu</w:t>
      </w:r>
    </w:p>
    <w:p w:rsidR="004D36CF" w:rsidRDefault="004D36CF" w:rsidP="004D36CF">
      <w:pPr>
        <w:jc w:val="both"/>
        <w:rPr>
          <w:b/>
          <w:bCs/>
        </w:rPr>
      </w:pPr>
      <w:r>
        <w:rPr>
          <w:b/>
          <w:bCs/>
        </w:rPr>
        <w:t xml:space="preserve">41.1. İş tamamlandıktan ve kabul işlemi yapıldıktan sonra tespit edilmiş olsa dahi, 4735 sayılı Kanunun 25 inci maddesinde belirtilen fiil veya davranışlardan, </w:t>
      </w:r>
      <w:proofErr w:type="gramStart"/>
      <w:r>
        <w:rPr>
          <w:b/>
          <w:bCs/>
        </w:rPr>
        <w:t>26/9/2004</w:t>
      </w:r>
      <w:proofErr w:type="gramEnd"/>
      <w:r>
        <w:rPr>
          <w:b/>
          <w:bCs/>
        </w:rPr>
        <w:t xml:space="preserve"> tarihli ve 5237 sayılı Türk Ceza Kanununa göre suç teşkil eden fiil veya davranışlarda bulunan Yüklenici ile o isteki ortak </w:t>
      </w:r>
      <w:r>
        <w:rPr>
          <w:b/>
          <w:bCs/>
        </w:rPr>
        <w:lastRenderedPageBreak/>
        <w:t xml:space="preserve">veya vekilleri hakkında 5237 sayılı Türk Ceza Kanunu hükümlerine göre ceza kovuşturması yapılmak üzere yetkili Cumhuriyet Savcılığına suç duyurusunda bulunulur. Bu kişiler hakkında bir cezaya hükmedilmesi halinde, 4735 sayılı Kanunun 27 </w:t>
      </w:r>
      <w:proofErr w:type="spellStart"/>
      <w:r>
        <w:rPr>
          <w:b/>
          <w:bCs/>
        </w:rPr>
        <w:t>nci</w:t>
      </w:r>
      <w:proofErr w:type="spellEnd"/>
      <w:r>
        <w:rPr>
          <w:b/>
          <w:bCs/>
        </w:rPr>
        <w:t xml:space="preserve"> maddesi hükmü uygulanır. </w:t>
      </w:r>
    </w:p>
    <w:p w:rsidR="004D36CF" w:rsidRDefault="004D36CF" w:rsidP="004D36CF">
      <w:pPr>
        <w:spacing w:before="120"/>
        <w:jc w:val="both"/>
        <w:rPr>
          <w:b/>
          <w:bCs/>
        </w:rPr>
      </w:pPr>
      <w:r>
        <w:rPr>
          <w:b/>
          <w:bCs/>
        </w:rPr>
        <w:t>Madde 42 - Anlaşmazlıkların çözümü</w:t>
      </w:r>
    </w:p>
    <w:p w:rsidR="004D36CF" w:rsidRDefault="004D36CF" w:rsidP="004D36CF">
      <w:pPr>
        <w:jc w:val="both"/>
        <w:rPr>
          <w:b/>
          <w:bCs/>
        </w:rPr>
      </w:pPr>
      <w:r>
        <w:rPr>
          <w:b/>
          <w:bCs/>
        </w:rPr>
        <w:t xml:space="preserve">42.1. 4686 sayılı Milletlerarası Tahkim Kanununun 2 </w:t>
      </w:r>
      <w:proofErr w:type="spellStart"/>
      <w:r>
        <w:rPr>
          <w:b/>
          <w:bCs/>
        </w:rPr>
        <w:t>nci</w:t>
      </w:r>
      <w:proofErr w:type="spellEnd"/>
      <w:r>
        <w:rPr>
          <w:b/>
          <w:bCs/>
        </w:rPr>
        <w:t xml:space="preserve"> maddesinin 1 inci fıkrasının 1 </w:t>
      </w:r>
      <w:proofErr w:type="spellStart"/>
      <w:r>
        <w:rPr>
          <w:b/>
          <w:bCs/>
        </w:rPr>
        <w:t>nolu</w:t>
      </w:r>
      <w:proofErr w:type="spellEnd"/>
      <w:r>
        <w:rPr>
          <w:b/>
          <w:bCs/>
        </w:rPr>
        <w:t xml:space="preserve"> bendinde sayılan hallerin dışındaki tüm durumlarda; </w:t>
      </w:r>
    </w:p>
    <w:p w:rsidR="004D36CF" w:rsidRDefault="004D36CF" w:rsidP="004D36CF">
      <w:pPr>
        <w:jc w:val="both"/>
        <w:rPr>
          <w:b/>
          <w:bCs/>
        </w:rPr>
      </w:pPr>
      <w:r>
        <w:rPr>
          <w:b/>
          <w:bCs/>
        </w:rPr>
        <w:t xml:space="preserve">42.1.1. Bu sözleşme ve eklerinin uygulanmasından doğabilecek her türlü anlaşmazlığın çözümünde </w:t>
      </w:r>
      <w:r>
        <w:rPr>
          <w:b/>
          <w:bCs/>
          <w:color w:val="003399"/>
        </w:rPr>
        <w:t>İZMİR</w:t>
      </w:r>
      <w:r>
        <w:rPr>
          <w:b/>
          <w:bCs/>
        </w:rPr>
        <w:t xml:space="preserve"> mahkemeleri ve icra daireleri yetkilidir. </w:t>
      </w:r>
    </w:p>
    <w:p w:rsidR="004D36CF" w:rsidRDefault="004D36CF" w:rsidP="004D36CF">
      <w:pPr>
        <w:jc w:val="both"/>
        <w:rPr>
          <w:b/>
          <w:bCs/>
        </w:rPr>
      </w:pPr>
      <w:r>
        <w:rPr>
          <w:b/>
          <w:bCs/>
        </w:rPr>
        <w:t xml:space="preserve">42.2. 4686 sayılı Milletlerarası Tahkim Kanununun 2 </w:t>
      </w:r>
      <w:proofErr w:type="spellStart"/>
      <w:r>
        <w:rPr>
          <w:b/>
          <w:bCs/>
        </w:rPr>
        <w:t>nci</w:t>
      </w:r>
      <w:proofErr w:type="spellEnd"/>
      <w:r>
        <w:rPr>
          <w:b/>
          <w:bCs/>
        </w:rPr>
        <w:t xml:space="preserve"> maddesinin 1 inci fıkrasının 1 </w:t>
      </w:r>
      <w:proofErr w:type="spellStart"/>
      <w:r>
        <w:rPr>
          <w:b/>
          <w:bCs/>
        </w:rPr>
        <w:t>nolu</w:t>
      </w:r>
      <w:proofErr w:type="spellEnd"/>
      <w:r>
        <w:rPr>
          <w:b/>
          <w:bCs/>
        </w:rPr>
        <w:t xml:space="preserve"> bendinde belirtilen hallerin varlığında; </w:t>
      </w:r>
    </w:p>
    <w:p w:rsidR="004D36CF" w:rsidRDefault="004D36CF" w:rsidP="004D36CF">
      <w:pPr>
        <w:jc w:val="both"/>
        <w:rPr>
          <w:b/>
          <w:bCs/>
        </w:rPr>
      </w:pPr>
      <w:proofErr w:type="gramStart"/>
      <w:r>
        <w:rPr>
          <w:b/>
          <w:bCs/>
        </w:rPr>
        <w:t xml:space="preserve">42.2.1. İdare ve yüklenici arasında karşılıklı müzakere yolu ile giderilemeyen her türlü fikir ayrılığı ile sözleşme kapsamındaki hükümlerin tatbiki, yorumlanması ve benzeri konulara ilişkin anlaşmazlıklar (sözleşme hükümlerine göre İdarenin </w:t>
      </w:r>
      <w:proofErr w:type="spellStart"/>
      <w:r>
        <w:rPr>
          <w:b/>
          <w:bCs/>
        </w:rPr>
        <w:t>re'sen</w:t>
      </w:r>
      <w:proofErr w:type="spellEnd"/>
      <w:r>
        <w:rPr>
          <w:b/>
          <w:bCs/>
        </w:rPr>
        <w:t xml:space="preserve"> hareket etme ve karar verme yetkisine haiz olduğu haller hariç olmak üzere) 21.06.2001 tarih ve 4686 sayılı Milletlerarası Tahkim Kanunu hükümlerine göre çözülecektir. </w:t>
      </w:r>
      <w:proofErr w:type="gramEnd"/>
    </w:p>
    <w:p w:rsidR="004D36CF" w:rsidRDefault="004D36CF" w:rsidP="004D36CF">
      <w:pPr>
        <w:jc w:val="both"/>
        <w:rPr>
          <w:b/>
          <w:bCs/>
        </w:rPr>
      </w:pPr>
      <w:r>
        <w:rPr>
          <w:b/>
          <w:bCs/>
        </w:rPr>
        <w:t xml:space="preserve">42.2.2. Tahkim heyeti üç hakemden oluşur. Taraflardan her biri birer hakem seçer ve bu iki hakem de otuz gün içinde üçüncü hakemi belirler. Taraflardan biri, diğer tarafın Noter vasıtasıyla gönderdiği bu yoldaki talebin kendisine ulaşmasından itibaren otuz gün içinde hakemini seçmez veya tarafların seçtiği iki hakem seçilmelerinden sonraki otuz gün içinde üçüncü hakemi belirleyemezler ise; gerek ikinci hakem gerekse üçüncü hakem, taraflardan birinin talebi üzerine Asliye Hukuk Mahkemesi tarafından seçilir. Üçüncü hakem başkan olarak görev yapar. </w:t>
      </w:r>
    </w:p>
    <w:p w:rsidR="004D36CF" w:rsidRDefault="004D36CF" w:rsidP="004D36CF">
      <w:pPr>
        <w:jc w:val="both"/>
        <w:rPr>
          <w:b/>
          <w:bCs/>
        </w:rPr>
      </w:pPr>
      <w:r>
        <w:rPr>
          <w:b/>
          <w:bCs/>
        </w:rPr>
        <w:t xml:space="preserve">42.2.3. Anlaşmazlığın esasına ilişkin maddi hukuk kuralları Türk hukukuna tabi olacaktır. Tahkimin dili </w:t>
      </w:r>
      <w:proofErr w:type="spellStart"/>
      <w:r>
        <w:rPr>
          <w:b/>
          <w:bCs/>
        </w:rPr>
        <w:t>Türkçe'dir</w:t>
      </w:r>
      <w:proofErr w:type="spellEnd"/>
      <w:r>
        <w:rPr>
          <w:b/>
          <w:bCs/>
        </w:rPr>
        <w:t>. Tahkim yeri, '</w:t>
      </w:r>
      <w:proofErr w:type="spellStart"/>
      <w:proofErr w:type="gramStart"/>
      <w:r>
        <w:rPr>
          <w:b/>
          <w:bCs/>
        </w:rPr>
        <w:t>dır</w:t>
      </w:r>
      <w:proofErr w:type="spellEnd"/>
      <w:proofErr w:type="gramEnd"/>
      <w:r>
        <w:rPr>
          <w:b/>
          <w:bCs/>
        </w:rPr>
        <w:t xml:space="preserve">. Yetkili mahkeme Asliye Hukuk Mahkemesi'dir. </w:t>
      </w:r>
    </w:p>
    <w:p w:rsidR="004D36CF" w:rsidRDefault="004D36CF" w:rsidP="004D36CF">
      <w:pPr>
        <w:jc w:val="both"/>
        <w:rPr>
          <w:b/>
          <w:bCs/>
        </w:rPr>
      </w:pPr>
      <w:r>
        <w:rPr>
          <w:b/>
          <w:bCs/>
        </w:rPr>
        <w:t xml:space="preserve">42.2.4. İdare veya yüklenici tarafından hakeme başvurulmuş olması halinde dahi, yüklenici işlere devam etmek ve işin yürütülmesi ile ilgili İdarece alınacak kararlara uymak zorundadır. </w:t>
      </w:r>
    </w:p>
    <w:p w:rsidR="004D36CF" w:rsidRDefault="004D36CF" w:rsidP="004D36CF">
      <w:pPr>
        <w:spacing w:before="120"/>
        <w:jc w:val="both"/>
        <w:rPr>
          <w:b/>
          <w:bCs/>
        </w:rPr>
      </w:pPr>
      <w:r>
        <w:rPr>
          <w:b/>
          <w:bCs/>
        </w:rPr>
        <w:t>Madde 43 - Hüküm bulunmayan haller</w:t>
      </w:r>
    </w:p>
    <w:p w:rsidR="004D36CF" w:rsidRDefault="004D36CF" w:rsidP="004D36CF">
      <w:pPr>
        <w:jc w:val="both"/>
        <w:rPr>
          <w:b/>
          <w:bCs/>
        </w:rPr>
      </w:pPr>
      <w:r>
        <w:rPr>
          <w:b/>
          <w:bCs/>
        </w:rPr>
        <w:t xml:space="preserve">43.1. Bu sözleşme ve eklerinde hüküm bulunmayan hallerde, ilgisine göre 4734 sayılı Kanun ve 4735 sayılı Kanun hükümleri, bu Kanunlarda hüküm bulunmaması halinde ise Borçlar Kanunu hükümleri uygulanır. </w:t>
      </w:r>
    </w:p>
    <w:p w:rsidR="004D36CF" w:rsidRDefault="004D36CF" w:rsidP="004D36CF">
      <w:pPr>
        <w:pStyle w:val="GvdeMetni"/>
        <w:spacing w:after="120" w:line="240" w:lineRule="auto"/>
        <w:jc w:val="center"/>
      </w:pPr>
      <w:r>
        <w:rPr>
          <w:rFonts w:ascii="Times New Roman" w:hAnsi="Times New Roman" w:cs="Times New Roman"/>
          <w:color w:val="auto"/>
          <w:sz w:val="24"/>
          <w:szCs w:val="24"/>
        </w:rPr>
        <w:t>VI-DİĞER HUSUSLAR</w:t>
      </w:r>
    </w:p>
    <w:p w:rsidR="004D36CF" w:rsidRDefault="004D36CF" w:rsidP="004D36CF">
      <w:pPr>
        <w:spacing w:before="120"/>
        <w:jc w:val="both"/>
        <w:rPr>
          <w:b/>
          <w:bCs/>
        </w:rPr>
      </w:pPr>
      <w:r>
        <w:rPr>
          <w:b/>
          <w:bCs/>
        </w:rPr>
        <w:t xml:space="preserve">Madde 44 </w:t>
      </w:r>
      <w:r>
        <w:rPr>
          <w:rFonts w:ascii="Times New Roman" w:hAnsi="Times New Roman" w:cs="Times New Roman"/>
          <w:b/>
          <w:bCs/>
        </w:rPr>
        <w:t> Diğer hususlar</w:t>
      </w:r>
    </w:p>
    <w:p w:rsidR="004D36CF" w:rsidRDefault="004D36CF" w:rsidP="004D36CF">
      <w:pPr>
        <w:jc w:val="both"/>
        <w:rPr>
          <w:b/>
          <w:bCs/>
        </w:rPr>
      </w:pPr>
      <w:r>
        <w:rPr>
          <w:b/>
          <w:bCs/>
        </w:rPr>
        <w:t xml:space="preserve">44.1. Bu madde boş bırakılmıştır. </w:t>
      </w:r>
    </w:p>
    <w:p w:rsidR="004D36CF" w:rsidRDefault="004D36CF" w:rsidP="004D36CF">
      <w:pPr>
        <w:spacing w:before="120"/>
        <w:jc w:val="both"/>
        <w:rPr>
          <w:b/>
          <w:bCs/>
        </w:rPr>
      </w:pPr>
      <w:r>
        <w:rPr>
          <w:b/>
          <w:bCs/>
        </w:rPr>
        <w:t>Madde 45 - Yürürlük</w:t>
      </w:r>
    </w:p>
    <w:p w:rsidR="004D36CF" w:rsidRDefault="004D36CF" w:rsidP="004D36CF">
      <w:pPr>
        <w:jc w:val="both"/>
        <w:rPr>
          <w:b/>
          <w:bCs/>
        </w:rPr>
      </w:pPr>
      <w:r>
        <w:rPr>
          <w:b/>
          <w:bCs/>
        </w:rPr>
        <w:t xml:space="preserve">45.1. Bu sözleşme taraflarca imzalandığı tarihte yürürlüğe girer. </w:t>
      </w:r>
    </w:p>
    <w:p w:rsidR="004D36CF" w:rsidRDefault="004D36CF" w:rsidP="004D36CF">
      <w:pPr>
        <w:spacing w:before="120"/>
        <w:jc w:val="both"/>
        <w:rPr>
          <w:b/>
          <w:bCs/>
        </w:rPr>
      </w:pPr>
      <w:r>
        <w:rPr>
          <w:b/>
          <w:bCs/>
        </w:rPr>
        <w:t>Madde 46 - Sözleşmenin imzalanması</w:t>
      </w:r>
    </w:p>
    <w:p w:rsidR="004D36CF" w:rsidRDefault="004D36CF" w:rsidP="004D36CF">
      <w:pPr>
        <w:jc w:val="both"/>
        <w:rPr>
          <w:b/>
          <w:bCs/>
        </w:rPr>
      </w:pPr>
      <w:r>
        <w:rPr>
          <w:b/>
          <w:bCs/>
        </w:rPr>
        <w:lastRenderedPageBreak/>
        <w:t xml:space="preserve">46.1. Bu sözleşme </w:t>
      </w:r>
      <w:proofErr w:type="gramStart"/>
      <w:r>
        <w:rPr>
          <w:b/>
          <w:bCs/>
        </w:rPr>
        <w:t>..................</w:t>
      </w:r>
      <w:proofErr w:type="gramEnd"/>
      <w:r>
        <w:rPr>
          <w:b/>
          <w:bCs/>
        </w:rPr>
        <w:t xml:space="preserve"> maddeden ibaret olup, İdare ve Yüklenici tarafından tam olarak okunup anlaşıldıktan sonra </w:t>
      </w:r>
      <w:proofErr w:type="gramStart"/>
      <w:r>
        <w:rPr>
          <w:b/>
          <w:bCs/>
        </w:rPr>
        <w:t>..</w:t>
      </w:r>
      <w:proofErr w:type="gramEnd"/>
      <w:r>
        <w:rPr>
          <w:b/>
          <w:bCs/>
        </w:rPr>
        <w:t xml:space="preserve"> /</w:t>
      </w:r>
      <w:proofErr w:type="gramStart"/>
      <w:r>
        <w:rPr>
          <w:b/>
          <w:bCs/>
        </w:rPr>
        <w:t>..</w:t>
      </w:r>
      <w:proofErr w:type="gramEnd"/>
      <w:r>
        <w:rPr>
          <w:b/>
          <w:bCs/>
        </w:rPr>
        <w:t xml:space="preserve"> / </w:t>
      </w:r>
      <w:proofErr w:type="gramStart"/>
      <w:r>
        <w:rPr>
          <w:b/>
          <w:bCs/>
        </w:rPr>
        <w:t>....</w:t>
      </w:r>
      <w:proofErr w:type="gramEnd"/>
      <w:r>
        <w:rPr>
          <w:b/>
          <w:bCs/>
        </w:rPr>
        <w:t xml:space="preserve"> </w:t>
      </w:r>
      <w:proofErr w:type="gramStart"/>
      <w:r>
        <w:rPr>
          <w:b/>
          <w:bCs/>
        </w:rPr>
        <w:t>tarihinde</w:t>
      </w:r>
      <w:proofErr w:type="gramEnd"/>
      <w:r>
        <w:rPr>
          <w:b/>
          <w:bCs/>
        </w:rPr>
        <w:t xml:space="preserve"> 1 (Bir) nüsha olarak imza altına alınmıştır. Ayrıca İdare, Yüklenicinin talebi halinde sözleşmenin </w:t>
      </w:r>
      <w:r>
        <w:rPr>
          <w:rFonts w:ascii="Times New Roman" w:hAnsi="Times New Roman" w:cs="Times New Roman"/>
          <w:b/>
          <w:bCs/>
        </w:rPr>
        <w:t>aslına uygun idarece onaylı suretini düzenleyip yükleniciye verecektir.</w:t>
      </w:r>
      <w:r>
        <w:rPr>
          <w:b/>
          <w:bCs/>
        </w:rPr>
        <w:t xml:space="preserve"> </w:t>
      </w:r>
    </w:p>
    <w:p w:rsidR="004D36CF" w:rsidRDefault="004D36CF" w:rsidP="004D36CF">
      <w:pPr>
        <w:jc w:val="both"/>
        <w:rPr>
          <w:b/>
          <w:bCs/>
        </w:rPr>
      </w:pPr>
      <w:r>
        <w:rPr>
          <w:b/>
          <w:bCs/>
        </w:rPr>
        <w:t xml:space="preserve">İDARE </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YÜKLENİCİ </w:t>
      </w:r>
    </w:p>
    <w:p w:rsidR="00D019F6" w:rsidRPr="00D019F6" w:rsidRDefault="00D019F6" w:rsidP="00D019F6">
      <w:pPr>
        <w:pBdr>
          <w:top w:val="single" w:sz="6" w:space="1" w:color="auto"/>
        </w:pBdr>
        <w:spacing w:after="0" w:line="240" w:lineRule="auto"/>
        <w:jc w:val="center"/>
        <w:rPr>
          <w:rFonts w:ascii="Arial" w:eastAsia="Times New Roman" w:hAnsi="Arial" w:cs="Arial"/>
          <w:vanish/>
          <w:sz w:val="16"/>
          <w:szCs w:val="16"/>
        </w:rPr>
      </w:pPr>
      <w:r w:rsidRPr="00D019F6">
        <w:rPr>
          <w:rFonts w:ascii="Arial" w:eastAsia="Times New Roman" w:hAnsi="Arial" w:cs="Arial"/>
          <w:vanish/>
          <w:sz w:val="16"/>
          <w:szCs w:val="16"/>
        </w:rPr>
        <w:t>Formun Altı</w:t>
      </w:r>
    </w:p>
    <w:p w:rsidR="004D36CF" w:rsidRDefault="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Pr="004D36CF" w:rsidRDefault="004D36CF" w:rsidP="004D36CF"/>
    <w:p w:rsidR="004D36CF" w:rsidRDefault="004D36CF" w:rsidP="004D36CF">
      <w:pPr>
        <w:tabs>
          <w:tab w:val="left" w:pos="2340"/>
        </w:tabs>
      </w:pPr>
      <w:r>
        <w:tab/>
      </w: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4D36CF" w:rsidRDefault="004D36CF" w:rsidP="004D36CF">
      <w:pPr>
        <w:tabs>
          <w:tab w:val="left" w:pos="2340"/>
        </w:tabs>
      </w:pPr>
    </w:p>
    <w:p w:rsidR="00F43AB3" w:rsidRDefault="00F43AB3" w:rsidP="00F43AB3">
      <w:pPr>
        <w:rPr>
          <w:sz w:val="20"/>
        </w:rPr>
      </w:pPr>
      <w:r>
        <w:rPr>
          <w:sz w:val="20"/>
        </w:rPr>
        <w:lastRenderedPageBreak/>
        <w:t xml:space="preserve">  </w:t>
      </w:r>
    </w:p>
    <w:p w:rsidR="00F43AB3" w:rsidRDefault="00F43AB3" w:rsidP="00F43AB3">
      <w:pPr>
        <w:rPr>
          <w:sz w:val="20"/>
        </w:rPr>
      </w:pPr>
      <w:r w:rsidRPr="000602D2">
        <w:t xml:space="preserve">                                   </w:t>
      </w:r>
    </w:p>
    <w:p w:rsidR="00F43AB3" w:rsidRDefault="00F43AB3" w:rsidP="00F43AB3">
      <w:pPr>
        <w:pStyle w:val="KonuBal"/>
        <w:ind w:left="0"/>
        <w:rPr>
          <w:b w:val="0"/>
          <w:lang w:val="tr-TR"/>
        </w:rPr>
      </w:pPr>
    </w:p>
    <w:p w:rsidR="00F43AB3" w:rsidRDefault="00F43AB3" w:rsidP="00F43AB3">
      <w:pPr>
        <w:jc w:val="center"/>
        <w:rPr>
          <w:caps/>
          <w:color w:val="0000FF"/>
          <w:sz w:val="44"/>
          <w:szCs w:val="44"/>
        </w:rPr>
      </w:pPr>
    </w:p>
    <w:p w:rsidR="00F43AB3" w:rsidRDefault="00F43AB3" w:rsidP="00F43AB3">
      <w:pPr>
        <w:jc w:val="center"/>
        <w:rPr>
          <w:caps/>
          <w:color w:val="0000FF"/>
          <w:sz w:val="44"/>
          <w:szCs w:val="44"/>
        </w:rPr>
      </w:pPr>
    </w:p>
    <w:p w:rsidR="00F43AB3" w:rsidRPr="008B39C5" w:rsidRDefault="00F43AB3" w:rsidP="00F43AB3">
      <w:pPr>
        <w:jc w:val="center"/>
        <w:rPr>
          <w:caps/>
          <w:color w:val="0000FF"/>
          <w:sz w:val="44"/>
          <w:szCs w:val="44"/>
        </w:rPr>
      </w:pPr>
    </w:p>
    <w:p w:rsidR="00F43AB3" w:rsidRPr="00FF547E" w:rsidRDefault="00F43AB3" w:rsidP="00F43AB3">
      <w:pPr>
        <w:jc w:val="center"/>
        <w:rPr>
          <w:rFonts w:cs="Arial"/>
          <w:b/>
          <w:bCs/>
          <w:caps/>
          <w:color w:val="0000FF"/>
          <w:sz w:val="48"/>
          <w:szCs w:val="48"/>
        </w:rPr>
      </w:pPr>
      <w:r w:rsidRPr="00FF547E">
        <w:rPr>
          <w:rFonts w:cs="Arial"/>
          <w:b/>
          <w:bCs/>
          <w:caps/>
          <w:color w:val="0000FF"/>
          <w:sz w:val="48"/>
          <w:szCs w:val="48"/>
        </w:rPr>
        <w:t>İZMİR METRO A.Ş.</w:t>
      </w:r>
    </w:p>
    <w:p w:rsidR="00F43AB3" w:rsidRPr="00FF547E" w:rsidRDefault="00F43AB3" w:rsidP="00F43AB3">
      <w:pPr>
        <w:jc w:val="center"/>
        <w:rPr>
          <w:rFonts w:cs="Arial"/>
          <w:b/>
          <w:bCs/>
          <w:caps/>
          <w:color w:val="0000FF"/>
          <w:sz w:val="48"/>
          <w:szCs w:val="48"/>
        </w:rPr>
      </w:pPr>
      <w:r>
        <w:rPr>
          <w:rFonts w:cs="Arial"/>
          <w:b/>
          <w:bCs/>
          <w:caps/>
          <w:color w:val="0000FF"/>
          <w:sz w:val="48"/>
          <w:szCs w:val="48"/>
        </w:rPr>
        <w:t xml:space="preserve"> </w:t>
      </w:r>
      <w:r w:rsidRPr="00FF547E">
        <w:rPr>
          <w:rFonts w:cs="Arial"/>
          <w:b/>
          <w:bCs/>
          <w:caps/>
          <w:color w:val="0000FF"/>
          <w:sz w:val="48"/>
          <w:szCs w:val="48"/>
        </w:rPr>
        <w:t>MONOBLOK TEKERLEK ALIMI</w:t>
      </w:r>
    </w:p>
    <w:p w:rsidR="00F43AB3" w:rsidRPr="00FF547E" w:rsidRDefault="00F43AB3" w:rsidP="00F43AB3">
      <w:pPr>
        <w:jc w:val="center"/>
        <w:rPr>
          <w:rFonts w:cs="Arial"/>
          <w:b/>
          <w:caps/>
          <w:color w:val="0000FF"/>
          <w:sz w:val="52"/>
          <w:szCs w:val="52"/>
        </w:rPr>
      </w:pPr>
      <w:r w:rsidRPr="00FF547E">
        <w:rPr>
          <w:rFonts w:cs="Arial"/>
          <w:b/>
          <w:bCs/>
          <w:caps/>
          <w:color w:val="0000FF"/>
          <w:sz w:val="48"/>
          <w:szCs w:val="48"/>
        </w:rPr>
        <w:t>TEKNİK ŞARTNAMESİ</w:t>
      </w:r>
    </w:p>
    <w:p w:rsidR="00F43AB3" w:rsidRDefault="00F43AB3" w:rsidP="00F43AB3">
      <w:pPr>
        <w:pStyle w:val="KonuBal"/>
        <w:rPr>
          <w:i/>
          <w:lang w:val="tr-TR"/>
        </w:rPr>
      </w:pPr>
    </w:p>
    <w:p w:rsidR="00F43AB3" w:rsidRDefault="00F43AB3" w:rsidP="00F43AB3">
      <w:pPr>
        <w:pStyle w:val="KonuBal"/>
        <w:jc w:val="right"/>
        <w:rPr>
          <w:i/>
          <w:lang w:val="tr-TR"/>
        </w:rPr>
      </w:pPr>
    </w:p>
    <w:p w:rsidR="00F43AB3" w:rsidRDefault="00F43AB3" w:rsidP="00F43AB3">
      <w:pPr>
        <w:pStyle w:val="KonuBal"/>
        <w:jc w:val="right"/>
        <w:rPr>
          <w:i/>
          <w:lang w:val="tr-TR"/>
        </w:rPr>
      </w:pPr>
    </w:p>
    <w:p w:rsidR="00F43AB3" w:rsidRDefault="00F43AB3" w:rsidP="00F43AB3">
      <w:pPr>
        <w:pStyle w:val="KonuBal"/>
        <w:rPr>
          <w:sz w:val="20"/>
          <w:szCs w:val="20"/>
          <w:lang w:val="tr-TR"/>
        </w:rPr>
      </w:pPr>
    </w:p>
    <w:p w:rsidR="00F43AB3" w:rsidRDefault="00F43AB3" w:rsidP="00F43AB3">
      <w:pPr>
        <w:pStyle w:val="KonuBal"/>
        <w:rPr>
          <w:sz w:val="20"/>
          <w:szCs w:val="20"/>
          <w:lang w:val="tr-TR"/>
        </w:rPr>
      </w:pPr>
    </w:p>
    <w:p w:rsidR="00F43AB3" w:rsidRDefault="00F43AB3" w:rsidP="00F43AB3">
      <w:pPr>
        <w:ind w:hanging="851"/>
        <w:rPr>
          <w:b/>
          <w:bCs/>
          <w:sz w:val="24"/>
        </w:rPr>
      </w:pPr>
    </w:p>
    <w:p w:rsidR="00F43AB3" w:rsidRDefault="00F43AB3" w:rsidP="00F43AB3">
      <w:pPr>
        <w:ind w:hanging="851"/>
        <w:rPr>
          <w:b/>
          <w:bCs/>
          <w:sz w:val="24"/>
        </w:rPr>
      </w:pPr>
    </w:p>
    <w:p w:rsidR="00F43AB3" w:rsidRDefault="00F43AB3" w:rsidP="00F43AB3"/>
    <w:p w:rsidR="00F43AB3" w:rsidRDefault="00F43AB3" w:rsidP="00F43AB3"/>
    <w:p w:rsidR="00F43AB3" w:rsidRDefault="00F43AB3" w:rsidP="00F43AB3"/>
    <w:p w:rsidR="00F43AB3" w:rsidRDefault="00F43AB3" w:rsidP="00F43AB3"/>
    <w:p w:rsidR="00F43AB3" w:rsidRDefault="00F43AB3" w:rsidP="00F43AB3"/>
    <w:p w:rsidR="00F43AB3" w:rsidRDefault="00F43AB3" w:rsidP="00F43AB3"/>
    <w:p w:rsidR="00F43AB3" w:rsidRDefault="00F43AB3" w:rsidP="00F43AB3"/>
    <w:p w:rsidR="00F43AB3" w:rsidRDefault="00F43AB3" w:rsidP="00F43AB3"/>
    <w:p w:rsidR="00F43AB3" w:rsidRDefault="00F43AB3" w:rsidP="00F43AB3">
      <w:pPr>
        <w:pStyle w:val="ListeParagraf"/>
        <w:numPr>
          <w:ilvl w:val="0"/>
          <w:numId w:val="1"/>
        </w:numPr>
        <w:rPr>
          <w:b/>
        </w:rPr>
      </w:pPr>
      <w:r w:rsidRPr="006819B9">
        <w:rPr>
          <w:b/>
        </w:rPr>
        <w:t>KAPSAM</w:t>
      </w:r>
    </w:p>
    <w:p w:rsidR="00F43AB3" w:rsidRDefault="00F43AB3" w:rsidP="00F43AB3">
      <w:pPr>
        <w:pStyle w:val="ListeParagraf"/>
        <w:ind w:left="360"/>
        <w:rPr>
          <w:lang w:val="tr-TR"/>
        </w:rPr>
      </w:pPr>
      <w:r w:rsidRPr="006819B9">
        <w:t xml:space="preserve">Bu </w:t>
      </w:r>
      <w:r w:rsidRPr="00AC145E">
        <w:rPr>
          <w:lang w:val="tr-TR"/>
        </w:rPr>
        <w:t>teknik</w:t>
      </w:r>
      <w:r w:rsidRPr="006819B9">
        <w:t xml:space="preserve"> </w:t>
      </w:r>
      <w:r w:rsidRPr="00AC145E">
        <w:rPr>
          <w:lang w:val="tr-TR"/>
        </w:rPr>
        <w:t>şartname</w:t>
      </w:r>
      <w:r>
        <w:rPr>
          <w:lang w:val="tr-TR"/>
        </w:rPr>
        <w:t xml:space="preserve">, İzmir Metro A.Ş. ABB Hafif Raylı Sistem Araçlarında kullanılacak olan </w:t>
      </w:r>
      <w:proofErr w:type="spellStart"/>
      <w:r>
        <w:rPr>
          <w:lang w:val="tr-TR"/>
        </w:rPr>
        <w:t>monoblok</w:t>
      </w:r>
      <w:proofErr w:type="spellEnd"/>
      <w:r>
        <w:rPr>
          <w:lang w:val="tr-TR"/>
        </w:rPr>
        <w:t xml:space="preserve"> tekerleklerin satın alınması hususunda, tekerleklerin teknik özellikleri, teknik resimleri, imal edilmesi, muayene ve test edilmesi, ambalajı, nakliyesi, teslimi, kabulü ve garantisi konularını içerir.</w:t>
      </w:r>
    </w:p>
    <w:p w:rsidR="00F43AB3" w:rsidRDefault="00F43AB3" w:rsidP="00F43AB3">
      <w:pPr>
        <w:pStyle w:val="ListeParagraf"/>
        <w:ind w:left="360"/>
        <w:rPr>
          <w:lang w:val="tr-TR"/>
        </w:rPr>
      </w:pPr>
    </w:p>
    <w:p w:rsidR="00F43AB3" w:rsidRPr="00B96058" w:rsidRDefault="00F43AB3" w:rsidP="00F43AB3">
      <w:pPr>
        <w:pStyle w:val="ListeParagraf"/>
        <w:numPr>
          <w:ilvl w:val="0"/>
          <w:numId w:val="1"/>
        </w:numPr>
        <w:rPr>
          <w:b/>
          <w:lang w:val="tr-TR"/>
        </w:rPr>
      </w:pPr>
      <w:r w:rsidRPr="008B4DBC">
        <w:rPr>
          <w:b/>
          <w:lang w:val="tr-TR"/>
        </w:rPr>
        <w:t>GENEL</w:t>
      </w:r>
      <w:r>
        <w:rPr>
          <w:b/>
          <w:lang w:val="tr-TR"/>
        </w:rPr>
        <w:t xml:space="preserve"> İSTEKLER</w:t>
      </w:r>
    </w:p>
    <w:p w:rsidR="00F43AB3" w:rsidRPr="00724E68" w:rsidRDefault="00F43AB3" w:rsidP="00F43AB3">
      <w:pPr>
        <w:pStyle w:val="ListeParagraf"/>
        <w:numPr>
          <w:ilvl w:val="1"/>
          <w:numId w:val="1"/>
        </w:numPr>
        <w:ind w:left="426"/>
        <w:rPr>
          <w:b/>
          <w:lang w:val="tr-TR"/>
        </w:rPr>
      </w:pPr>
      <w:r w:rsidRPr="00DC1448">
        <w:rPr>
          <w:color w:val="000000"/>
          <w:sz w:val="23"/>
          <w:szCs w:val="23"/>
          <w:lang w:val="tr-TR"/>
        </w:rPr>
        <w:t xml:space="preserve">Bu teknik şartnamenin tüm maddeleri </w:t>
      </w:r>
      <w:r>
        <w:rPr>
          <w:color w:val="000000"/>
          <w:sz w:val="23"/>
          <w:szCs w:val="23"/>
          <w:lang w:val="tr-TR"/>
        </w:rPr>
        <w:t xml:space="preserve">istekliler tarafından </w:t>
      </w:r>
      <w:r w:rsidRPr="00DC1448">
        <w:rPr>
          <w:color w:val="000000"/>
          <w:sz w:val="23"/>
          <w:szCs w:val="23"/>
          <w:lang w:val="tr-TR"/>
        </w:rPr>
        <w:t>aynı sıra ile tek tek, açık ve tam olarak cevaplandırılacaktır.</w:t>
      </w:r>
      <w:r>
        <w:rPr>
          <w:color w:val="000000"/>
          <w:sz w:val="23"/>
          <w:szCs w:val="23"/>
          <w:lang w:val="tr-TR"/>
        </w:rPr>
        <w:t xml:space="preserve"> </w:t>
      </w:r>
      <w:r w:rsidRPr="00E7307C">
        <w:rPr>
          <w:rFonts w:cs="Arial"/>
          <w:szCs w:val="22"/>
          <w:lang w:val="tr-TR"/>
        </w:rPr>
        <w:t>Toplu olarak verilen “uygundur”, “yapılacaktır” gibi cevaplar geçerli sayılmayacak ve teklif değerlendirme dışı bırakılacaktır</w:t>
      </w:r>
      <w:r w:rsidRPr="004252C4">
        <w:rPr>
          <w:rFonts w:cs="Arial"/>
          <w:sz w:val="20"/>
          <w:lang w:val="tr-TR"/>
        </w:rPr>
        <w:t>.</w:t>
      </w:r>
      <w:r>
        <w:rPr>
          <w:rFonts w:cs="Arial"/>
          <w:sz w:val="20"/>
          <w:lang w:val="tr-TR"/>
        </w:rPr>
        <w:t xml:space="preserve"> </w:t>
      </w:r>
      <w:r>
        <w:rPr>
          <w:color w:val="000000"/>
          <w:sz w:val="23"/>
          <w:szCs w:val="23"/>
          <w:lang w:val="tr-TR"/>
        </w:rPr>
        <w:t xml:space="preserve">Tam </w:t>
      </w:r>
      <w:r w:rsidRPr="00DC1448">
        <w:rPr>
          <w:color w:val="000000"/>
          <w:sz w:val="23"/>
          <w:szCs w:val="23"/>
          <w:lang w:val="tr-TR"/>
        </w:rPr>
        <w:t>ve açık olarak cevaplandırılmayan</w:t>
      </w:r>
      <w:r>
        <w:rPr>
          <w:color w:val="000000"/>
          <w:sz w:val="23"/>
          <w:szCs w:val="23"/>
          <w:lang w:val="tr-TR"/>
        </w:rPr>
        <w:t xml:space="preserve"> veya uyulacaktır cevabı verip açıklamalarında uymadığı anlaşılan </w:t>
      </w:r>
      <w:r w:rsidRPr="00DC1448">
        <w:rPr>
          <w:color w:val="000000"/>
          <w:sz w:val="23"/>
          <w:szCs w:val="23"/>
          <w:lang w:val="tr-TR"/>
        </w:rPr>
        <w:t>maddeler hiç cevaplandırılmamış kabul edilerek teklif sahibinin ilgili maddeye uymadığı şeklinde değerlendirilecektir.</w:t>
      </w:r>
    </w:p>
    <w:p w:rsidR="00F43AB3" w:rsidRPr="001D3DA1" w:rsidRDefault="00F43AB3" w:rsidP="00F43AB3">
      <w:pPr>
        <w:pStyle w:val="ListeParagraf"/>
        <w:numPr>
          <w:ilvl w:val="1"/>
          <w:numId w:val="1"/>
        </w:numPr>
        <w:ind w:left="426"/>
        <w:rPr>
          <w:b/>
          <w:szCs w:val="22"/>
          <w:lang w:val="tr-TR"/>
        </w:rPr>
      </w:pPr>
      <w:r w:rsidRPr="001D3DA1">
        <w:rPr>
          <w:rFonts w:cs="Arial"/>
          <w:szCs w:val="22"/>
          <w:lang w:val="tr-TR"/>
        </w:rPr>
        <w:t>Şartname maddeleri ile ilgili anlaşılmayan ve tereddütte kalınan konular varsa ihale tarihinden 20 gün öncesine kadar idareye yazılı olarak bildirilmesi halinde, en kısa sürede cevap verilecektir. Bu tarihten sonra şartname maddeleri ile ilgili yöneltilen sorular cevaplandırılmayacak ve isteklinin teklifinde bu konularla ilgili şartname maddelerine verdiği cevaplar esas alınacaktır.</w:t>
      </w:r>
    </w:p>
    <w:p w:rsidR="00F43AB3" w:rsidRPr="00D70758" w:rsidRDefault="00F43AB3" w:rsidP="00F43AB3">
      <w:pPr>
        <w:pStyle w:val="ListeParagraf"/>
        <w:numPr>
          <w:ilvl w:val="1"/>
          <w:numId w:val="1"/>
        </w:numPr>
        <w:ind w:left="426"/>
        <w:rPr>
          <w:szCs w:val="22"/>
          <w:lang w:val="tr-TR"/>
        </w:rPr>
      </w:pPr>
      <w:r w:rsidRPr="00D70758">
        <w:rPr>
          <w:szCs w:val="22"/>
          <w:lang w:val="tr-TR"/>
        </w:rPr>
        <w:t xml:space="preserve">Teklifler Türkçe veya İngilizce </w:t>
      </w:r>
      <w:r>
        <w:rPr>
          <w:szCs w:val="22"/>
          <w:lang w:val="tr-TR"/>
        </w:rPr>
        <w:t>dillerinde verilecek ve ilgili</w:t>
      </w:r>
      <w:r w:rsidRPr="00D70758">
        <w:rPr>
          <w:szCs w:val="22"/>
          <w:lang w:val="tr-TR"/>
        </w:rPr>
        <w:t xml:space="preserve"> teknik dokümanlar eklenecektir.</w:t>
      </w:r>
    </w:p>
    <w:p w:rsidR="00F43AB3" w:rsidRPr="009B6D8A" w:rsidRDefault="00F43AB3" w:rsidP="00F43AB3">
      <w:pPr>
        <w:pStyle w:val="ListeParagraf"/>
        <w:ind w:left="426"/>
        <w:rPr>
          <w:b/>
          <w:szCs w:val="22"/>
          <w:lang w:val="tr-TR"/>
        </w:rPr>
      </w:pPr>
      <w:r w:rsidRPr="009B6D8A">
        <w:rPr>
          <w:rFonts w:cs="Arial"/>
          <w:szCs w:val="22"/>
          <w:lang w:val="tr-TR"/>
        </w:rPr>
        <w:t>Gerek teknik şartnamede istenilen, gerekse teklif sahiplerinin ilave olarak vermek isteyecekleri detaylı bilgi, t</w:t>
      </w:r>
      <w:r>
        <w:rPr>
          <w:rFonts w:cs="Arial"/>
          <w:szCs w:val="22"/>
          <w:lang w:val="tr-TR"/>
        </w:rPr>
        <w:t xml:space="preserve">eknik çizim, grafik </w:t>
      </w:r>
      <w:r w:rsidRPr="009B6D8A">
        <w:rPr>
          <w:rFonts w:cs="Arial"/>
          <w:szCs w:val="22"/>
          <w:lang w:val="tr-TR"/>
        </w:rPr>
        <w:t>ve benzeri teknik dokümanlar teklif dosya</w:t>
      </w:r>
      <w:r>
        <w:rPr>
          <w:rFonts w:cs="Arial"/>
          <w:szCs w:val="22"/>
          <w:lang w:val="tr-TR"/>
        </w:rPr>
        <w:t>larında</w:t>
      </w:r>
      <w:r w:rsidRPr="009B6D8A">
        <w:rPr>
          <w:rFonts w:cs="Arial"/>
          <w:szCs w:val="22"/>
          <w:lang w:val="tr-TR"/>
        </w:rPr>
        <w:t xml:space="preserve"> bulunacaktır.</w:t>
      </w:r>
      <w:r>
        <w:rPr>
          <w:rFonts w:cs="Arial"/>
          <w:szCs w:val="22"/>
          <w:lang w:val="tr-TR"/>
        </w:rPr>
        <w:t xml:space="preserve"> </w:t>
      </w:r>
    </w:p>
    <w:p w:rsidR="00F43AB3" w:rsidRPr="00F55557" w:rsidRDefault="00F43AB3" w:rsidP="00F43AB3">
      <w:pPr>
        <w:pStyle w:val="ListeParagraf"/>
        <w:numPr>
          <w:ilvl w:val="1"/>
          <w:numId w:val="1"/>
        </w:numPr>
        <w:ind w:left="426"/>
        <w:rPr>
          <w:b/>
          <w:szCs w:val="22"/>
          <w:lang w:val="tr-TR"/>
        </w:rPr>
      </w:pPr>
      <w:r>
        <w:rPr>
          <w:szCs w:val="22"/>
          <w:lang w:val="tr-TR"/>
        </w:rPr>
        <w:t>Teklif verecek i</w:t>
      </w:r>
      <w:r w:rsidRPr="00F55557">
        <w:rPr>
          <w:szCs w:val="22"/>
          <w:lang w:val="tr-TR"/>
        </w:rPr>
        <w:t>stekliler</w:t>
      </w:r>
      <w:r>
        <w:rPr>
          <w:color w:val="000000"/>
          <w:sz w:val="23"/>
          <w:szCs w:val="23"/>
          <w:lang w:val="tr-TR"/>
        </w:rPr>
        <w:t xml:space="preserve"> </w:t>
      </w:r>
      <w:r w:rsidRPr="00F55557">
        <w:rPr>
          <w:color w:val="000000"/>
          <w:sz w:val="23"/>
          <w:szCs w:val="23"/>
          <w:lang w:val="tr-TR"/>
        </w:rPr>
        <w:t>tekerlek imalatçısı veya yetkili satıcısı olacaktır.</w:t>
      </w:r>
      <w:r>
        <w:rPr>
          <w:color w:val="000000"/>
          <w:sz w:val="23"/>
          <w:szCs w:val="23"/>
          <w:lang w:val="tr-TR"/>
        </w:rPr>
        <w:t xml:space="preserve"> Teklif eklerinde imalatçı veya yetkili satıcı olduklarına dair belgeleri bulunacaktır.</w:t>
      </w:r>
    </w:p>
    <w:p w:rsidR="00F43AB3" w:rsidRDefault="00F43AB3" w:rsidP="00F43AB3">
      <w:pPr>
        <w:pStyle w:val="ListeParagraf"/>
        <w:numPr>
          <w:ilvl w:val="1"/>
          <w:numId w:val="1"/>
        </w:numPr>
        <w:ind w:left="426"/>
        <w:rPr>
          <w:szCs w:val="22"/>
          <w:lang w:val="tr-TR"/>
        </w:rPr>
      </w:pPr>
      <w:r w:rsidRPr="001D3DA1">
        <w:rPr>
          <w:szCs w:val="22"/>
          <w:lang w:val="tr-TR"/>
        </w:rPr>
        <w:t xml:space="preserve">İstekliler teklifleri ile birlikte </w:t>
      </w:r>
      <w:proofErr w:type="spellStart"/>
      <w:r w:rsidRPr="001D3DA1">
        <w:rPr>
          <w:szCs w:val="22"/>
          <w:lang w:val="tr-TR"/>
        </w:rPr>
        <w:t>monoblok</w:t>
      </w:r>
      <w:proofErr w:type="spellEnd"/>
      <w:r w:rsidRPr="001D3DA1">
        <w:rPr>
          <w:szCs w:val="22"/>
          <w:lang w:val="tr-TR"/>
        </w:rPr>
        <w:t xml:space="preserve"> tekerlek imalatı ile ilgili sahip oldukları ISO 9000 kalite yönetim sistemi, ISO 14000 çevre yönetim sistemi ve IRIS uluslararası demiryolu endüstrisi standartları sertifikalarını sunacaklardır. Teklif dosyaları ekinde bulunacak olan tüm sertifikaların geçerlilik süreleri teklif tarihi itibariyle dolmamış olacaktır. Süresi dolmuş ve yenileme aşaması devam eden sertifikalar varsa bu durum belgelendirilecek ve teklif ekinde verilecektir</w:t>
      </w:r>
      <w:r w:rsidRPr="003663AF">
        <w:rPr>
          <w:color w:val="FF0000"/>
          <w:szCs w:val="22"/>
          <w:lang w:val="tr-TR"/>
        </w:rPr>
        <w:t>.</w:t>
      </w:r>
      <w:r>
        <w:rPr>
          <w:szCs w:val="22"/>
          <w:lang w:val="tr-TR"/>
        </w:rPr>
        <w:t xml:space="preserve">  </w:t>
      </w:r>
    </w:p>
    <w:p w:rsidR="00F43AB3" w:rsidRPr="001D3DA1" w:rsidRDefault="00F43AB3" w:rsidP="00F43AB3">
      <w:pPr>
        <w:pStyle w:val="ListeParagraf"/>
        <w:numPr>
          <w:ilvl w:val="1"/>
          <w:numId w:val="1"/>
        </w:numPr>
        <w:ind w:left="426"/>
        <w:rPr>
          <w:szCs w:val="22"/>
          <w:lang w:val="tr-TR"/>
        </w:rPr>
      </w:pPr>
      <w:r w:rsidRPr="001D3DA1">
        <w:rPr>
          <w:szCs w:val="22"/>
          <w:lang w:val="tr-TR"/>
        </w:rPr>
        <w:t xml:space="preserve">İstekliler, son beş yıllık süreç içinde gerçekleştirmiş oldukları UIC 812 ve EN 13262 standartlarına uygun </w:t>
      </w:r>
      <w:proofErr w:type="spellStart"/>
      <w:r w:rsidRPr="001D3DA1">
        <w:rPr>
          <w:szCs w:val="22"/>
          <w:lang w:val="tr-TR"/>
        </w:rPr>
        <w:t>monoblok</w:t>
      </w:r>
      <w:proofErr w:type="spellEnd"/>
      <w:r w:rsidRPr="001D3DA1">
        <w:rPr>
          <w:szCs w:val="22"/>
          <w:lang w:val="tr-TR"/>
        </w:rPr>
        <w:t xml:space="preserve"> tekerlek üretimlerinin, kabul edilip, sorunsuz kullanıldığına dair aldıkları referans mektuplarını tekliflerine ekleyeceklerdir. Söz konusu referans mektupları UIC üyesi en az iki demiryolu idaresi tarafından verilmiş olacaktır.</w:t>
      </w:r>
    </w:p>
    <w:p w:rsidR="00F43AB3" w:rsidRDefault="00F43AB3" w:rsidP="00F43AB3">
      <w:pPr>
        <w:pStyle w:val="ListeParagraf"/>
        <w:numPr>
          <w:ilvl w:val="1"/>
          <w:numId w:val="1"/>
        </w:numPr>
        <w:ind w:left="426"/>
        <w:rPr>
          <w:szCs w:val="22"/>
          <w:lang w:val="tr-TR"/>
        </w:rPr>
      </w:pPr>
      <w:r w:rsidRPr="009A3A0F">
        <w:rPr>
          <w:rFonts w:cs="Arial"/>
          <w:szCs w:val="22"/>
          <w:lang w:val="tr-TR"/>
        </w:rPr>
        <w:t xml:space="preserve">Bu Teknik Şartnamede belirtilmeyen konular veya referans verilen standart ve dokümanda yer almayan hususlarda </w:t>
      </w:r>
      <w:r>
        <w:rPr>
          <w:rFonts w:cs="Arial"/>
          <w:szCs w:val="22"/>
          <w:lang w:val="tr-TR"/>
        </w:rPr>
        <w:t xml:space="preserve">IRIS, </w:t>
      </w:r>
      <w:r w:rsidRPr="009A3A0F">
        <w:rPr>
          <w:rFonts w:cs="Arial"/>
          <w:szCs w:val="22"/>
          <w:lang w:val="tr-TR"/>
        </w:rPr>
        <w:t xml:space="preserve">UIC, EN, ISO ve </w:t>
      </w:r>
      <w:proofErr w:type="spellStart"/>
      <w:r w:rsidRPr="009A3A0F">
        <w:rPr>
          <w:rFonts w:cs="Arial"/>
          <w:szCs w:val="22"/>
          <w:lang w:val="tr-TR"/>
        </w:rPr>
        <w:t>IEC’nin</w:t>
      </w:r>
      <w:proofErr w:type="spellEnd"/>
      <w:r w:rsidRPr="009A3A0F">
        <w:rPr>
          <w:rFonts w:cs="Arial"/>
          <w:szCs w:val="22"/>
          <w:lang w:val="tr-TR"/>
        </w:rPr>
        <w:t xml:space="preserve"> en son yayınlanmış standartlarına</w:t>
      </w:r>
      <w:r>
        <w:rPr>
          <w:rFonts w:cs="Arial"/>
          <w:szCs w:val="22"/>
          <w:lang w:val="tr-TR"/>
        </w:rPr>
        <w:t xml:space="preserve"> ve ulusal kanun ve yönetmeliklere</w:t>
      </w:r>
      <w:r w:rsidRPr="009A3A0F">
        <w:rPr>
          <w:rFonts w:cs="Arial"/>
          <w:szCs w:val="22"/>
          <w:lang w:val="tr-TR"/>
        </w:rPr>
        <w:t xml:space="preserve"> uyulacaktır</w:t>
      </w:r>
      <w:r>
        <w:rPr>
          <w:rFonts w:cs="Arial"/>
          <w:szCs w:val="22"/>
          <w:lang w:val="tr-TR"/>
        </w:rPr>
        <w:t>.</w:t>
      </w:r>
      <w:r w:rsidRPr="009A3A0F">
        <w:rPr>
          <w:szCs w:val="22"/>
          <w:lang w:val="tr-TR"/>
        </w:rPr>
        <w:t xml:space="preserve"> </w:t>
      </w:r>
    </w:p>
    <w:p w:rsidR="00F43AB3" w:rsidRPr="001E7955" w:rsidRDefault="00F43AB3" w:rsidP="00F43AB3"/>
    <w:p w:rsidR="00F43AB3" w:rsidRDefault="00F43AB3" w:rsidP="00F43AB3">
      <w:pPr>
        <w:pStyle w:val="ListeParagraf"/>
        <w:ind w:left="426"/>
        <w:rPr>
          <w:szCs w:val="22"/>
          <w:lang w:val="tr-TR"/>
        </w:rPr>
      </w:pPr>
    </w:p>
    <w:p w:rsidR="00F43AB3" w:rsidRDefault="00F43AB3" w:rsidP="00F43AB3">
      <w:pPr>
        <w:pStyle w:val="ListeParagraf"/>
        <w:ind w:left="426"/>
        <w:rPr>
          <w:szCs w:val="22"/>
          <w:lang w:val="tr-TR"/>
        </w:rPr>
      </w:pPr>
    </w:p>
    <w:p w:rsidR="00F43AB3" w:rsidRDefault="00F43AB3" w:rsidP="00F43AB3">
      <w:pPr>
        <w:pStyle w:val="ListeParagraf"/>
        <w:ind w:left="426"/>
        <w:rPr>
          <w:szCs w:val="22"/>
          <w:lang w:val="tr-TR"/>
        </w:rPr>
      </w:pPr>
    </w:p>
    <w:p w:rsidR="00F43AB3" w:rsidRPr="00BB24AB" w:rsidRDefault="00F43AB3" w:rsidP="00F43AB3">
      <w:pPr>
        <w:pStyle w:val="ListeParagraf"/>
        <w:numPr>
          <w:ilvl w:val="0"/>
          <w:numId w:val="1"/>
        </w:numPr>
        <w:rPr>
          <w:b/>
          <w:szCs w:val="22"/>
          <w:lang w:val="tr-TR"/>
        </w:rPr>
      </w:pPr>
      <w:r w:rsidRPr="00BB24AB">
        <w:rPr>
          <w:b/>
          <w:szCs w:val="22"/>
          <w:lang w:val="tr-TR"/>
        </w:rPr>
        <w:t>TEKNİK ÖZELLİKLER</w:t>
      </w:r>
    </w:p>
    <w:p w:rsidR="00F43AB3" w:rsidRDefault="00F43AB3" w:rsidP="00F43AB3">
      <w:pPr>
        <w:pStyle w:val="ListeParagraf"/>
        <w:numPr>
          <w:ilvl w:val="1"/>
          <w:numId w:val="1"/>
        </w:numPr>
        <w:ind w:left="426"/>
        <w:rPr>
          <w:b/>
          <w:szCs w:val="22"/>
          <w:lang w:val="tr-TR"/>
        </w:rPr>
      </w:pPr>
      <w:r w:rsidRPr="007A458E">
        <w:rPr>
          <w:b/>
          <w:szCs w:val="22"/>
          <w:lang w:val="tr-TR"/>
        </w:rPr>
        <w:t>Üretim</w:t>
      </w:r>
    </w:p>
    <w:p w:rsidR="00F43AB3" w:rsidRDefault="00F43AB3" w:rsidP="00F43AB3">
      <w:pPr>
        <w:pStyle w:val="ListeParagraf"/>
        <w:numPr>
          <w:ilvl w:val="2"/>
          <w:numId w:val="1"/>
        </w:numPr>
        <w:ind w:left="567" w:hanging="567"/>
        <w:rPr>
          <w:b/>
          <w:szCs w:val="22"/>
          <w:lang w:val="tr-TR"/>
        </w:rPr>
      </w:pPr>
      <w:r>
        <w:rPr>
          <w:b/>
          <w:szCs w:val="22"/>
          <w:lang w:val="tr-TR"/>
        </w:rPr>
        <w:t xml:space="preserve"> Çelik Üretimi</w:t>
      </w:r>
    </w:p>
    <w:p w:rsidR="00F43AB3" w:rsidRDefault="00F43AB3" w:rsidP="00F43AB3">
      <w:pPr>
        <w:pStyle w:val="ListeParagraf"/>
        <w:ind w:left="426"/>
        <w:rPr>
          <w:rFonts w:cs="Arial"/>
          <w:lang w:val="tr-TR"/>
        </w:rPr>
      </w:pPr>
      <w:r w:rsidRPr="00C13D3B">
        <w:rPr>
          <w:rFonts w:cs="Arial"/>
          <w:lang w:val="tr-TR"/>
        </w:rPr>
        <w:t>Tekerl</w:t>
      </w:r>
      <w:r>
        <w:rPr>
          <w:rFonts w:cs="Arial"/>
          <w:lang w:val="tr-TR"/>
        </w:rPr>
        <w:t xml:space="preserve">ek imalatında kullanılan çelik, </w:t>
      </w:r>
      <w:r w:rsidRPr="00C13D3B">
        <w:rPr>
          <w:rFonts w:cs="Arial"/>
          <w:lang w:val="tr-TR"/>
        </w:rPr>
        <w:t>Elektrik ark</w:t>
      </w:r>
      <w:r>
        <w:rPr>
          <w:rFonts w:cs="Arial"/>
          <w:lang w:val="tr-TR"/>
        </w:rPr>
        <w:t>,</w:t>
      </w:r>
      <w:r w:rsidRPr="00C13D3B">
        <w:rPr>
          <w:rFonts w:cs="Arial"/>
          <w:lang w:val="tr-TR"/>
        </w:rPr>
        <w:t xml:space="preserve"> Siemens Martin veya Bazik Oksijen </w:t>
      </w:r>
      <w:proofErr w:type="spellStart"/>
      <w:r>
        <w:rPr>
          <w:rFonts w:cs="Arial"/>
          <w:lang w:val="tr-TR"/>
        </w:rPr>
        <w:t>Konvertörü</w:t>
      </w:r>
      <w:proofErr w:type="spellEnd"/>
      <w:r>
        <w:rPr>
          <w:rFonts w:cs="Arial"/>
          <w:lang w:val="tr-TR"/>
        </w:rPr>
        <w:t xml:space="preserve"> </w:t>
      </w:r>
      <w:r w:rsidRPr="00C13D3B">
        <w:rPr>
          <w:rFonts w:cs="Arial"/>
          <w:lang w:val="tr-TR"/>
        </w:rPr>
        <w:t>metoduyla üretilip, potada veya fırında sakin çelik haline getirildikten sonra vakumla gaz giderme işlemine tabi tutulacaktır.</w:t>
      </w:r>
      <w:r>
        <w:rPr>
          <w:rFonts w:cs="Arial"/>
          <w:lang w:val="tr-TR"/>
        </w:rPr>
        <w:t xml:space="preserve"> </w:t>
      </w:r>
    </w:p>
    <w:p w:rsidR="00F43AB3" w:rsidRDefault="00F43AB3" w:rsidP="00F43AB3">
      <w:pPr>
        <w:pStyle w:val="ListeParagraf"/>
        <w:ind w:left="426"/>
        <w:rPr>
          <w:rFonts w:cs="Arial"/>
          <w:lang w:val="tr-TR"/>
        </w:rPr>
      </w:pPr>
      <w:r w:rsidRPr="00C13D3B">
        <w:rPr>
          <w:rFonts w:cs="Arial"/>
          <w:lang w:val="tr-TR"/>
        </w:rPr>
        <w:t>Sıvı çel</w:t>
      </w:r>
      <w:r>
        <w:rPr>
          <w:rFonts w:cs="Arial"/>
          <w:lang w:val="tr-TR"/>
        </w:rPr>
        <w:t xml:space="preserve">ik, sürekli döküm veya </w:t>
      </w:r>
      <w:proofErr w:type="spellStart"/>
      <w:r>
        <w:rPr>
          <w:rFonts w:cs="Arial"/>
          <w:lang w:val="tr-TR"/>
        </w:rPr>
        <w:t>ingot</w:t>
      </w:r>
      <w:proofErr w:type="spellEnd"/>
      <w:r w:rsidRPr="00C13D3B">
        <w:rPr>
          <w:rFonts w:cs="Arial"/>
          <w:lang w:val="tr-TR"/>
        </w:rPr>
        <w:t xml:space="preserve"> döküm metotlarıyla dökülecektir. </w:t>
      </w:r>
      <w:r w:rsidRPr="004B1C90">
        <w:rPr>
          <w:rFonts w:cs="Arial"/>
          <w:lang w:val="tr-TR"/>
        </w:rPr>
        <w:t xml:space="preserve">Eğer </w:t>
      </w:r>
      <w:proofErr w:type="spellStart"/>
      <w:r w:rsidRPr="004B1C90">
        <w:rPr>
          <w:rFonts w:cs="Arial"/>
          <w:lang w:val="tr-TR"/>
        </w:rPr>
        <w:t>ingotlara</w:t>
      </w:r>
      <w:proofErr w:type="spellEnd"/>
      <w:r w:rsidRPr="004B1C90">
        <w:rPr>
          <w:rFonts w:cs="Arial"/>
          <w:lang w:val="tr-TR"/>
        </w:rPr>
        <w:t xml:space="preserve"> dökülecek ise alttan döküm </w:t>
      </w:r>
      <w:r>
        <w:rPr>
          <w:rFonts w:cs="Arial"/>
          <w:lang w:val="tr-TR"/>
        </w:rPr>
        <w:t>metodu</w:t>
      </w:r>
      <w:r w:rsidRPr="004B1C90">
        <w:rPr>
          <w:rFonts w:cs="Arial"/>
          <w:lang w:val="tr-TR"/>
        </w:rPr>
        <w:t xml:space="preserve"> kullanılacaktır.</w:t>
      </w:r>
      <w:r w:rsidRPr="00C13D3B">
        <w:rPr>
          <w:rFonts w:cs="Arial"/>
          <w:lang w:val="tr-TR"/>
        </w:rPr>
        <w:t xml:space="preserve"> </w:t>
      </w:r>
    </w:p>
    <w:p w:rsidR="00F43AB3" w:rsidRDefault="00F43AB3" w:rsidP="00F43AB3">
      <w:pPr>
        <w:pStyle w:val="ListeParagraf"/>
        <w:ind w:left="426"/>
        <w:rPr>
          <w:rFonts w:cs="Arial"/>
          <w:lang w:val="tr-TR"/>
        </w:rPr>
      </w:pPr>
      <w:r w:rsidRPr="008D2C6C">
        <w:rPr>
          <w:rFonts w:cs="Arial"/>
          <w:lang w:val="tr-TR"/>
        </w:rPr>
        <w:t xml:space="preserve">Gaz giderme işlemi sonucunda, ergimiş çelik içerisindeki hidrojen miktarı maksimum 2 </w:t>
      </w:r>
      <w:proofErr w:type="spellStart"/>
      <w:r w:rsidRPr="008D2C6C">
        <w:rPr>
          <w:rFonts w:cs="Arial"/>
          <w:lang w:val="tr-TR"/>
        </w:rPr>
        <w:t>ppm</w:t>
      </w:r>
      <w:proofErr w:type="spellEnd"/>
      <w:r w:rsidRPr="008D2C6C">
        <w:rPr>
          <w:rFonts w:cs="Arial"/>
          <w:lang w:val="tr-TR"/>
        </w:rPr>
        <w:t xml:space="preserve"> olacaktır. Teker</w:t>
      </w:r>
      <w:r>
        <w:rPr>
          <w:rFonts w:cs="Arial"/>
          <w:lang w:val="tr-TR"/>
        </w:rPr>
        <w:t>lek</w:t>
      </w:r>
      <w:r w:rsidRPr="008D2C6C">
        <w:rPr>
          <w:rFonts w:cs="Arial"/>
          <w:lang w:val="tr-TR"/>
        </w:rPr>
        <w:t xml:space="preserve"> imalatı ve uygulanacak ısıl işlemler arasındaki safha</w:t>
      </w:r>
      <w:r>
        <w:rPr>
          <w:rFonts w:cs="Arial"/>
          <w:lang w:val="tr-TR"/>
        </w:rPr>
        <w:t xml:space="preserve">larda da hidrojen </w:t>
      </w:r>
      <w:r w:rsidRPr="008D2C6C">
        <w:rPr>
          <w:rFonts w:cs="Arial"/>
          <w:lang w:val="tr-TR"/>
        </w:rPr>
        <w:t>birikmesinin önlenmesi temin edilecektir.</w:t>
      </w:r>
    </w:p>
    <w:p w:rsidR="00F43AB3" w:rsidRDefault="00F43AB3" w:rsidP="00F43AB3">
      <w:pPr>
        <w:pStyle w:val="ListeParagraf"/>
        <w:ind w:left="426"/>
        <w:rPr>
          <w:rFonts w:cs="Arial"/>
          <w:lang w:val="tr-TR"/>
        </w:rPr>
      </w:pPr>
    </w:p>
    <w:p w:rsidR="00F43AB3" w:rsidRDefault="00F43AB3" w:rsidP="00F43AB3">
      <w:pPr>
        <w:pStyle w:val="ListeParagraf"/>
        <w:numPr>
          <w:ilvl w:val="2"/>
          <w:numId w:val="1"/>
        </w:numPr>
        <w:ind w:left="567"/>
        <w:rPr>
          <w:b/>
          <w:szCs w:val="22"/>
          <w:lang w:val="tr-TR"/>
        </w:rPr>
      </w:pPr>
      <w:proofErr w:type="spellStart"/>
      <w:r>
        <w:rPr>
          <w:b/>
          <w:szCs w:val="22"/>
          <w:lang w:val="tr-TR"/>
        </w:rPr>
        <w:t>Monoblok</w:t>
      </w:r>
      <w:proofErr w:type="spellEnd"/>
      <w:r>
        <w:rPr>
          <w:b/>
          <w:szCs w:val="22"/>
          <w:lang w:val="tr-TR"/>
        </w:rPr>
        <w:t xml:space="preserve"> tekerlek üretimi</w:t>
      </w:r>
    </w:p>
    <w:p w:rsidR="00F43AB3" w:rsidRPr="00B96058" w:rsidRDefault="00F43AB3" w:rsidP="00F43AB3">
      <w:pPr>
        <w:pStyle w:val="ListeParagraf"/>
        <w:ind w:left="426"/>
        <w:rPr>
          <w:color w:val="000000"/>
          <w:szCs w:val="22"/>
          <w:lang w:val="tr-TR"/>
        </w:rPr>
      </w:pPr>
      <w:r w:rsidRPr="00B96058">
        <w:rPr>
          <w:color w:val="000000"/>
          <w:szCs w:val="22"/>
          <w:lang w:val="tr-TR"/>
        </w:rPr>
        <w:t xml:space="preserve">Tekerlekler, uç kısımları kesildikten sonra iki veya daha fazla tekerlek üretilebilecek </w:t>
      </w:r>
      <w:proofErr w:type="spellStart"/>
      <w:r w:rsidRPr="00B96058">
        <w:rPr>
          <w:color w:val="000000"/>
          <w:szCs w:val="22"/>
          <w:lang w:val="tr-TR"/>
        </w:rPr>
        <w:t>ingotlardan</w:t>
      </w:r>
      <w:proofErr w:type="spellEnd"/>
      <w:r w:rsidRPr="00B96058">
        <w:rPr>
          <w:color w:val="000000"/>
          <w:szCs w:val="22"/>
          <w:lang w:val="tr-TR"/>
        </w:rPr>
        <w:t xml:space="preserve"> veya kütüklerden, haddeleme yoluyla imal edilecektir. </w:t>
      </w:r>
      <w:proofErr w:type="spellStart"/>
      <w:r w:rsidRPr="00B96058">
        <w:rPr>
          <w:color w:val="000000"/>
          <w:szCs w:val="22"/>
          <w:lang w:val="tr-TR"/>
        </w:rPr>
        <w:t>İngotların</w:t>
      </w:r>
      <w:proofErr w:type="spellEnd"/>
      <w:r w:rsidRPr="00B96058">
        <w:rPr>
          <w:color w:val="000000"/>
          <w:szCs w:val="22"/>
          <w:lang w:val="tr-TR"/>
        </w:rPr>
        <w:t xml:space="preserve"> hatalı kısımları kesilerek atılacaktır. Yüzeysel herhangi bir hata, işlemeden önce veya işleme esnasında tamamı ile yok edilecektir. Bu mümkün olmadığında hatalı bölümler ret edilecektir.</w:t>
      </w:r>
    </w:p>
    <w:p w:rsidR="00F43AB3" w:rsidRPr="00B96058" w:rsidRDefault="00F43AB3" w:rsidP="00F43AB3">
      <w:pPr>
        <w:pStyle w:val="ListeParagraf"/>
        <w:ind w:left="426"/>
        <w:rPr>
          <w:color w:val="000000"/>
          <w:szCs w:val="22"/>
          <w:lang w:val="tr-TR"/>
        </w:rPr>
      </w:pPr>
      <w:r w:rsidRPr="00B96058">
        <w:rPr>
          <w:color w:val="000000"/>
          <w:szCs w:val="22"/>
          <w:lang w:val="tr-TR"/>
        </w:rPr>
        <w:t xml:space="preserve">Kesilen </w:t>
      </w:r>
      <w:proofErr w:type="spellStart"/>
      <w:r w:rsidRPr="00B96058">
        <w:rPr>
          <w:color w:val="000000"/>
          <w:szCs w:val="22"/>
          <w:lang w:val="tr-TR"/>
        </w:rPr>
        <w:t>ingot</w:t>
      </w:r>
      <w:proofErr w:type="spellEnd"/>
      <w:r w:rsidRPr="00B96058">
        <w:rPr>
          <w:color w:val="000000"/>
          <w:szCs w:val="22"/>
          <w:lang w:val="tr-TR"/>
        </w:rPr>
        <w:t xml:space="preserve"> veya kütükler </w:t>
      </w:r>
      <w:proofErr w:type="gramStart"/>
      <w:r w:rsidRPr="00B96058">
        <w:rPr>
          <w:color w:val="000000"/>
          <w:szCs w:val="22"/>
          <w:lang w:val="tr-TR"/>
        </w:rPr>
        <w:t>presle</w:t>
      </w:r>
      <w:proofErr w:type="gramEnd"/>
      <w:r w:rsidRPr="00B96058">
        <w:rPr>
          <w:color w:val="000000"/>
          <w:szCs w:val="22"/>
          <w:lang w:val="tr-TR"/>
        </w:rPr>
        <w:t xml:space="preserve"> dövülerek şekillendirilecektir. Gerekiyorsa nihai şekillendirme haddeleme veya şahmerdanla dövülerek yapılacaktır. Sıcak şekillendirme sırasında, tekerlek uzun süre yüksek sıcaklığa maruz kaldığından, tane büyümesinin önlenmesi ve malzemenin zarar görmemesi için yeterli önlemler alınacaktır.</w:t>
      </w:r>
    </w:p>
    <w:p w:rsidR="00F43AB3" w:rsidRPr="00B96058" w:rsidRDefault="00F43AB3" w:rsidP="00F43AB3">
      <w:pPr>
        <w:pStyle w:val="ListeParagraf"/>
        <w:ind w:left="426"/>
        <w:rPr>
          <w:color w:val="000000"/>
          <w:szCs w:val="22"/>
          <w:lang w:val="tr-TR"/>
        </w:rPr>
      </w:pPr>
      <w:r w:rsidRPr="00B96058">
        <w:rPr>
          <w:color w:val="000000"/>
          <w:szCs w:val="22"/>
          <w:lang w:val="tr-TR"/>
        </w:rPr>
        <w:t xml:space="preserve">Ürün sıcaklığı 1260 °C’ </w:t>
      </w:r>
      <w:proofErr w:type="spellStart"/>
      <w:r w:rsidRPr="00B96058">
        <w:rPr>
          <w:color w:val="000000"/>
          <w:szCs w:val="22"/>
          <w:lang w:val="tr-TR"/>
        </w:rPr>
        <w:t>yi</w:t>
      </w:r>
      <w:proofErr w:type="spellEnd"/>
      <w:r w:rsidRPr="00B96058">
        <w:rPr>
          <w:color w:val="000000"/>
          <w:szCs w:val="22"/>
          <w:lang w:val="tr-TR"/>
        </w:rPr>
        <w:t xml:space="preserve"> aşmayacak ve işlem 850-1000 °C arasında tamamlanacaktır.</w:t>
      </w:r>
    </w:p>
    <w:p w:rsidR="00F43AB3" w:rsidRPr="00B96058" w:rsidRDefault="00F43AB3" w:rsidP="00F43AB3">
      <w:pPr>
        <w:pStyle w:val="ListeParagraf"/>
        <w:ind w:left="426"/>
        <w:rPr>
          <w:color w:val="000000"/>
          <w:szCs w:val="22"/>
          <w:lang w:val="tr-TR"/>
        </w:rPr>
      </w:pPr>
      <w:r w:rsidRPr="00B96058">
        <w:rPr>
          <w:color w:val="000000"/>
          <w:szCs w:val="22"/>
          <w:lang w:val="tr-TR"/>
        </w:rPr>
        <w:t xml:space="preserve">Bütün </w:t>
      </w:r>
      <w:proofErr w:type="spellStart"/>
      <w:r w:rsidRPr="00B96058">
        <w:rPr>
          <w:color w:val="000000"/>
          <w:szCs w:val="22"/>
          <w:lang w:val="tr-TR"/>
        </w:rPr>
        <w:t>ingotlar</w:t>
      </w:r>
      <w:proofErr w:type="spellEnd"/>
      <w:r w:rsidRPr="00B96058">
        <w:rPr>
          <w:color w:val="000000"/>
          <w:szCs w:val="22"/>
          <w:lang w:val="tr-TR"/>
        </w:rPr>
        <w:t>, kütükler, kesitler ve tekerlekler imalat süresince uygun bir tanıtma işareti ile işaretlenecektir. Ancak tekerleklerin nihai işaretlemesi Madde 3.3.17  ‘ de belirtildiği şekilde yapılacaktır.</w:t>
      </w:r>
    </w:p>
    <w:p w:rsidR="00F43AB3" w:rsidRDefault="00F43AB3" w:rsidP="00F43AB3">
      <w:pPr>
        <w:pStyle w:val="ListeParagraf"/>
        <w:ind w:left="426"/>
        <w:rPr>
          <w:color w:val="000000"/>
          <w:sz w:val="23"/>
          <w:szCs w:val="23"/>
          <w:lang w:val="tr-TR"/>
        </w:rPr>
      </w:pPr>
    </w:p>
    <w:p w:rsidR="00F43AB3" w:rsidRDefault="00F43AB3" w:rsidP="00F43AB3">
      <w:pPr>
        <w:pStyle w:val="ListeParagraf"/>
        <w:numPr>
          <w:ilvl w:val="2"/>
          <w:numId w:val="1"/>
        </w:numPr>
        <w:ind w:left="567"/>
        <w:rPr>
          <w:b/>
          <w:szCs w:val="22"/>
          <w:lang w:val="tr-TR"/>
        </w:rPr>
      </w:pPr>
      <w:r>
        <w:rPr>
          <w:b/>
          <w:szCs w:val="22"/>
          <w:lang w:val="tr-TR"/>
        </w:rPr>
        <w:t>Isıl İşlem</w:t>
      </w:r>
    </w:p>
    <w:p w:rsidR="00F43AB3" w:rsidRPr="00763731" w:rsidRDefault="00F43AB3" w:rsidP="00F43AB3">
      <w:pPr>
        <w:pStyle w:val="ListeParagraf"/>
        <w:ind w:left="426"/>
        <w:rPr>
          <w:color w:val="000000"/>
          <w:szCs w:val="22"/>
          <w:lang w:val="tr-TR"/>
        </w:rPr>
      </w:pPr>
      <w:r w:rsidRPr="00763731">
        <w:rPr>
          <w:color w:val="000000"/>
          <w:szCs w:val="22"/>
          <w:lang w:val="tr-TR"/>
        </w:rPr>
        <w:t xml:space="preserve">Tekerlek yuvarlanma yüzeyleri sertleştirilecektir. Yüzey sertleştirme işlemi için tekerlek, çelik kritik dönüşüm sıcaklığının 25 °C üzerindeki bir sıcaklıkta ısıtılıp, tüm kütlenin homojen olarak, belirtilen sıcaklığa ulaşması sağlanacaktır. Daha sonra tekerlek çemberine basınç altında uygun bir soğutucu püskürtülerek sertleştirme işlemi tamamlanacaktır. </w:t>
      </w:r>
    </w:p>
    <w:p w:rsidR="00F43AB3" w:rsidRPr="00763731" w:rsidRDefault="00F43AB3" w:rsidP="00F43AB3">
      <w:pPr>
        <w:pStyle w:val="ListeParagraf"/>
        <w:ind w:left="426"/>
        <w:rPr>
          <w:color w:val="000000"/>
          <w:szCs w:val="22"/>
          <w:lang w:val="tr-TR"/>
        </w:rPr>
      </w:pPr>
      <w:r w:rsidRPr="00763731">
        <w:rPr>
          <w:color w:val="000000"/>
          <w:szCs w:val="22"/>
          <w:lang w:val="tr-TR"/>
        </w:rPr>
        <w:t xml:space="preserve">Bu işlemden sonra tekerlek, minimum 500 °C’ ye ısıtılarak </w:t>
      </w:r>
      <w:proofErr w:type="spellStart"/>
      <w:r w:rsidRPr="00763731">
        <w:rPr>
          <w:color w:val="000000"/>
          <w:szCs w:val="22"/>
          <w:lang w:val="tr-TR"/>
        </w:rPr>
        <w:t>menevişlendirilip</w:t>
      </w:r>
      <w:proofErr w:type="spellEnd"/>
      <w:r w:rsidRPr="00763731">
        <w:rPr>
          <w:color w:val="000000"/>
          <w:szCs w:val="22"/>
          <w:lang w:val="tr-TR"/>
        </w:rPr>
        <w:t xml:space="preserve"> durgun bir havada soğumaya bırakılacaktır.</w:t>
      </w:r>
    </w:p>
    <w:p w:rsidR="00F43AB3" w:rsidRPr="005A7476" w:rsidRDefault="00F43AB3" w:rsidP="00F43AB3">
      <w:pPr>
        <w:pStyle w:val="ListeParagraf"/>
        <w:ind w:left="426"/>
        <w:rPr>
          <w:b/>
          <w:szCs w:val="22"/>
          <w:lang w:val="tr-TR"/>
        </w:rPr>
      </w:pPr>
    </w:p>
    <w:p w:rsidR="00F43AB3" w:rsidRDefault="00F43AB3" w:rsidP="00F43AB3">
      <w:pPr>
        <w:pStyle w:val="ListeParagraf"/>
        <w:ind w:left="426"/>
        <w:rPr>
          <w:b/>
          <w:szCs w:val="22"/>
          <w:lang w:val="tr-TR"/>
        </w:rPr>
      </w:pPr>
    </w:p>
    <w:p w:rsidR="00F43AB3" w:rsidRDefault="00F43AB3" w:rsidP="00F43AB3">
      <w:pPr>
        <w:pStyle w:val="ListeParagraf"/>
        <w:ind w:left="426"/>
        <w:rPr>
          <w:b/>
          <w:szCs w:val="22"/>
          <w:lang w:val="tr-TR"/>
        </w:rPr>
      </w:pPr>
    </w:p>
    <w:p w:rsidR="00F43AB3" w:rsidRDefault="00F43AB3" w:rsidP="00F43AB3">
      <w:pPr>
        <w:pStyle w:val="ListeParagraf"/>
        <w:numPr>
          <w:ilvl w:val="1"/>
          <w:numId w:val="1"/>
        </w:numPr>
        <w:ind w:left="426"/>
        <w:rPr>
          <w:b/>
          <w:szCs w:val="22"/>
          <w:lang w:val="tr-TR"/>
        </w:rPr>
      </w:pPr>
      <w:r w:rsidRPr="00E9305C">
        <w:rPr>
          <w:b/>
          <w:szCs w:val="22"/>
          <w:lang w:val="tr-TR"/>
        </w:rPr>
        <w:t>Kimyasal Kompozisyon</w:t>
      </w:r>
    </w:p>
    <w:p w:rsidR="00F43AB3" w:rsidRDefault="00F43AB3" w:rsidP="00F43AB3">
      <w:pPr>
        <w:pStyle w:val="ListeParagraf"/>
        <w:ind w:left="426"/>
        <w:rPr>
          <w:rFonts w:cs="Arial"/>
          <w:lang w:val="tr-TR"/>
        </w:rPr>
      </w:pPr>
      <w:r w:rsidRPr="00E9305C">
        <w:rPr>
          <w:rFonts w:cs="Arial"/>
          <w:lang w:val="tr-TR"/>
        </w:rPr>
        <w:t xml:space="preserve">Tekerlekler </w:t>
      </w:r>
      <w:r w:rsidRPr="00A3770B">
        <w:rPr>
          <w:rFonts w:cs="Arial"/>
          <w:b/>
          <w:lang w:val="tr-TR"/>
        </w:rPr>
        <w:t>ER7</w:t>
      </w:r>
      <w:r w:rsidRPr="00E9305C">
        <w:rPr>
          <w:rFonts w:cs="Arial"/>
          <w:lang w:val="tr-TR"/>
        </w:rPr>
        <w:t xml:space="preserve"> sınıfı </w:t>
      </w:r>
      <w:proofErr w:type="spellStart"/>
      <w:r>
        <w:rPr>
          <w:rFonts w:cs="Arial"/>
          <w:lang w:val="tr-TR"/>
        </w:rPr>
        <w:t>a</w:t>
      </w:r>
      <w:r w:rsidRPr="00E9305C">
        <w:rPr>
          <w:rFonts w:cs="Arial"/>
          <w:lang w:val="tr-TR"/>
        </w:rPr>
        <w:t>laşımsız</w:t>
      </w:r>
      <w:proofErr w:type="spellEnd"/>
      <w:r w:rsidRPr="00E9305C">
        <w:rPr>
          <w:rFonts w:cs="Arial"/>
          <w:lang w:val="tr-TR"/>
        </w:rPr>
        <w:t xml:space="preserve"> çelikten imal edilecek ve kimyasal kompozisyonu Tablo1'de verilen değerleri aşmayacaktır. Bu değerler ürün analizleri içindir.</w:t>
      </w:r>
    </w:p>
    <w:p w:rsidR="00F43AB3" w:rsidRDefault="00F43AB3" w:rsidP="00F43AB3">
      <w:pPr>
        <w:pStyle w:val="ListeParagraf"/>
        <w:ind w:left="426"/>
        <w:rPr>
          <w:rFonts w:cs="Arial"/>
          <w:lang w:val="tr-TR"/>
        </w:rPr>
      </w:pPr>
    </w:p>
    <w:p w:rsidR="00F43AB3" w:rsidRDefault="00F43AB3" w:rsidP="00F43AB3">
      <w:pPr>
        <w:pStyle w:val="ListeParagraf"/>
        <w:ind w:left="426"/>
        <w:rPr>
          <w:rFonts w:cs="Arial"/>
          <w:lang w:val="tr-TR"/>
        </w:rPr>
      </w:pPr>
    </w:p>
    <w:p w:rsidR="00F43AB3" w:rsidRPr="00E9305C" w:rsidRDefault="00F43AB3" w:rsidP="00F43AB3">
      <w:pPr>
        <w:pStyle w:val="ListeParagraf"/>
        <w:ind w:left="426"/>
        <w:rPr>
          <w:rFonts w:cs="Arial"/>
          <w:b/>
          <w:szCs w:val="22"/>
          <w:lang w:val="tr-TR"/>
        </w:rPr>
      </w:pPr>
      <w:r>
        <w:rPr>
          <w:rFonts w:cs="Arial"/>
          <w:b/>
          <w:szCs w:val="22"/>
          <w:lang w:val="tr-TR"/>
        </w:rPr>
        <w:t xml:space="preserve">                                                       </w:t>
      </w:r>
      <w:proofErr w:type="gramStart"/>
      <w:r>
        <w:rPr>
          <w:rFonts w:cs="Arial"/>
          <w:b/>
          <w:szCs w:val="22"/>
          <w:lang w:val="tr-TR"/>
        </w:rPr>
        <w:t>TABLO  1</w:t>
      </w:r>
      <w:proofErr w:type="gramEnd"/>
    </w:p>
    <w:tbl>
      <w:tblPr>
        <w:tblW w:w="9459" w:type="dxa"/>
        <w:tblLayout w:type="fixed"/>
        <w:tblCellMar>
          <w:left w:w="80" w:type="dxa"/>
          <w:right w:w="80" w:type="dxa"/>
        </w:tblCellMar>
        <w:tblLook w:val="0000" w:firstRow="0" w:lastRow="0" w:firstColumn="0" w:lastColumn="0" w:noHBand="0" w:noVBand="0"/>
      </w:tblPr>
      <w:tblGrid>
        <w:gridCol w:w="640"/>
        <w:gridCol w:w="738"/>
        <w:gridCol w:w="709"/>
        <w:gridCol w:w="709"/>
        <w:gridCol w:w="850"/>
        <w:gridCol w:w="851"/>
        <w:gridCol w:w="850"/>
        <w:gridCol w:w="709"/>
        <w:gridCol w:w="709"/>
        <w:gridCol w:w="686"/>
        <w:gridCol w:w="709"/>
        <w:gridCol w:w="1299"/>
      </w:tblGrid>
      <w:tr w:rsidR="00F43AB3" w:rsidRPr="00243D89" w:rsidTr="007A4586">
        <w:trPr>
          <w:cantSplit/>
        </w:trPr>
        <w:tc>
          <w:tcPr>
            <w:tcW w:w="640" w:type="dxa"/>
            <w:tcBorders>
              <w:top w:val="single" w:sz="6" w:space="0" w:color="auto"/>
              <w:left w:val="single" w:sz="6" w:space="0" w:color="auto"/>
              <w:bottom w:val="nil"/>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ER7</w:t>
            </w:r>
          </w:p>
        </w:tc>
        <w:tc>
          <w:tcPr>
            <w:tcW w:w="738"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C</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Si</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Mn</w:t>
            </w:r>
          </w:p>
        </w:tc>
        <w:tc>
          <w:tcPr>
            <w:tcW w:w="850"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P</w:t>
            </w:r>
          </w:p>
        </w:tc>
        <w:tc>
          <w:tcPr>
            <w:tcW w:w="851"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S</w:t>
            </w:r>
          </w:p>
        </w:tc>
        <w:tc>
          <w:tcPr>
            <w:tcW w:w="850"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Cr</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Cu</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proofErr w:type="spellStart"/>
            <w:r w:rsidRPr="00E9305C">
              <w:rPr>
                <w:rFonts w:cs="Arial"/>
                <w:b/>
                <w:bCs/>
              </w:rPr>
              <w:t>Mo</w:t>
            </w:r>
            <w:proofErr w:type="spellEnd"/>
          </w:p>
        </w:tc>
        <w:tc>
          <w:tcPr>
            <w:tcW w:w="686"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proofErr w:type="spellStart"/>
            <w:r w:rsidRPr="00E9305C">
              <w:rPr>
                <w:rFonts w:cs="Arial"/>
                <w:b/>
                <w:bCs/>
              </w:rPr>
              <w:t>Ni</w:t>
            </w:r>
            <w:proofErr w:type="spellEnd"/>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r w:rsidRPr="00E9305C">
              <w:rPr>
                <w:rFonts w:cs="Arial"/>
                <w:b/>
                <w:bCs/>
              </w:rPr>
              <w:t>V</w:t>
            </w:r>
          </w:p>
        </w:tc>
        <w:tc>
          <w:tcPr>
            <w:tcW w:w="129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b/>
                <w:bCs/>
              </w:rPr>
            </w:pPr>
            <w:proofErr w:type="spellStart"/>
            <w:r w:rsidRPr="00E9305C">
              <w:rPr>
                <w:rFonts w:cs="Arial"/>
                <w:b/>
                <w:bCs/>
              </w:rPr>
              <w:t>Cr+Mo+Ni</w:t>
            </w:r>
            <w:proofErr w:type="spellEnd"/>
          </w:p>
        </w:tc>
      </w:tr>
      <w:tr w:rsidR="00F43AB3" w:rsidRPr="00243D89" w:rsidTr="007A4586">
        <w:trPr>
          <w:cantSplit/>
        </w:trPr>
        <w:tc>
          <w:tcPr>
            <w:tcW w:w="640" w:type="dxa"/>
            <w:tcBorders>
              <w:top w:val="nil"/>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w:t>
            </w:r>
          </w:p>
        </w:tc>
        <w:tc>
          <w:tcPr>
            <w:tcW w:w="738"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0.52</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0.40</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0.80</w:t>
            </w:r>
          </w:p>
        </w:tc>
        <w:tc>
          <w:tcPr>
            <w:tcW w:w="850"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0.020</w:t>
            </w:r>
          </w:p>
        </w:tc>
        <w:tc>
          <w:tcPr>
            <w:tcW w:w="851"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0.015</w:t>
            </w:r>
          </w:p>
        </w:tc>
        <w:tc>
          <w:tcPr>
            <w:tcW w:w="850"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0.08</w:t>
            </w:r>
          </w:p>
        </w:tc>
        <w:tc>
          <w:tcPr>
            <w:tcW w:w="686"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0.06</w:t>
            </w:r>
          </w:p>
        </w:tc>
        <w:tc>
          <w:tcPr>
            <w:tcW w:w="1299" w:type="dxa"/>
            <w:tcBorders>
              <w:top w:val="single" w:sz="6" w:space="0" w:color="auto"/>
              <w:left w:val="single" w:sz="6" w:space="0" w:color="auto"/>
              <w:bottom w:val="single" w:sz="6" w:space="0" w:color="auto"/>
              <w:right w:val="single" w:sz="6" w:space="0" w:color="auto"/>
            </w:tcBorders>
          </w:tcPr>
          <w:p w:rsidR="00F43AB3" w:rsidRPr="00E9305C" w:rsidRDefault="00F43AB3" w:rsidP="007A4586">
            <w:pPr>
              <w:spacing w:line="360" w:lineRule="atLeast"/>
              <w:ind w:hanging="851"/>
              <w:jc w:val="center"/>
              <w:rPr>
                <w:rFonts w:cs="Arial"/>
              </w:rPr>
            </w:pPr>
            <w:r w:rsidRPr="00E9305C">
              <w:rPr>
                <w:rFonts w:cs="Arial"/>
              </w:rPr>
              <w:t>0.50</w:t>
            </w:r>
          </w:p>
        </w:tc>
      </w:tr>
    </w:tbl>
    <w:p w:rsidR="00F43AB3" w:rsidRDefault="00F43AB3" w:rsidP="00F43AB3">
      <w:pPr>
        <w:pStyle w:val="ListeParagraf"/>
        <w:ind w:left="426"/>
        <w:rPr>
          <w:szCs w:val="22"/>
          <w:lang w:val="tr-TR"/>
        </w:rPr>
      </w:pPr>
    </w:p>
    <w:p w:rsidR="00F43AB3" w:rsidRDefault="00F43AB3" w:rsidP="00F43AB3">
      <w:pPr>
        <w:pStyle w:val="ListeParagraf"/>
        <w:numPr>
          <w:ilvl w:val="1"/>
          <w:numId w:val="1"/>
        </w:numPr>
        <w:ind w:left="426"/>
        <w:rPr>
          <w:b/>
          <w:szCs w:val="22"/>
          <w:lang w:val="tr-TR"/>
        </w:rPr>
      </w:pPr>
      <w:r w:rsidRPr="004E1D54">
        <w:rPr>
          <w:b/>
          <w:szCs w:val="22"/>
          <w:lang w:val="tr-TR"/>
        </w:rPr>
        <w:t>Fiziksel ve Mekanik Özellikler</w:t>
      </w:r>
    </w:p>
    <w:p w:rsidR="00F43AB3" w:rsidRDefault="00F43AB3" w:rsidP="00F43AB3">
      <w:pPr>
        <w:pStyle w:val="ListeParagraf"/>
        <w:numPr>
          <w:ilvl w:val="2"/>
          <w:numId w:val="1"/>
        </w:numPr>
        <w:ind w:left="426" w:hanging="426"/>
        <w:rPr>
          <w:b/>
          <w:szCs w:val="22"/>
          <w:lang w:val="tr-TR"/>
        </w:rPr>
      </w:pPr>
      <w:r>
        <w:rPr>
          <w:b/>
          <w:szCs w:val="22"/>
          <w:lang w:val="tr-TR"/>
        </w:rPr>
        <w:t>Görünüm</w:t>
      </w:r>
    </w:p>
    <w:p w:rsidR="00F43AB3" w:rsidRDefault="00F43AB3" w:rsidP="00F43AB3">
      <w:pPr>
        <w:pStyle w:val="ListeParagraf"/>
        <w:ind w:left="360"/>
        <w:rPr>
          <w:rFonts w:cs="Arial"/>
          <w:lang w:val="tr-TR"/>
        </w:rPr>
      </w:pPr>
      <w:r w:rsidRPr="004E1D54">
        <w:rPr>
          <w:rFonts w:cs="Arial"/>
          <w:lang w:val="tr-TR"/>
        </w:rPr>
        <w:t>Tekerle</w:t>
      </w:r>
      <w:r>
        <w:rPr>
          <w:rFonts w:cs="Arial"/>
          <w:lang w:val="tr-TR"/>
        </w:rPr>
        <w:t>k yüzeyindeki tüm çapak ve pürüzler</w:t>
      </w:r>
      <w:r w:rsidRPr="004E1D54">
        <w:rPr>
          <w:rFonts w:cs="Arial"/>
          <w:lang w:val="tr-TR"/>
        </w:rPr>
        <w:t xml:space="preserve"> iyice temizlenecektir. Tekerleklerin yüzeylerinde bu şartnamenin </w:t>
      </w:r>
      <w:proofErr w:type="gramStart"/>
      <w:r>
        <w:rPr>
          <w:rFonts w:cs="Arial"/>
          <w:lang w:val="tr-TR"/>
        </w:rPr>
        <w:t xml:space="preserve">ekindeki </w:t>
      </w:r>
      <w:r w:rsidRPr="004E1D54">
        <w:rPr>
          <w:rFonts w:cs="Arial"/>
          <w:lang w:val="tr-TR"/>
        </w:rPr>
        <w:t xml:space="preserve"> </w:t>
      </w:r>
      <w:r>
        <w:rPr>
          <w:rFonts w:cs="Arial"/>
          <w:lang w:val="tr-TR"/>
        </w:rPr>
        <w:t>Şekil</w:t>
      </w:r>
      <w:proofErr w:type="gramEnd"/>
      <w:r>
        <w:rPr>
          <w:rFonts w:cs="Arial"/>
          <w:lang w:val="tr-TR"/>
        </w:rPr>
        <w:t xml:space="preserve"> 5’ te</w:t>
      </w:r>
      <w:r w:rsidRPr="004E1D54">
        <w:rPr>
          <w:rFonts w:cs="Arial"/>
          <w:lang w:val="tr-TR"/>
        </w:rPr>
        <w:t xml:space="preserve"> belirtilen markalamadan başka hiçbir işaret bulunmayacaktır. Bununla birlikte, </w:t>
      </w:r>
      <w:proofErr w:type="spellStart"/>
      <w:r w:rsidRPr="004E1D54">
        <w:rPr>
          <w:rFonts w:cs="Arial"/>
          <w:lang w:val="tr-TR"/>
        </w:rPr>
        <w:t>Brinell</w:t>
      </w:r>
      <w:proofErr w:type="spellEnd"/>
      <w:r w:rsidRPr="004E1D54">
        <w:rPr>
          <w:rFonts w:cs="Arial"/>
          <w:lang w:val="tr-TR"/>
        </w:rPr>
        <w:t xml:space="preserve"> sertlik deneyleri sonucunda tekerlek çemberi yüzeylerinde meydana gelen işaretlerin kalmasına müsaade edilecektir. Tekerleklerin her tarafının görünümü kusursuz olacak, çatlak, boşluk, çapak, malzeme noksanlığı, hadde artığı veya kullanıma mani olacak herhangi bir hata ihtiva etmeyecektir.</w:t>
      </w:r>
    </w:p>
    <w:p w:rsidR="00F43AB3" w:rsidRPr="004E1D54" w:rsidRDefault="00F43AB3" w:rsidP="00F43AB3">
      <w:pPr>
        <w:pStyle w:val="ListeParagraf"/>
        <w:ind w:left="360"/>
        <w:rPr>
          <w:rFonts w:cs="Arial"/>
          <w:lang w:val="tr-TR"/>
        </w:rPr>
      </w:pPr>
      <w:r>
        <w:rPr>
          <w:rFonts w:cs="Arial"/>
          <w:lang w:val="tr-TR"/>
        </w:rPr>
        <w:t>Dövülmüş veya haddelenmiş halde kalan yüzeylerde düzgünlük sağlamak için çarpma-parlatması (</w:t>
      </w:r>
      <w:proofErr w:type="spellStart"/>
      <w:r w:rsidRPr="00D21511">
        <w:rPr>
          <w:rFonts w:cs="Arial"/>
          <w:lang w:val="tr-TR"/>
        </w:rPr>
        <w:t>shot-blasted</w:t>
      </w:r>
      <w:proofErr w:type="spellEnd"/>
      <w:r>
        <w:rPr>
          <w:rFonts w:cs="Arial"/>
          <w:lang w:val="tr-TR"/>
        </w:rPr>
        <w:t xml:space="preserve">) yapılacak. Böylece işlenmiş yüzeylere düzgün bir geçiş sağlanacaktır. </w:t>
      </w:r>
    </w:p>
    <w:p w:rsidR="00F43AB3" w:rsidRPr="004E1D54" w:rsidRDefault="00F43AB3" w:rsidP="00F43AB3">
      <w:pPr>
        <w:pStyle w:val="ListeParagraf"/>
        <w:ind w:left="360"/>
        <w:rPr>
          <w:rFonts w:cs="Arial"/>
          <w:sz w:val="12"/>
          <w:szCs w:val="12"/>
          <w:lang w:val="tr-TR"/>
        </w:rPr>
      </w:pPr>
    </w:p>
    <w:p w:rsidR="00F43AB3" w:rsidRDefault="00F43AB3" w:rsidP="00F43AB3">
      <w:pPr>
        <w:pStyle w:val="ListeParagraf"/>
        <w:ind w:left="360"/>
        <w:rPr>
          <w:rFonts w:cs="Arial"/>
          <w:lang w:val="tr-TR"/>
        </w:rPr>
      </w:pPr>
      <w:r w:rsidRPr="004E1D54">
        <w:rPr>
          <w:rFonts w:cs="Arial"/>
          <w:lang w:val="tr-TR"/>
        </w:rPr>
        <w:t xml:space="preserve">Tekerlek yüzeylerindeki kusurları gidermek üzere kaynak, hamlaçla ısıtma, elektrikle yakma, metal doldurma, elektrolitik veya kimyasal dolgu </w:t>
      </w:r>
      <w:proofErr w:type="spellStart"/>
      <w:r w:rsidRPr="004E1D54">
        <w:rPr>
          <w:rFonts w:cs="Arial"/>
          <w:lang w:val="tr-TR"/>
        </w:rPr>
        <w:t>v.b</w:t>
      </w:r>
      <w:proofErr w:type="spellEnd"/>
      <w:r w:rsidRPr="004E1D54">
        <w:rPr>
          <w:rFonts w:cs="Arial"/>
          <w:lang w:val="tr-TR"/>
        </w:rPr>
        <w:t xml:space="preserve"> herhangi bir işlem kesinlikle yapılmayacaktır.</w:t>
      </w:r>
    </w:p>
    <w:p w:rsidR="00F43AB3" w:rsidRDefault="00F43AB3" w:rsidP="00F43AB3">
      <w:pPr>
        <w:pStyle w:val="ListeParagraf"/>
        <w:ind w:left="360"/>
        <w:rPr>
          <w:rFonts w:cs="Arial"/>
          <w:lang w:val="tr-TR"/>
        </w:rPr>
      </w:pPr>
      <w:r>
        <w:rPr>
          <w:rFonts w:cs="Arial"/>
          <w:lang w:val="tr-TR"/>
        </w:rPr>
        <w:t xml:space="preserve">Tekerlek yüzeylerindeki pürüzlülük seviyeleri </w:t>
      </w:r>
      <w:proofErr w:type="spellStart"/>
      <w:r>
        <w:rPr>
          <w:rFonts w:cs="Arial"/>
          <w:lang w:val="tr-TR"/>
        </w:rPr>
        <w:t>Ra</w:t>
      </w:r>
      <w:proofErr w:type="spellEnd"/>
      <w:r>
        <w:rPr>
          <w:rFonts w:cs="Arial"/>
          <w:lang w:val="tr-TR"/>
        </w:rPr>
        <w:t>(µm) EN 13262 Çizelge 8’ de verilen değerleri aşmayacaktır.</w:t>
      </w:r>
    </w:p>
    <w:p w:rsidR="00F43AB3" w:rsidRDefault="00F43AB3" w:rsidP="00F43AB3">
      <w:pPr>
        <w:pStyle w:val="ListeParagraf"/>
        <w:ind w:left="360"/>
        <w:rPr>
          <w:rFonts w:cs="Arial"/>
          <w:lang w:val="tr-TR"/>
        </w:rPr>
      </w:pPr>
    </w:p>
    <w:p w:rsidR="00F43AB3" w:rsidRPr="009A1867" w:rsidRDefault="00F43AB3" w:rsidP="00F43AB3">
      <w:pPr>
        <w:pStyle w:val="ListeParagraf"/>
        <w:numPr>
          <w:ilvl w:val="2"/>
          <w:numId w:val="1"/>
        </w:numPr>
        <w:ind w:left="426"/>
        <w:rPr>
          <w:rFonts w:cs="Arial"/>
          <w:b/>
          <w:lang w:val="tr-TR"/>
        </w:rPr>
      </w:pPr>
      <w:r w:rsidRPr="009A1867">
        <w:rPr>
          <w:rFonts w:cs="Arial"/>
          <w:b/>
          <w:lang w:val="tr-TR"/>
        </w:rPr>
        <w:t>Boyutlar</w:t>
      </w:r>
    </w:p>
    <w:p w:rsidR="00F43AB3" w:rsidRPr="00B91C9B" w:rsidRDefault="00F43AB3" w:rsidP="00F43AB3">
      <w:pPr>
        <w:rPr>
          <w:rFonts w:cs="Arial"/>
        </w:rPr>
      </w:pPr>
      <w:r w:rsidRPr="00B91C9B">
        <w:rPr>
          <w:rFonts w:cs="Arial"/>
        </w:rPr>
        <w:t>Tekerleğin son işleme ölçüleri, toleransları ve yüzey işleme kaliteleri bu şartname ekinde verilen resimlere uygun olacaktır.</w:t>
      </w:r>
    </w:p>
    <w:p w:rsidR="00F43AB3" w:rsidRPr="00B91C9B" w:rsidRDefault="00F43AB3" w:rsidP="00F43AB3">
      <w:pPr>
        <w:rPr>
          <w:rFonts w:cs="Arial"/>
        </w:rPr>
      </w:pPr>
      <w:r w:rsidRPr="00B91C9B">
        <w:rPr>
          <w:rFonts w:cs="Arial"/>
        </w:rPr>
        <w:t xml:space="preserve">Tekerlek yuvarlanma </w:t>
      </w:r>
      <w:proofErr w:type="gramStart"/>
      <w:r w:rsidRPr="00B91C9B">
        <w:rPr>
          <w:rFonts w:cs="Arial"/>
        </w:rPr>
        <w:t>profili</w:t>
      </w:r>
      <w:proofErr w:type="gramEnd"/>
      <w:r w:rsidRPr="00B91C9B">
        <w:rPr>
          <w:rFonts w:cs="Arial"/>
        </w:rPr>
        <w:t xml:space="preserve">, Ek 6’ da verilen resme ve UIC 510-2 ile </w:t>
      </w:r>
      <w:r w:rsidRPr="00B96058">
        <w:t>DIN 5573-EH-1425-125</w:t>
      </w:r>
      <w:r w:rsidRPr="00B91C9B">
        <w:rPr>
          <w:b/>
        </w:rPr>
        <w:t xml:space="preserve"> </w:t>
      </w:r>
      <w:r w:rsidRPr="00B91C9B">
        <w:rPr>
          <w:rFonts w:cs="Arial"/>
        </w:rPr>
        <w:t xml:space="preserve">standartlarına uygun olacaktır. İlk yapılan tekerlek </w:t>
      </w:r>
      <w:proofErr w:type="gramStart"/>
      <w:r w:rsidRPr="00B91C9B">
        <w:rPr>
          <w:rFonts w:cs="Arial"/>
        </w:rPr>
        <w:t>profili</w:t>
      </w:r>
      <w:proofErr w:type="gramEnd"/>
      <w:r w:rsidRPr="00B91C9B">
        <w:rPr>
          <w:rFonts w:cs="Arial"/>
        </w:rPr>
        <w:t xml:space="preserve">, idare atölyesinde mevcut tekerlek tornasında programlı tekerlek profili ile uyumlu olduğu, idarenin vereceği mastar ile kontrol edilecektir. Profilin uyumlu olduğu kontrol edilip onay verildikten sonra seri </w:t>
      </w:r>
      <w:proofErr w:type="gramStart"/>
      <w:r w:rsidRPr="00B91C9B">
        <w:rPr>
          <w:rFonts w:cs="Arial"/>
        </w:rPr>
        <w:t>profil</w:t>
      </w:r>
      <w:proofErr w:type="gramEnd"/>
      <w:r w:rsidRPr="00B91C9B">
        <w:rPr>
          <w:rFonts w:cs="Arial"/>
        </w:rPr>
        <w:t xml:space="preserve"> işleme adımına geçilecektir. Profil uyumu kontrol ve onay işlemi, görevlendirilmiş idare elemanının beraberinde getirdiği standart </w:t>
      </w:r>
      <w:proofErr w:type="gramStart"/>
      <w:r w:rsidRPr="00B91C9B">
        <w:rPr>
          <w:rFonts w:cs="Arial"/>
        </w:rPr>
        <w:t>profil</w:t>
      </w:r>
      <w:proofErr w:type="gramEnd"/>
      <w:r w:rsidRPr="00B91C9B">
        <w:rPr>
          <w:rFonts w:cs="Arial"/>
        </w:rPr>
        <w:t xml:space="preserve"> mastarı ile veya idareden önceden alınmış olan mastar ile görevli </w:t>
      </w:r>
    </w:p>
    <w:p w:rsidR="00F43AB3" w:rsidRPr="00B91C9B" w:rsidRDefault="00F43AB3" w:rsidP="00F43AB3">
      <w:pPr>
        <w:rPr>
          <w:rFonts w:cs="Arial"/>
        </w:rPr>
      </w:pPr>
    </w:p>
    <w:p w:rsidR="00F43AB3" w:rsidRDefault="00F43AB3" w:rsidP="00F43AB3">
      <w:pPr>
        <w:pStyle w:val="ListeParagraf"/>
        <w:ind w:left="360"/>
        <w:rPr>
          <w:rFonts w:cs="Arial"/>
          <w:lang w:val="tr-TR"/>
        </w:rPr>
      </w:pPr>
    </w:p>
    <w:p w:rsidR="00F43AB3" w:rsidRPr="00B91C9B" w:rsidRDefault="00F43AB3" w:rsidP="00F43AB3">
      <w:pPr>
        <w:rPr>
          <w:rFonts w:cs="Arial"/>
        </w:rPr>
      </w:pPr>
      <w:proofErr w:type="gramStart"/>
      <w:r w:rsidRPr="00B91C9B">
        <w:rPr>
          <w:rFonts w:cs="Arial"/>
        </w:rPr>
        <w:t>yüklenici</w:t>
      </w:r>
      <w:proofErr w:type="gramEnd"/>
      <w:r w:rsidRPr="00B91C9B">
        <w:rPr>
          <w:rFonts w:cs="Arial"/>
        </w:rPr>
        <w:t xml:space="preserve"> elemanı tarafından yapılacaktır. Yüklenici ilk profili işleme adımından bir ay önce idareye haber verecek ve idare </w:t>
      </w:r>
      <w:proofErr w:type="gramStart"/>
      <w:r w:rsidRPr="00B91C9B">
        <w:rPr>
          <w:rFonts w:cs="Arial"/>
        </w:rPr>
        <w:t>profil</w:t>
      </w:r>
      <w:proofErr w:type="gramEnd"/>
      <w:r w:rsidRPr="00B91C9B">
        <w:rPr>
          <w:rFonts w:cs="Arial"/>
        </w:rPr>
        <w:t xml:space="preserve"> kontrol ve onay işlemi için görevlendirme yapacaktır.  </w:t>
      </w:r>
    </w:p>
    <w:p w:rsidR="00F43AB3" w:rsidRPr="00B91C9B" w:rsidRDefault="00F43AB3" w:rsidP="00F43AB3">
      <w:pPr>
        <w:rPr>
          <w:rFonts w:cs="Arial"/>
        </w:rPr>
      </w:pPr>
      <w:r w:rsidRPr="00B91C9B">
        <w:rPr>
          <w:rFonts w:cs="Arial"/>
        </w:rPr>
        <w:t>Ekteki teknik resimler üzerinde bulunmayan toleranslar EN 13262 tablo-9’a uygun olacaktır.</w:t>
      </w:r>
    </w:p>
    <w:p w:rsidR="00F43AB3" w:rsidRDefault="00F43AB3" w:rsidP="00F43AB3">
      <w:pPr>
        <w:pStyle w:val="ListeParagraf"/>
        <w:ind w:left="360"/>
        <w:rPr>
          <w:rFonts w:cs="Arial"/>
          <w:lang w:val="tr-TR"/>
        </w:rPr>
      </w:pPr>
    </w:p>
    <w:p w:rsidR="00F43AB3" w:rsidRDefault="00F43AB3" w:rsidP="00F43AB3">
      <w:pPr>
        <w:pStyle w:val="ListeParagraf"/>
        <w:numPr>
          <w:ilvl w:val="2"/>
          <w:numId w:val="1"/>
        </w:numPr>
        <w:ind w:left="426"/>
        <w:rPr>
          <w:rFonts w:cs="Arial"/>
          <w:b/>
          <w:szCs w:val="22"/>
          <w:lang w:val="tr-TR"/>
        </w:rPr>
      </w:pPr>
      <w:proofErr w:type="spellStart"/>
      <w:r>
        <w:rPr>
          <w:rFonts w:cs="Arial"/>
          <w:b/>
          <w:szCs w:val="22"/>
          <w:lang w:val="tr-TR"/>
        </w:rPr>
        <w:t>Mikrografik</w:t>
      </w:r>
      <w:proofErr w:type="spellEnd"/>
      <w:r>
        <w:rPr>
          <w:rFonts w:cs="Arial"/>
          <w:b/>
          <w:szCs w:val="22"/>
          <w:lang w:val="tr-TR"/>
        </w:rPr>
        <w:t xml:space="preserve"> Görünüm</w:t>
      </w:r>
    </w:p>
    <w:p w:rsidR="00F43AB3" w:rsidRPr="00E906E4" w:rsidRDefault="00F43AB3" w:rsidP="00F43AB3">
      <w:pPr>
        <w:pStyle w:val="ListeParagraf"/>
        <w:ind w:left="360"/>
        <w:rPr>
          <w:rFonts w:cs="Arial"/>
          <w:lang w:val="tr-TR"/>
        </w:rPr>
      </w:pPr>
      <w:proofErr w:type="spellStart"/>
      <w:r w:rsidRPr="00E906E4">
        <w:rPr>
          <w:rFonts w:cs="Arial"/>
          <w:lang w:val="tr-TR"/>
        </w:rPr>
        <w:t>Mikrografik</w:t>
      </w:r>
      <w:proofErr w:type="spellEnd"/>
      <w:r w:rsidRPr="00E906E4">
        <w:rPr>
          <w:rFonts w:cs="Arial"/>
          <w:lang w:val="tr-TR"/>
        </w:rPr>
        <w:t xml:space="preserve"> muayenede elde edilmesi gereken kalıntı değerleri Tablo-2’de verilen değerlere uygun olacaktır.</w:t>
      </w:r>
    </w:p>
    <w:p w:rsidR="00F43AB3" w:rsidRPr="00E906E4" w:rsidRDefault="00F43AB3" w:rsidP="00F43AB3">
      <w:pPr>
        <w:pStyle w:val="ListeParagraf"/>
        <w:ind w:left="360"/>
        <w:rPr>
          <w:rFonts w:cs="Arial"/>
          <w:lang w:val="tr-TR"/>
        </w:rPr>
      </w:pPr>
      <w:proofErr w:type="spellStart"/>
      <w:r w:rsidRPr="00E906E4">
        <w:rPr>
          <w:rFonts w:cs="Arial"/>
          <w:lang w:val="tr-TR"/>
        </w:rPr>
        <w:t>Mikrografik</w:t>
      </w:r>
      <w:proofErr w:type="spellEnd"/>
      <w:r w:rsidRPr="00E906E4">
        <w:rPr>
          <w:rFonts w:cs="Arial"/>
          <w:lang w:val="tr-TR"/>
        </w:rPr>
        <w:t xml:space="preserve"> muayene ISO 4967 standardı Metot A'ya göre yapılacaktır. </w:t>
      </w:r>
    </w:p>
    <w:p w:rsidR="00F43AB3" w:rsidRPr="00E906E4" w:rsidRDefault="00F43AB3" w:rsidP="00F43AB3">
      <w:pPr>
        <w:pStyle w:val="ListeParagraf"/>
        <w:ind w:left="360"/>
        <w:rPr>
          <w:rFonts w:cs="Arial"/>
          <w:lang w:val="tr-TR"/>
        </w:rPr>
      </w:pPr>
      <w:r w:rsidRPr="00E906E4">
        <w:rPr>
          <w:rFonts w:cs="Arial"/>
          <w:lang w:val="tr-TR"/>
        </w:rPr>
        <w:t xml:space="preserve">Deney parçası </w:t>
      </w:r>
      <w:r w:rsidRPr="001D74DD">
        <w:rPr>
          <w:rFonts w:cs="Arial"/>
          <w:lang w:val="tr-TR"/>
        </w:rPr>
        <w:t>Şekil-3'te</w:t>
      </w:r>
      <w:r w:rsidRPr="00E906E4">
        <w:rPr>
          <w:rFonts w:cs="Arial"/>
          <w:lang w:val="tr-TR"/>
        </w:rPr>
        <w:t xml:space="preserve"> belirtildiği gibi alınacaktır. Muayene bölgesi yuvarlanma yüzeyinden </w:t>
      </w:r>
      <w:smartTag w:uri="urn:schemas-microsoft-com:office:smarttags" w:element="metricconverter">
        <w:smartTagPr>
          <w:attr w:name="ProductID" w:val="15 mm"/>
        </w:smartTagPr>
        <w:r w:rsidRPr="00E906E4">
          <w:rPr>
            <w:rFonts w:cs="Arial"/>
            <w:lang w:val="tr-TR"/>
          </w:rPr>
          <w:t>15 mm</w:t>
        </w:r>
      </w:smartTag>
      <w:r w:rsidRPr="00E906E4">
        <w:rPr>
          <w:rFonts w:cs="Arial"/>
          <w:lang w:val="tr-TR"/>
        </w:rPr>
        <w:t>. aşağıda, merkezi "F" noktası olan taralı bölge olacaktır.</w:t>
      </w:r>
    </w:p>
    <w:p w:rsidR="00F43AB3" w:rsidRPr="008F6443" w:rsidRDefault="00F43AB3" w:rsidP="00F43AB3">
      <w:pPr>
        <w:pStyle w:val="ListeParagraf"/>
        <w:ind w:left="360"/>
        <w:rPr>
          <w:rFonts w:cs="Arial"/>
          <w:lang w:val="tr-TR"/>
        </w:rPr>
      </w:pPr>
    </w:p>
    <w:p w:rsidR="00F43AB3" w:rsidRPr="008F6443" w:rsidRDefault="00F43AB3" w:rsidP="00F43AB3">
      <w:pPr>
        <w:pStyle w:val="ListeParagraf"/>
        <w:ind w:left="360"/>
        <w:rPr>
          <w:rFonts w:cs="Arial"/>
          <w:b/>
          <w:bCs/>
          <w:caps/>
          <w:sz w:val="12"/>
          <w:szCs w:val="12"/>
          <w:lang w:val="tr-TR"/>
        </w:rPr>
      </w:pPr>
    </w:p>
    <w:p w:rsidR="00F43AB3" w:rsidRPr="00903796" w:rsidRDefault="00F43AB3" w:rsidP="00F43AB3">
      <w:pPr>
        <w:pStyle w:val="ListeParagraf"/>
        <w:ind w:left="426"/>
        <w:rPr>
          <w:rFonts w:cs="Arial"/>
          <w:b/>
          <w:szCs w:val="22"/>
          <w:lang w:val="tr-TR"/>
        </w:rPr>
      </w:pPr>
      <w:r w:rsidRPr="008F6443">
        <w:rPr>
          <w:rFonts w:cs="Arial"/>
          <w:b/>
          <w:bCs/>
          <w:caps/>
          <w:lang w:val="tr-TR"/>
        </w:rPr>
        <w:t xml:space="preserve">                                                        </w:t>
      </w:r>
      <w:r w:rsidRPr="00903796">
        <w:rPr>
          <w:rFonts w:cs="Arial"/>
          <w:b/>
          <w:szCs w:val="22"/>
          <w:lang w:val="tr-TR"/>
        </w:rPr>
        <w:t>Tablo 2</w:t>
      </w:r>
    </w:p>
    <w:tbl>
      <w:tblPr>
        <w:tblW w:w="0" w:type="auto"/>
        <w:tblInd w:w="2105" w:type="dxa"/>
        <w:tblLayout w:type="fixed"/>
        <w:tblCellMar>
          <w:left w:w="80" w:type="dxa"/>
          <w:right w:w="80" w:type="dxa"/>
        </w:tblCellMar>
        <w:tblLook w:val="0000" w:firstRow="0" w:lastRow="0" w:firstColumn="0" w:lastColumn="0" w:noHBand="0" w:noVBand="0"/>
      </w:tblPr>
      <w:tblGrid>
        <w:gridCol w:w="2640"/>
        <w:gridCol w:w="1961"/>
      </w:tblGrid>
      <w:tr w:rsidR="00F43AB3" w:rsidRPr="00903796" w:rsidTr="007A4586">
        <w:trPr>
          <w:cantSplit/>
          <w:trHeight w:val="293"/>
        </w:trPr>
        <w:tc>
          <w:tcPr>
            <w:tcW w:w="2640" w:type="dxa"/>
            <w:tcBorders>
              <w:top w:val="single" w:sz="6" w:space="0" w:color="auto"/>
              <w:left w:val="single" w:sz="6" w:space="0" w:color="auto"/>
              <w:bottom w:val="single" w:sz="6" w:space="0" w:color="auto"/>
              <w:right w:val="single" w:sz="6" w:space="0" w:color="auto"/>
            </w:tcBorders>
            <w:vAlign w:val="center"/>
          </w:tcPr>
          <w:p w:rsidR="00F43AB3" w:rsidRPr="00903796" w:rsidRDefault="00F43AB3" w:rsidP="007A4586">
            <w:pPr>
              <w:rPr>
                <w:rFonts w:cs="Arial"/>
                <w:b/>
                <w:bCs/>
              </w:rPr>
            </w:pPr>
            <w:r>
              <w:rPr>
                <w:rFonts w:cs="Arial"/>
                <w:b/>
                <w:bCs/>
              </w:rPr>
              <w:t xml:space="preserve">       </w:t>
            </w:r>
            <w:r w:rsidRPr="00903796">
              <w:rPr>
                <w:rFonts w:cs="Arial"/>
                <w:b/>
                <w:bCs/>
              </w:rPr>
              <w:t>KALINTI TİPİ</w:t>
            </w:r>
          </w:p>
        </w:tc>
        <w:tc>
          <w:tcPr>
            <w:tcW w:w="1961" w:type="dxa"/>
            <w:tcBorders>
              <w:top w:val="single" w:sz="6" w:space="0" w:color="auto"/>
              <w:left w:val="single" w:sz="6" w:space="0" w:color="auto"/>
              <w:bottom w:val="single" w:sz="6" w:space="0" w:color="auto"/>
              <w:right w:val="single" w:sz="4" w:space="0" w:color="auto"/>
            </w:tcBorders>
            <w:vAlign w:val="center"/>
          </w:tcPr>
          <w:p w:rsidR="00F43AB3" w:rsidRDefault="00F43AB3" w:rsidP="007A4586">
            <w:pPr>
              <w:rPr>
                <w:rFonts w:cs="Arial"/>
                <w:b/>
                <w:bCs/>
              </w:rPr>
            </w:pPr>
            <w:r>
              <w:rPr>
                <w:rFonts w:cs="Arial"/>
                <w:b/>
                <w:bCs/>
              </w:rPr>
              <w:t xml:space="preserve">   </w:t>
            </w:r>
          </w:p>
          <w:p w:rsidR="00F43AB3" w:rsidRPr="00903796" w:rsidRDefault="00F43AB3" w:rsidP="007A4586">
            <w:pPr>
              <w:rPr>
                <w:rFonts w:cs="Arial"/>
                <w:b/>
                <w:bCs/>
              </w:rPr>
            </w:pPr>
            <w:r>
              <w:rPr>
                <w:rFonts w:cs="Arial"/>
                <w:b/>
                <w:bCs/>
              </w:rPr>
              <w:t xml:space="preserve">  </w:t>
            </w:r>
            <w:r w:rsidRPr="00903796">
              <w:rPr>
                <w:rFonts w:cs="Arial"/>
                <w:b/>
                <w:bCs/>
              </w:rPr>
              <w:t>KALIN SERİ</w:t>
            </w:r>
          </w:p>
          <w:p w:rsidR="00F43AB3" w:rsidRPr="00903796" w:rsidRDefault="00F43AB3" w:rsidP="007A4586">
            <w:pPr>
              <w:rPr>
                <w:rFonts w:cs="Arial"/>
                <w:b/>
                <w:bCs/>
              </w:rPr>
            </w:pPr>
            <w:r>
              <w:rPr>
                <w:rFonts w:cs="Arial"/>
                <w:b/>
                <w:bCs/>
              </w:rPr>
              <w:t xml:space="preserve">       </w:t>
            </w:r>
            <w:r w:rsidRPr="00903796">
              <w:rPr>
                <w:rFonts w:cs="Arial"/>
                <w:b/>
                <w:bCs/>
              </w:rPr>
              <w:t>(en fazla)</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A(</w:t>
            </w:r>
            <w:proofErr w:type="spellStart"/>
            <w:r w:rsidRPr="00903796">
              <w:rPr>
                <w:rFonts w:cs="Arial"/>
              </w:rPr>
              <w:t>Sulphur</w:t>
            </w:r>
            <w:proofErr w:type="spellEnd"/>
            <w:r w:rsidRPr="00903796">
              <w:rPr>
                <w:rFonts w:cs="Arial"/>
              </w:rPr>
              <w:t>)</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1,5</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B(</w:t>
            </w:r>
            <w:proofErr w:type="spellStart"/>
            <w:r w:rsidRPr="00903796">
              <w:rPr>
                <w:rFonts w:cs="Arial"/>
              </w:rPr>
              <w:t>Aluminate</w:t>
            </w:r>
            <w:proofErr w:type="spellEnd"/>
            <w:r w:rsidRPr="00903796">
              <w:rPr>
                <w:rFonts w:cs="Arial"/>
              </w:rPr>
              <w:t>)</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1,5</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C(</w:t>
            </w:r>
            <w:proofErr w:type="spellStart"/>
            <w:r w:rsidRPr="00903796">
              <w:rPr>
                <w:rFonts w:cs="Arial"/>
              </w:rPr>
              <w:t>Silicate</w:t>
            </w:r>
            <w:proofErr w:type="spellEnd"/>
            <w:r w:rsidRPr="00903796">
              <w:rPr>
                <w:rFonts w:cs="Arial"/>
              </w:rPr>
              <w:t>)</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1,5</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D(</w:t>
            </w:r>
            <w:proofErr w:type="spellStart"/>
            <w:r w:rsidRPr="00903796">
              <w:rPr>
                <w:rFonts w:cs="Arial"/>
              </w:rPr>
              <w:t>Globular</w:t>
            </w:r>
            <w:proofErr w:type="spellEnd"/>
            <w:r w:rsidRPr="00903796">
              <w:rPr>
                <w:rFonts w:cs="Arial"/>
              </w:rPr>
              <w:t xml:space="preserve"> </w:t>
            </w:r>
            <w:proofErr w:type="spellStart"/>
            <w:r w:rsidRPr="00903796">
              <w:rPr>
                <w:rFonts w:cs="Arial"/>
              </w:rPr>
              <w:t>Oxide</w:t>
            </w:r>
            <w:proofErr w:type="spellEnd"/>
            <w:r w:rsidRPr="00903796">
              <w:rPr>
                <w:rFonts w:cs="Arial"/>
              </w:rPr>
              <w:t>)</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1,5</w:t>
            </w:r>
          </w:p>
        </w:tc>
      </w:tr>
      <w:tr w:rsidR="00F43AB3" w:rsidRPr="00903796" w:rsidTr="007A4586">
        <w:trPr>
          <w:cantSplit/>
        </w:trPr>
        <w:tc>
          <w:tcPr>
            <w:tcW w:w="2640" w:type="dxa"/>
            <w:tcBorders>
              <w:top w:val="single" w:sz="6" w:space="0" w:color="auto"/>
              <w:left w:val="single" w:sz="6" w:space="0" w:color="auto"/>
              <w:bottom w:val="single" w:sz="6" w:space="0" w:color="auto"/>
              <w:right w:val="single" w:sz="6" w:space="0" w:color="auto"/>
            </w:tcBorders>
          </w:tcPr>
          <w:p w:rsidR="00F43AB3" w:rsidRPr="00903796" w:rsidRDefault="00F43AB3" w:rsidP="007A4586">
            <w:pPr>
              <w:ind w:hanging="851"/>
              <w:rPr>
                <w:rFonts w:cs="Arial"/>
              </w:rPr>
            </w:pPr>
            <w:r w:rsidRPr="00903796">
              <w:rPr>
                <w:rFonts w:cs="Arial"/>
              </w:rPr>
              <w:t>B+C+D</w:t>
            </w:r>
          </w:p>
        </w:tc>
        <w:tc>
          <w:tcPr>
            <w:tcW w:w="1961" w:type="dxa"/>
            <w:tcBorders>
              <w:top w:val="single" w:sz="6" w:space="0" w:color="auto"/>
              <w:left w:val="single" w:sz="6" w:space="0" w:color="auto"/>
              <w:bottom w:val="single" w:sz="6" w:space="0" w:color="auto"/>
              <w:right w:val="single" w:sz="4" w:space="0" w:color="auto"/>
            </w:tcBorders>
          </w:tcPr>
          <w:p w:rsidR="00F43AB3" w:rsidRPr="00903796" w:rsidRDefault="00F43AB3" w:rsidP="007A4586">
            <w:pPr>
              <w:ind w:hanging="851"/>
              <w:jc w:val="center"/>
              <w:rPr>
                <w:rFonts w:cs="Arial"/>
              </w:rPr>
            </w:pPr>
            <w:r w:rsidRPr="00903796">
              <w:rPr>
                <w:rFonts w:cs="Arial"/>
              </w:rPr>
              <w:t>3</w:t>
            </w:r>
          </w:p>
        </w:tc>
      </w:tr>
    </w:tbl>
    <w:p w:rsidR="00F43AB3" w:rsidRDefault="00F43AB3" w:rsidP="00F43AB3">
      <w:pPr>
        <w:pStyle w:val="ListeParagraf"/>
        <w:ind w:left="426"/>
        <w:rPr>
          <w:rFonts w:cs="Arial"/>
          <w:b/>
          <w:szCs w:val="22"/>
          <w:lang w:val="tr-TR"/>
        </w:rPr>
      </w:pPr>
    </w:p>
    <w:p w:rsidR="00F43AB3" w:rsidRDefault="00F43AB3" w:rsidP="00F43AB3">
      <w:pPr>
        <w:pStyle w:val="ListeParagraf"/>
        <w:ind w:left="426"/>
        <w:rPr>
          <w:rFonts w:cs="Arial"/>
          <w:b/>
          <w:szCs w:val="22"/>
          <w:lang w:val="tr-TR"/>
        </w:rPr>
      </w:pPr>
    </w:p>
    <w:p w:rsidR="00F43AB3" w:rsidRDefault="00F43AB3" w:rsidP="00F43AB3">
      <w:pPr>
        <w:pStyle w:val="ListeParagraf"/>
        <w:numPr>
          <w:ilvl w:val="2"/>
          <w:numId w:val="1"/>
        </w:numPr>
        <w:ind w:left="426"/>
        <w:rPr>
          <w:rFonts w:cs="Arial"/>
          <w:b/>
          <w:szCs w:val="22"/>
          <w:lang w:val="tr-TR"/>
        </w:rPr>
      </w:pPr>
      <w:r>
        <w:rPr>
          <w:rFonts w:cs="Arial"/>
          <w:b/>
          <w:szCs w:val="22"/>
          <w:lang w:val="tr-TR"/>
        </w:rPr>
        <w:t>Mikroskobik Görünüm</w:t>
      </w:r>
    </w:p>
    <w:p w:rsidR="00F43AB3" w:rsidRPr="00763731" w:rsidRDefault="00F43AB3" w:rsidP="00F43AB3">
      <w:pPr>
        <w:pStyle w:val="ListeParagraf"/>
        <w:ind w:left="360"/>
        <w:rPr>
          <w:rFonts w:cs="Arial"/>
          <w:lang w:val="tr-TR"/>
        </w:rPr>
      </w:pPr>
      <w:r w:rsidRPr="00763731">
        <w:rPr>
          <w:rFonts w:cs="Arial"/>
          <w:lang w:val="tr-TR"/>
        </w:rPr>
        <w:t xml:space="preserve">Tekerleğin mikroskobik yapısı, gördüğü ısıl işleme uygun olacaktır. İnceleme esnasında </w:t>
      </w:r>
      <w:proofErr w:type="spellStart"/>
      <w:r w:rsidRPr="00763731">
        <w:rPr>
          <w:rFonts w:cs="Arial"/>
          <w:lang w:val="tr-TR"/>
        </w:rPr>
        <w:t>segregasyon</w:t>
      </w:r>
      <w:proofErr w:type="spellEnd"/>
      <w:r w:rsidRPr="00763731">
        <w:rPr>
          <w:rFonts w:cs="Arial"/>
          <w:lang w:val="tr-TR"/>
        </w:rPr>
        <w:t xml:space="preserve">, çatlak gibi hatalar göstermeyecektir. </w:t>
      </w:r>
      <w:proofErr w:type="spellStart"/>
      <w:r w:rsidRPr="00763731">
        <w:rPr>
          <w:rFonts w:cs="Arial"/>
          <w:lang w:val="tr-TR"/>
        </w:rPr>
        <w:t>Ferritik</w:t>
      </w:r>
      <w:proofErr w:type="spellEnd"/>
      <w:r w:rsidRPr="00763731">
        <w:rPr>
          <w:rFonts w:cs="Arial"/>
          <w:lang w:val="tr-TR"/>
        </w:rPr>
        <w:t xml:space="preserve"> tane büyüklüğü ISO 643’ e göre 5’ den kaba olmayacaktır.</w:t>
      </w:r>
    </w:p>
    <w:p w:rsidR="00F43AB3" w:rsidRDefault="00F43AB3" w:rsidP="00F43AB3">
      <w:pPr>
        <w:pStyle w:val="ListeParagraf"/>
        <w:ind w:left="567"/>
        <w:rPr>
          <w:color w:val="000000"/>
          <w:sz w:val="23"/>
          <w:szCs w:val="23"/>
          <w:lang w:val="tr-TR"/>
        </w:rPr>
      </w:pPr>
    </w:p>
    <w:p w:rsidR="00F43AB3" w:rsidRPr="00D75CC7" w:rsidRDefault="00F43AB3" w:rsidP="00F43AB3">
      <w:pPr>
        <w:pStyle w:val="ListeParagraf"/>
        <w:numPr>
          <w:ilvl w:val="2"/>
          <w:numId w:val="1"/>
        </w:numPr>
        <w:ind w:left="426"/>
        <w:rPr>
          <w:rFonts w:cs="Arial"/>
          <w:b/>
          <w:szCs w:val="22"/>
          <w:lang w:val="tr-TR"/>
        </w:rPr>
      </w:pPr>
      <w:proofErr w:type="spellStart"/>
      <w:r w:rsidRPr="00D75CC7">
        <w:rPr>
          <w:b/>
          <w:color w:val="000000"/>
          <w:sz w:val="23"/>
          <w:szCs w:val="23"/>
          <w:lang w:val="tr-TR"/>
        </w:rPr>
        <w:t>Makroskobik</w:t>
      </w:r>
      <w:proofErr w:type="spellEnd"/>
      <w:r w:rsidRPr="00D75CC7">
        <w:rPr>
          <w:b/>
          <w:color w:val="000000"/>
          <w:sz w:val="23"/>
          <w:szCs w:val="23"/>
          <w:lang w:val="tr-TR"/>
        </w:rPr>
        <w:t xml:space="preserve"> Görünüm</w:t>
      </w:r>
    </w:p>
    <w:p w:rsidR="00F43AB3" w:rsidRPr="00763731" w:rsidRDefault="00F43AB3" w:rsidP="00F43AB3">
      <w:pPr>
        <w:pStyle w:val="ListeParagraf"/>
        <w:ind w:left="360"/>
        <w:rPr>
          <w:rFonts w:cs="Arial"/>
          <w:lang w:val="tr-TR"/>
        </w:rPr>
      </w:pPr>
      <w:r w:rsidRPr="00763731">
        <w:rPr>
          <w:rFonts w:cs="Arial"/>
          <w:lang w:val="tr-TR"/>
        </w:rPr>
        <w:t xml:space="preserve">Tekerleklerin muayene yüzeyi parlatıldıktan sonra, yapılacak </w:t>
      </w:r>
      <w:proofErr w:type="spellStart"/>
      <w:r w:rsidRPr="00763731">
        <w:rPr>
          <w:rFonts w:cs="Arial"/>
          <w:lang w:val="tr-TR"/>
        </w:rPr>
        <w:t>makroskobik</w:t>
      </w:r>
      <w:proofErr w:type="spellEnd"/>
      <w:r w:rsidRPr="00763731">
        <w:rPr>
          <w:rFonts w:cs="Arial"/>
          <w:lang w:val="tr-TR"/>
        </w:rPr>
        <w:t xml:space="preserve"> incelemede yüzeyde hiçbir süreksizlik görülmeyecektir. </w:t>
      </w:r>
    </w:p>
    <w:p w:rsidR="00F43AB3" w:rsidRPr="00763731" w:rsidRDefault="00F43AB3" w:rsidP="00F43AB3">
      <w:pPr>
        <w:pStyle w:val="ListeParagraf"/>
        <w:ind w:left="360"/>
        <w:rPr>
          <w:rFonts w:cs="Arial"/>
          <w:lang w:val="tr-TR"/>
        </w:rPr>
      </w:pPr>
      <w:proofErr w:type="spellStart"/>
      <w:r w:rsidRPr="00763731">
        <w:rPr>
          <w:rFonts w:cs="Arial"/>
          <w:lang w:val="tr-TR"/>
        </w:rPr>
        <w:t>Makroskobik</w:t>
      </w:r>
      <w:proofErr w:type="spellEnd"/>
      <w:r w:rsidRPr="00763731">
        <w:rPr>
          <w:rFonts w:cs="Arial"/>
          <w:lang w:val="tr-TR"/>
        </w:rPr>
        <w:t xml:space="preserve"> muayene ve deney parçasının hazırlanması ISO 4969’ a uygun olarak yapılacaktır. Deney parçası tekerleğin bütün parçasından alınmış bir dilim olacak ve deney parçasının parlatılmış yüzeyi 5 veya daha küçük büyültme kullanılarak incelenecektir.</w:t>
      </w:r>
    </w:p>
    <w:p w:rsidR="00F43AB3" w:rsidRDefault="00F43AB3" w:rsidP="00F43AB3">
      <w:pPr>
        <w:pStyle w:val="ListeParagraf"/>
        <w:ind w:left="284"/>
        <w:rPr>
          <w:color w:val="000000"/>
          <w:sz w:val="23"/>
          <w:szCs w:val="23"/>
          <w:lang w:val="tr-TR"/>
        </w:rPr>
      </w:pPr>
    </w:p>
    <w:p w:rsidR="00F43AB3" w:rsidRPr="000928CC" w:rsidRDefault="00F43AB3" w:rsidP="00F43AB3">
      <w:pPr>
        <w:pStyle w:val="ListeParagraf"/>
        <w:numPr>
          <w:ilvl w:val="2"/>
          <w:numId w:val="1"/>
        </w:numPr>
        <w:ind w:left="426"/>
        <w:rPr>
          <w:rFonts w:cs="Arial"/>
          <w:b/>
          <w:szCs w:val="22"/>
          <w:lang w:val="tr-TR"/>
        </w:rPr>
      </w:pPr>
      <w:proofErr w:type="spellStart"/>
      <w:r w:rsidRPr="000928CC">
        <w:rPr>
          <w:b/>
          <w:color w:val="000000"/>
          <w:sz w:val="23"/>
          <w:szCs w:val="23"/>
          <w:lang w:val="tr-TR"/>
        </w:rPr>
        <w:t>Makrografik</w:t>
      </w:r>
      <w:proofErr w:type="spellEnd"/>
      <w:r w:rsidRPr="000928CC">
        <w:rPr>
          <w:b/>
          <w:color w:val="000000"/>
          <w:sz w:val="23"/>
          <w:szCs w:val="23"/>
          <w:lang w:val="tr-TR"/>
        </w:rPr>
        <w:t xml:space="preserve"> Görünüm</w:t>
      </w:r>
    </w:p>
    <w:p w:rsidR="00F43AB3" w:rsidRPr="00763731" w:rsidRDefault="00F43AB3" w:rsidP="00F43AB3">
      <w:pPr>
        <w:pStyle w:val="ListeParagraf"/>
        <w:ind w:left="360"/>
        <w:rPr>
          <w:rFonts w:cs="Arial"/>
          <w:lang w:val="tr-TR"/>
        </w:rPr>
      </w:pPr>
      <w:r w:rsidRPr="00763731">
        <w:rPr>
          <w:rFonts w:cs="Arial"/>
          <w:lang w:val="tr-TR"/>
        </w:rPr>
        <w:t xml:space="preserve">Tekerleklerin kükürt baskı sonucu elde edilen </w:t>
      </w:r>
      <w:proofErr w:type="spellStart"/>
      <w:r w:rsidRPr="00763731">
        <w:rPr>
          <w:rFonts w:cs="Arial"/>
          <w:lang w:val="tr-TR"/>
        </w:rPr>
        <w:t>makrografik</w:t>
      </w:r>
      <w:proofErr w:type="spellEnd"/>
      <w:r w:rsidRPr="00763731">
        <w:rPr>
          <w:rFonts w:cs="Arial"/>
          <w:lang w:val="tr-TR"/>
        </w:rPr>
        <w:t xml:space="preserve"> görüntüsü, UIC 812-3 e uygun olacaktır. </w:t>
      </w:r>
    </w:p>
    <w:p w:rsidR="00F43AB3" w:rsidRPr="00763731" w:rsidRDefault="00F43AB3" w:rsidP="00F43AB3">
      <w:pPr>
        <w:pStyle w:val="ListeParagraf"/>
        <w:ind w:left="360"/>
        <w:rPr>
          <w:rFonts w:cs="Arial"/>
          <w:lang w:val="tr-TR"/>
        </w:rPr>
      </w:pPr>
      <w:r w:rsidRPr="00763731">
        <w:rPr>
          <w:rFonts w:cs="Arial"/>
          <w:lang w:val="tr-TR"/>
        </w:rPr>
        <w:t xml:space="preserve">Madde 3.3.5’ de belirtilen </w:t>
      </w:r>
      <w:proofErr w:type="spellStart"/>
      <w:r w:rsidRPr="00763731">
        <w:rPr>
          <w:rFonts w:cs="Arial"/>
          <w:lang w:val="tr-TR"/>
        </w:rPr>
        <w:t>makroskobik</w:t>
      </w:r>
      <w:proofErr w:type="spellEnd"/>
      <w:r w:rsidRPr="00763731">
        <w:rPr>
          <w:rFonts w:cs="Arial"/>
          <w:lang w:val="tr-TR"/>
        </w:rPr>
        <w:t xml:space="preserve"> muayene başarılı ise </w:t>
      </w:r>
      <w:proofErr w:type="spellStart"/>
      <w:r w:rsidRPr="00763731">
        <w:rPr>
          <w:rFonts w:cs="Arial"/>
          <w:lang w:val="tr-TR"/>
        </w:rPr>
        <w:t>makrografik</w:t>
      </w:r>
      <w:proofErr w:type="spellEnd"/>
      <w:r w:rsidRPr="00763731">
        <w:rPr>
          <w:rFonts w:cs="Arial"/>
          <w:lang w:val="tr-TR"/>
        </w:rPr>
        <w:t xml:space="preserve"> muayene ISO 4968’ e uygun olarak yapılacaktır. </w:t>
      </w:r>
    </w:p>
    <w:p w:rsidR="00F43AB3" w:rsidRDefault="00F43AB3" w:rsidP="00F43AB3">
      <w:pPr>
        <w:pStyle w:val="ListeParagraf"/>
        <w:ind w:left="360"/>
        <w:rPr>
          <w:rFonts w:cs="Arial"/>
          <w:lang w:val="tr-TR"/>
        </w:rPr>
      </w:pPr>
      <w:r w:rsidRPr="00763731">
        <w:rPr>
          <w:rFonts w:cs="Arial"/>
          <w:lang w:val="tr-TR"/>
        </w:rPr>
        <w:lastRenderedPageBreak/>
        <w:t xml:space="preserve">Deney parçası tekerleğin bütün kesitinden alınmış </w:t>
      </w:r>
      <w:proofErr w:type="spellStart"/>
      <w:r w:rsidRPr="00763731">
        <w:rPr>
          <w:rFonts w:cs="Arial"/>
          <w:lang w:val="tr-TR"/>
        </w:rPr>
        <w:t>radyal</w:t>
      </w:r>
      <w:proofErr w:type="spellEnd"/>
      <w:r w:rsidRPr="00763731">
        <w:rPr>
          <w:rFonts w:cs="Arial"/>
          <w:lang w:val="tr-TR"/>
        </w:rPr>
        <w:t xml:space="preserve"> bir dilim olacaktır. Deney parçası temiz bir </w:t>
      </w:r>
      <w:proofErr w:type="spellStart"/>
      <w:r w:rsidRPr="00763731">
        <w:rPr>
          <w:rFonts w:cs="Arial"/>
          <w:lang w:val="tr-TR"/>
        </w:rPr>
        <w:t>makrografik</w:t>
      </w:r>
      <w:proofErr w:type="spellEnd"/>
      <w:r w:rsidRPr="00763731">
        <w:rPr>
          <w:rFonts w:cs="Arial"/>
          <w:lang w:val="tr-TR"/>
        </w:rPr>
        <w:t xml:space="preserve"> görünüm elde etmek amacı ile yüzey işlemeden kesici kalem uçlarını gidermek için taşlanıp, parlatılacaktır. </w:t>
      </w:r>
    </w:p>
    <w:p w:rsidR="00F43AB3" w:rsidRPr="00763731" w:rsidRDefault="00F43AB3" w:rsidP="00F43AB3">
      <w:pPr>
        <w:pStyle w:val="ListeParagraf"/>
        <w:ind w:left="360"/>
        <w:rPr>
          <w:rFonts w:cs="Arial"/>
          <w:lang w:val="tr-TR"/>
        </w:rPr>
      </w:pPr>
      <w:r w:rsidRPr="00763731">
        <w:rPr>
          <w:rFonts w:cs="Arial"/>
          <w:lang w:val="tr-TR"/>
        </w:rPr>
        <w:t xml:space="preserve">Kükürt baskı metodu ile </w:t>
      </w:r>
      <w:proofErr w:type="spellStart"/>
      <w:r w:rsidRPr="00763731">
        <w:rPr>
          <w:rFonts w:cs="Arial"/>
          <w:lang w:val="tr-TR"/>
        </w:rPr>
        <w:t>makrografik</w:t>
      </w:r>
      <w:proofErr w:type="spellEnd"/>
      <w:r w:rsidRPr="00763731">
        <w:rPr>
          <w:rFonts w:cs="Arial"/>
          <w:lang w:val="tr-TR"/>
        </w:rPr>
        <w:t xml:space="preserve"> görüntü, %2 </w:t>
      </w:r>
      <w:proofErr w:type="spellStart"/>
      <w:r w:rsidRPr="00763731">
        <w:rPr>
          <w:rFonts w:cs="Arial"/>
          <w:lang w:val="tr-TR"/>
        </w:rPr>
        <w:t>lik</w:t>
      </w:r>
      <w:proofErr w:type="spellEnd"/>
      <w:r w:rsidRPr="00763731">
        <w:rPr>
          <w:rFonts w:cs="Arial"/>
          <w:lang w:val="tr-TR"/>
        </w:rPr>
        <w:t xml:space="preserve"> sülfürik asit çözeltisine batırılmış </w:t>
      </w:r>
      <w:proofErr w:type="spellStart"/>
      <w:r w:rsidRPr="00763731">
        <w:rPr>
          <w:rFonts w:cs="Arial"/>
          <w:lang w:val="tr-TR"/>
        </w:rPr>
        <w:t>fotografik</w:t>
      </w:r>
      <w:proofErr w:type="spellEnd"/>
      <w:r w:rsidRPr="00763731">
        <w:rPr>
          <w:rFonts w:cs="Arial"/>
          <w:lang w:val="tr-TR"/>
        </w:rPr>
        <w:t xml:space="preserve"> kağıdın (gümüş bromür) en az 3 dakikalık süreyle parlatılmış ve yağdan arındırılmış yüzeye uygulanmasıyla elde edilecektir.</w:t>
      </w:r>
    </w:p>
    <w:p w:rsidR="00F43AB3" w:rsidRDefault="00F43AB3" w:rsidP="00F43AB3">
      <w:pPr>
        <w:pStyle w:val="ListeParagraf"/>
        <w:ind w:left="360"/>
        <w:rPr>
          <w:rFonts w:eastAsiaTheme="minorEastAsia" w:cs="Arial"/>
          <w:color w:val="000000"/>
          <w:sz w:val="23"/>
          <w:szCs w:val="23"/>
          <w:lang w:val="tr-TR" w:eastAsia="zh-CN"/>
        </w:rPr>
      </w:pPr>
    </w:p>
    <w:p w:rsidR="00F43AB3" w:rsidRDefault="00F43AB3" w:rsidP="00F43AB3">
      <w:pPr>
        <w:pStyle w:val="ListeParagraf"/>
        <w:numPr>
          <w:ilvl w:val="2"/>
          <w:numId w:val="1"/>
        </w:numPr>
        <w:ind w:left="426"/>
        <w:rPr>
          <w:rFonts w:cs="Arial"/>
          <w:b/>
          <w:szCs w:val="22"/>
          <w:lang w:val="tr-TR"/>
        </w:rPr>
      </w:pPr>
      <w:r>
        <w:rPr>
          <w:rFonts w:cs="Arial"/>
          <w:b/>
          <w:szCs w:val="22"/>
          <w:lang w:val="tr-TR"/>
        </w:rPr>
        <w:t>İç Çatlakların Belirlenmesi</w:t>
      </w:r>
    </w:p>
    <w:p w:rsidR="00F43AB3" w:rsidRPr="00C92D6B" w:rsidRDefault="00F43AB3" w:rsidP="00F43AB3">
      <w:pPr>
        <w:pStyle w:val="ListeParagraf"/>
        <w:ind w:left="360"/>
        <w:rPr>
          <w:rFonts w:cs="Arial"/>
          <w:lang w:val="tr-TR"/>
        </w:rPr>
      </w:pPr>
      <w:r w:rsidRPr="000928CC">
        <w:rPr>
          <w:rFonts w:cs="Arial"/>
          <w:lang w:val="tr-TR"/>
        </w:rPr>
        <w:t xml:space="preserve">İç çatlakların belirlenmesi ve numune hazırlama EN 13262 standardına uygun olarak </w:t>
      </w:r>
      <w:proofErr w:type="spellStart"/>
      <w:r w:rsidRPr="000928CC">
        <w:rPr>
          <w:rFonts w:cs="Arial"/>
          <w:lang w:val="tr-TR"/>
        </w:rPr>
        <w:t>ultrasonik</w:t>
      </w:r>
      <w:proofErr w:type="spellEnd"/>
      <w:r w:rsidRPr="000928CC">
        <w:rPr>
          <w:rFonts w:cs="Arial"/>
          <w:lang w:val="tr-TR"/>
        </w:rPr>
        <w:t xml:space="preserve"> muayene metodu ile yapılacaktır.</w:t>
      </w:r>
      <w:r>
        <w:rPr>
          <w:rFonts w:cs="Arial"/>
          <w:lang w:val="tr-TR"/>
        </w:rPr>
        <w:t xml:space="preserve"> </w:t>
      </w:r>
    </w:p>
    <w:p w:rsidR="00F43AB3" w:rsidRDefault="00F43AB3" w:rsidP="00F43AB3">
      <w:pPr>
        <w:pStyle w:val="ListeParagraf"/>
        <w:ind w:left="360"/>
        <w:rPr>
          <w:color w:val="000000"/>
          <w:sz w:val="23"/>
          <w:szCs w:val="23"/>
          <w:lang w:val="tr-TR"/>
        </w:rPr>
      </w:pPr>
      <w:r w:rsidRPr="000928CC">
        <w:rPr>
          <w:rFonts w:cs="Arial"/>
          <w:lang w:val="tr-TR"/>
        </w:rPr>
        <w:t>Deney parçası, bu şartnameye göre tüm işlemleri yapılmış, yuvarlanma dairesi ve çemberin yan yüzünün son işlenmesi tamamlanmış tekerlekler olacaktır.</w:t>
      </w:r>
      <w:r w:rsidRPr="00C92D6B">
        <w:rPr>
          <w:color w:val="000000"/>
          <w:sz w:val="23"/>
          <w:szCs w:val="23"/>
          <w:lang w:val="tr-TR"/>
        </w:rPr>
        <w:t xml:space="preserve"> İstekliler, </w:t>
      </w:r>
      <w:proofErr w:type="spellStart"/>
      <w:r w:rsidRPr="00C92D6B">
        <w:rPr>
          <w:color w:val="000000"/>
          <w:sz w:val="23"/>
          <w:szCs w:val="23"/>
          <w:lang w:val="tr-TR"/>
        </w:rPr>
        <w:t>ultrasonik</w:t>
      </w:r>
      <w:proofErr w:type="spellEnd"/>
      <w:r w:rsidRPr="00C92D6B">
        <w:rPr>
          <w:color w:val="000000"/>
          <w:sz w:val="23"/>
          <w:szCs w:val="23"/>
          <w:lang w:val="tr-TR"/>
        </w:rPr>
        <w:t xml:space="preserve"> muayenenin nasıl yapılacağını, hangi teknikleri kullanacağını teklifinde detaylı bir şekilde açıklayacaktır.</w:t>
      </w:r>
    </w:p>
    <w:p w:rsidR="00F43AB3" w:rsidRDefault="00F43AB3" w:rsidP="00F43AB3">
      <w:pPr>
        <w:pStyle w:val="ListeParagraf"/>
        <w:ind w:left="360"/>
        <w:rPr>
          <w:color w:val="000000"/>
          <w:sz w:val="23"/>
          <w:szCs w:val="23"/>
          <w:lang w:val="tr-TR"/>
        </w:rPr>
      </w:pPr>
    </w:p>
    <w:p w:rsidR="00F43AB3" w:rsidRPr="00C92D6B" w:rsidRDefault="00F43AB3" w:rsidP="00F43AB3">
      <w:pPr>
        <w:pStyle w:val="ListeParagraf"/>
        <w:numPr>
          <w:ilvl w:val="2"/>
          <w:numId w:val="1"/>
        </w:numPr>
        <w:ind w:left="426"/>
        <w:rPr>
          <w:rFonts w:cs="Arial"/>
          <w:b/>
          <w:szCs w:val="22"/>
          <w:lang w:val="tr-TR"/>
        </w:rPr>
      </w:pPr>
      <w:r w:rsidRPr="00C92D6B">
        <w:rPr>
          <w:b/>
          <w:color w:val="000000"/>
          <w:sz w:val="23"/>
          <w:szCs w:val="23"/>
          <w:lang w:val="tr-TR"/>
        </w:rPr>
        <w:t>Yüzey Çatlakların</w:t>
      </w:r>
      <w:r>
        <w:rPr>
          <w:b/>
          <w:color w:val="000000"/>
          <w:sz w:val="23"/>
          <w:szCs w:val="23"/>
          <w:lang w:val="tr-TR"/>
        </w:rPr>
        <w:t>ın</w:t>
      </w:r>
      <w:r w:rsidRPr="00C92D6B">
        <w:rPr>
          <w:b/>
          <w:color w:val="000000"/>
          <w:sz w:val="23"/>
          <w:szCs w:val="23"/>
          <w:lang w:val="tr-TR"/>
        </w:rPr>
        <w:t xml:space="preserve"> Belirlenmesi</w:t>
      </w:r>
    </w:p>
    <w:p w:rsidR="00F43AB3" w:rsidRPr="00C92D6B" w:rsidRDefault="00F43AB3" w:rsidP="00F43AB3">
      <w:pPr>
        <w:pStyle w:val="ListeParagraf"/>
        <w:ind w:left="360"/>
        <w:rPr>
          <w:rFonts w:cs="Arial"/>
          <w:lang w:val="tr-TR"/>
        </w:rPr>
      </w:pPr>
      <w:r w:rsidRPr="00C92D6B">
        <w:rPr>
          <w:rFonts w:cs="Arial"/>
          <w:lang w:val="tr-TR"/>
        </w:rPr>
        <w:t xml:space="preserve">Yüzey çatlakların belirlenmesi ve numune hazırlama EN 13262 standardına uygun olarak manyetik parçacık muayene metodu ile yapılacaktır. Muayene sonucunda </w:t>
      </w:r>
      <w:proofErr w:type="spellStart"/>
      <w:r w:rsidRPr="00C92D6B">
        <w:rPr>
          <w:rFonts w:cs="Arial"/>
          <w:lang w:val="tr-TR"/>
        </w:rPr>
        <w:t>monoblok</w:t>
      </w:r>
      <w:proofErr w:type="spellEnd"/>
      <w:r w:rsidRPr="00C92D6B">
        <w:rPr>
          <w:rFonts w:cs="Arial"/>
          <w:lang w:val="tr-TR"/>
        </w:rPr>
        <w:t xml:space="preserve"> tekerlek üzerinde kalıcı </w:t>
      </w:r>
      <w:proofErr w:type="spellStart"/>
      <w:r w:rsidRPr="00C92D6B">
        <w:rPr>
          <w:rFonts w:cs="Arial"/>
          <w:lang w:val="tr-TR"/>
        </w:rPr>
        <w:t>mıknatıslık</w:t>
      </w:r>
      <w:proofErr w:type="spellEnd"/>
      <w:r w:rsidRPr="00C92D6B">
        <w:rPr>
          <w:rFonts w:cs="Arial"/>
          <w:lang w:val="tr-TR"/>
        </w:rPr>
        <w:t xml:space="preserve"> kalmayacaktır.</w:t>
      </w:r>
    </w:p>
    <w:p w:rsidR="00F43AB3" w:rsidRPr="00C92D6B" w:rsidRDefault="00F43AB3" w:rsidP="00F43AB3">
      <w:pPr>
        <w:pStyle w:val="ListeParagraf"/>
        <w:ind w:left="360"/>
        <w:rPr>
          <w:rFonts w:cs="Arial"/>
          <w:lang w:val="tr-TR"/>
        </w:rPr>
      </w:pPr>
      <w:proofErr w:type="spellStart"/>
      <w:r w:rsidRPr="00C92D6B">
        <w:rPr>
          <w:rFonts w:cs="Arial"/>
          <w:lang w:val="tr-TR"/>
        </w:rPr>
        <w:t>Monoblok</w:t>
      </w:r>
      <w:proofErr w:type="spellEnd"/>
      <w:r w:rsidRPr="00C92D6B">
        <w:rPr>
          <w:rFonts w:cs="Arial"/>
          <w:lang w:val="tr-TR"/>
        </w:rPr>
        <w:t xml:space="preserve"> tekerleklerin muayene sonucu yüzeylerinde görülebilecek kusurların maksimum boyutları:</w:t>
      </w:r>
    </w:p>
    <w:p w:rsidR="00F43AB3" w:rsidRPr="00C92D6B" w:rsidRDefault="00F43AB3" w:rsidP="00F43AB3">
      <w:pPr>
        <w:pStyle w:val="ListeParagraf"/>
        <w:tabs>
          <w:tab w:val="left" w:pos="851"/>
          <w:tab w:val="left" w:pos="5325"/>
        </w:tabs>
        <w:ind w:left="360"/>
        <w:rPr>
          <w:rFonts w:cs="Arial"/>
          <w:lang w:val="tr-TR"/>
        </w:rPr>
      </w:pPr>
      <w:r w:rsidRPr="00C92D6B">
        <w:rPr>
          <w:rFonts w:cs="Arial"/>
          <w:lang w:val="tr-TR"/>
        </w:rPr>
        <w:tab/>
        <w:t xml:space="preserve">- İşlenmiş yüzeylerde </w:t>
      </w:r>
      <w:smartTag w:uri="urn:schemas-microsoft-com:office:smarttags" w:element="metricconverter">
        <w:smartTagPr>
          <w:attr w:name="ProductID" w:val="2 mm"/>
        </w:smartTagPr>
        <w:r w:rsidRPr="00C92D6B">
          <w:rPr>
            <w:rFonts w:cs="Arial"/>
            <w:lang w:val="tr-TR"/>
          </w:rPr>
          <w:t>2 mm</w:t>
        </w:r>
      </w:smartTag>
      <w:r w:rsidRPr="00C92D6B">
        <w:rPr>
          <w:rFonts w:cs="Arial"/>
          <w:lang w:val="tr-TR"/>
        </w:rPr>
        <w:t>.</w:t>
      </w:r>
      <w:r w:rsidRPr="00C92D6B">
        <w:rPr>
          <w:rFonts w:cs="Arial"/>
          <w:lang w:val="tr-TR"/>
        </w:rPr>
        <w:tab/>
      </w:r>
    </w:p>
    <w:p w:rsidR="00F43AB3" w:rsidRPr="00C92D6B" w:rsidRDefault="00F43AB3" w:rsidP="00F43AB3">
      <w:pPr>
        <w:pStyle w:val="ListeParagraf"/>
        <w:tabs>
          <w:tab w:val="left" w:pos="851"/>
        </w:tabs>
        <w:ind w:left="360"/>
        <w:rPr>
          <w:rFonts w:cs="Arial"/>
          <w:lang w:val="tr-TR"/>
        </w:rPr>
      </w:pPr>
      <w:r w:rsidRPr="00C92D6B">
        <w:rPr>
          <w:rFonts w:cs="Arial"/>
          <w:lang w:val="tr-TR"/>
        </w:rPr>
        <w:tab/>
        <w:t xml:space="preserve">- Dövülerek veya haddeden geçerek işlenmeden kalan yüzeylerde </w:t>
      </w:r>
      <w:smartTag w:uri="urn:schemas-microsoft-com:office:smarttags" w:element="metricconverter">
        <w:smartTagPr>
          <w:attr w:name="ProductID" w:val="6 mm"/>
        </w:smartTagPr>
        <w:r w:rsidRPr="00C92D6B">
          <w:rPr>
            <w:rFonts w:cs="Arial"/>
            <w:lang w:val="tr-TR"/>
          </w:rPr>
          <w:t>6 mm</w:t>
        </w:r>
      </w:smartTag>
      <w:r w:rsidRPr="00C92D6B">
        <w:rPr>
          <w:rFonts w:cs="Arial"/>
          <w:lang w:val="tr-TR"/>
        </w:rPr>
        <w:t>.</w:t>
      </w:r>
      <w:r>
        <w:rPr>
          <w:rFonts w:cs="Arial"/>
          <w:lang w:val="tr-TR"/>
        </w:rPr>
        <w:t xml:space="preserve"> olacaktır</w:t>
      </w:r>
      <w:r w:rsidRPr="00C92D6B">
        <w:rPr>
          <w:rFonts w:eastAsiaTheme="minorEastAsia" w:cs="Arial"/>
          <w:color w:val="000000"/>
          <w:sz w:val="23"/>
          <w:szCs w:val="23"/>
          <w:lang w:val="tr-TR" w:eastAsia="zh-CN"/>
        </w:rPr>
        <w:t xml:space="preserve"> </w:t>
      </w:r>
    </w:p>
    <w:p w:rsidR="00F43AB3" w:rsidRDefault="00F43AB3" w:rsidP="00F43AB3">
      <w:pPr>
        <w:pStyle w:val="ListeParagraf"/>
        <w:ind w:left="284"/>
        <w:rPr>
          <w:rFonts w:eastAsiaTheme="minorEastAsia" w:cs="Arial"/>
          <w:color w:val="000000"/>
          <w:sz w:val="23"/>
          <w:szCs w:val="23"/>
          <w:lang w:val="tr-TR" w:eastAsia="zh-CN"/>
        </w:rPr>
      </w:pPr>
      <w:r w:rsidRPr="00C92D6B">
        <w:rPr>
          <w:rFonts w:eastAsiaTheme="minorEastAsia" w:cs="Arial"/>
          <w:color w:val="000000"/>
          <w:sz w:val="23"/>
          <w:szCs w:val="23"/>
          <w:lang w:val="tr-TR" w:eastAsia="zh-CN"/>
        </w:rPr>
        <w:t>İstekliler, manyetik parçacık muayenesinin nasıl yapılacağını, hangi teknikleri kullanacağını teklifinde detaylı bir şekilde açıklayacaktır.</w:t>
      </w:r>
    </w:p>
    <w:p w:rsidR="00F43AB3" w:rsidRDefault="00F43AB3" w:rsidP="00F43AB3">
      <w:pPr>
        <w:pStyle w:val="ListeParagraf"/>
        <w:ind w:left="284"/>
        <w:rPr>
          <w:rFonts w:eastAsiaTheme="minorEastAsia" w:cs="Arial"/>
          <w:color w:val="000000"/>
          <w:sz w:val="23"/>
          <w:szCs w:val="23"/>
          <w:lang w:val="tr-TR" w:eastAsia="zh-CN"/>
        </w:rPr>
      </w:pPr>
    </w:p>
    <w:p w:rsidR="00F43AB3" w:rsidRPr="00E67804" w:rsidRDefault="00F43AB3" w:rsidP="00F43AB3">
      <w:pPr>
        <w:pStyle w:val="ListeParagraf"/>
        <w:numPr>
          <w:ilvl w:val="2"/>
          <w:numId w:val="1"/>
        </w:numPr>
        <w:ind w:left="426"/>
        <w:rPr>
          <w:rFonts w:cs="Arial"/>
          <w:b/>
          <w:szCs w:val="22"/>
          <w:lang w:val="tr-TR"/>
        </w:rPr>
      </w:pPr>
      <w:r w:rsidRPr="00E67804">
        <w:rPr>
          <w:rFonts w:eastAsiaTheme="minorEastAsia" w:cs="Arial"/>
          <w:b/>
          <w:color w:val="000000"/>
          <w:sz w:val="23"/>
          <w:szCs w:val="23"/>
          <w:lang w:val="tr-TR" w:eastAsia="zh-CN"/>
        </w:rPr>
        <w:t>Kalıcı Gerilimler</w:t>
      </w:r>
    </w:p>
    <w:p w:rsidR="00F43AB3" w:rsidRPr="00E67804" w:rsidRDefault="00F43AB3" w:rsidP="00F43AB3">
      <w:pPr>
        <w:pStyle w:val="ListeParagraf"/>
        <w:ind w:left="284"/>
        <w:rPr>
          <w:rFonts w:cs="Arial"/>
          <w:lang w:val="tr-TR"/>
        </w:rPr>
      </w:pPr>
      <w:r w:rsidRPr="00E67804">
        <w:rPr>
          <w:rFonts w:cs="Arial"/>
          <w:lang w:val="tr-TR"/>
        </w:rPr>
        <w:t>Tekerleklerin ısıl işlemden sonra üzerlerindeki kalıcı gerilmeler basma gerilmesi olacaktır.</w:t>
      </w:r>
    </w:p>
    <w:p w:rsidR="00F43AB3" w:rsidRPr="00E67804" w:rsidRDefault="00F43AB3" w:rsidP="00F43AB3">
      <w:pPr>
        <w:pStyle w:val="ListeParagraf"/>
        <w:ind w:left="284"/>
        <w:rPr>
          <w:rFonts w:cs="Arial"/>
          <w:lang w:val="tr-TR"/>
        </w:rPr>
      </w:pPr>
      <w:r w:rsidRPr="00E67804">
        <w:rPr>
          <w:rFonts w:cs="Arial"/>
          <w:lang w:val="tr-TR"/>
        </w:rPr>
        <w:t xml:space="preserve">Kalıcı gerilmelerin kontrolü için, tekerlek </w:t>
      </w:r>
      <w:proofErr w:type="spellStart"/>
      <w:r w:rsidRPr="00E67804">
        <w:rPr>
          <w:rFonts w:cs="Arial"/>
          <w:lang w:val="tr-TR"/>
        </w:rPr>
        <w:t>bodenin</w:t>
      </w:r>
      <w:proofErr w:type="spellEnd"/>
      <w:r w:rsidRPr="00E67804">
        <w:rPr>
          <w:rFonts w:cs="Arial"/>
          <w:lang w:val="tr-TR"/>
        </w:rPr>
        <w:t xml:space="preserve"> zıt tarafından çemberin et kalınlığının ortasında, birbirinden </w:t>
      </w:r>
      <w:smartTag w:uri="urn:schemas-microsoft-com:office:smarttags" w:element="metricconverter">
        <w:smartTagPr>
          <w:attr w:name="ProductID" w:val="100 mm"/>
        </w:smartTagPr>
        <w:r w:rsidRPr="00E67804">
          <w:rPr>
            <w:rFonts w:cs="Arial"/>
            <w:lang w:val="tr-TR"/>
          </w:rPr>
          <w:t>100 mm</w:t>
        </w:r>
      </w:smartTag>
      <w:r w:rsidRPr="00E67804">
        <w:rPr>
          <w:rFonts w:cs="Arial"/>
          <w:lang w:val="tr-TR"/>
        </w:rPr>
        <w:t xml:space="preserve"> uzaklıktaki iki nokta işaretlenecektir.</w:t>
      </w:r>
    </w:p>
    <w:p w:rsidR="00F43AB3" w:rsidRPr="00E67804" w:rsidRDefault="00F43AB3" w:rsidP="00F43AB3">
      <w:pPr>
        <w:pStyle w:val="ListeParagraf"/>
        <w:ind w:left="284"/>
        <w:rPr>
          <w:rFonts w:cs="Arial"/>
          <w:lang w:val="tr-TR"/>
        </w:rPr>
      </w:pPr>
      <w:r w:rsidRPr="00E67804">
        <w:rPr>
          <w:rFonts w:cs="Arial"/>
          <w:lang w:val="tr-TR"/>
        </w:rPr>
        <w:t xml:space="preserve">Tekerlek iki işaret noktası arasında </w:t>
      </w:r>
      <w:proofErr w:type="spellStart"/>
      <w:r w:rsidRPr="00E67804">
        <w:rPr>
          <w:rFonts w:cs="Arial"/>
          <w:lang w:val="tr-TR"/>
        </w:rPr>
        <w:t>bodenin</w:t>
      </w:r>
      <w:proofErr w:type="spellEnd"/>
      <w:r w:rsidRPr="00E67804">
        <w:rPr>
          <w:rFonts w:cs="Arial"/>
          <w:lang w:val="tr-TR"/>
        </w:rPr>
        <w:t xml:space="preserve"> üst kısmından deliğe kadar </w:t>
      </w:r>
      <w:proofErr w:type="spellStart"/>
      <w:r w:rsidRPr="00E67804">
        <w:rPr>
          <w:rFonts w:cs="Arial"/>
          <w:lang w:val="tr-TR"/>
        </w:rPr>
        <w:t>radyal</w:t>
      </w:r>
      <w:proofErr w:type="spellEnd"/>
      <w:r w:rsidRPr="00E67804">
        <w:rPr>
          <w:rFonts w:cs="Arial"/>
          <w:lang w:val="tr-TR"/>
        </w:rPr>
        <w:t xml:space="preserve"> olarak kesilecektir.</w:t>
      </w:r>
    </w:p>
    <w:p w:rsidR="00F43AB3" w:rsidRPr="00E67804" w:rsidRDefault="00F43AB3" w:rsidP="00F43AB3">
      <w:pPr>
        <w:pStyle w:val="ListeParagraf"/>
        <w:ind w:left="284"/>
        <w:rPr>
          <w:rFonts w:cs="Arial"/>
          <w:lang w:val="tr-TR"/>
        </w:rPr>
      </w:pPr>
      <w:r w:rsidRPr="00E67804">
        <w:rPr>
          <w:rFonts w:cs="Arial"/>
          <w:lang w:val="tr-TR"/>
        </w:rPr>
        <w:t xml:space="preserve">Daha sonra noktalar arasındaki uzaklık ölçülecektir. Kesme işleminden sonra yapılan ölçümde, iki nokta arası en az </w:t>
      </w:r>
      <w:smartTag w:uri="urn:schemas-microsoft-com:office:smarttags" w:element="metricconverter">
        <w:smartTagPr>
          <w:attr w:name="ProductID" w:val="1 mm"/>
        </w:smartTagPr>
        <w:r w:rsidRPr="00E67804">
          <w:rPr>
            <w:rFonts w:cs="Arial"/>
            <w:lang w:val="tr-TR"/>
          </w:rPr>
          <w:t>1 mm</w:t>
        </w:r>
      </w:smartTag>
      <w:r w:rsidRPr="00E67804">
        <w:rPr>
          <w:rFonts w:cs="Arial"/>
          <w:lang w:val="tr-TR"/>
        </w:rPr>
        <w:t xml:space="preserve"> küçülmüş olacaktır.</w:t>
      </w:r>
      <w:r w:rsidRPr="00E67804">
        <w:rPr>
          <w:rFonts w:cs="Arial"/>
          <w:lang w:val="tr-TR"/>
        </w:rPr>
        <w:tab/>
      </w:r>
    </w:p>
    <w:p w:rsidR="00F43AB3" w:rsidRDefault="00F43AB3" w:rsidP="00F43AB3">
      <w:pPr>
        <w:pStyle w:val="ListeParagraf"/>
        <w:ind w:left="284"/>
        <w:rPr>
          <w:rFonts w:cs="Arial"/>
          <w:lang w:val="tr-TR"/>
        </w:rPr>
      </w:pPr>
    </w:p>
    <w:p w:rsidR="00F43AB3" w:rsidRDefault="00F43AB3" w:rsidP="00F43AB3">
      <w:pPr>
        <w:pStyle w:val="ListeParagraf"/>
        <w:ind w:left="284"/>
        <w:rPr>
          <w:rFonts w:cs="Arial"/>
          <w:lang w:val="tr-TR"/>
        </w:rPr>
      </w:pPr>
    </w:p>
    <w:p w:rsidR="00F43AB3" w:rsidRDefault="00F43AB3" w:rsidP="00F43AB3">
      <w:pPr>
        <w:pStyle w:val="ListeParagraf"/>
        <w:ind w:left="284"/>
        <w:rPr>
          <w:rFonts w:cs="Arial"/>
          <w:lang w:val="tr-TR"/>
        </w:rPr>
      </w:pPr>
      <w:r w:rsidRPr="00E67804">
        <w:rPr>
          <w:rFonts w:cs="Arial"/>
          <w:lang w:val="tr-TR"/>
        </w:rPr>
        <w:t>Yukarıda belirtilen meto</w:t>
      </w:r>
      <w:r>
        <w:rPr>
          <w:rFonts w:cs="Arial"/>
          <w:lang w:val="tr-TR"/>
        </w:rPr>
        <w:t>t</w:t>
      </w:r>
      <w:r w:rsidRPr="00E67804">
        <w:rPr>
          <w:rFonts w:cs="Arial"/>
          <w:lang w:val="tr-TR"/>
        </w:rPr>
        <w:t xml:space="preserve"> haricinde, kalıcı  gerilmelerin tespiti EN 13262 standardında belirtilen diğer yöntemlerle de yapılabilecektir.</w:t>
      </w:r>
    </w:p>
    <w:p w:rsidR="00F43AB3" w:rsidRPr="00E67804" w:rsidRDefault="00F43AB3" w:rsidP="00F43AB3">
      <w:pPr>
        <w:pStyle w:val="ListeParagraf"/>
        <w:ind w:left="284"/>
        <w:rPr>
          <w:rFonts w:cs="Arial"/>
          <w:lang w:val="tr-TR"/>
        </w:rPr>
      </w:pPr>
      <w:r w:rsidRPr="00E67804">
        <w:rPr>
          <w:rFonts w:cs="Arial"/>
          <w:lang w:val="tr-TR"/>
        </w:rPr>
        <w:t xml:space="preserve"> </w:t>
      </w:r>
    </w:p>
    <w:p w:rsidR="00F43AB3" w:rsidRDefault="00F43AB3" w:rsidP="00F43AB3">
      <w:pPr>
        <w:pStyle w:val="ListeParagraf"/>
        <w:numPr>
          <w:ilvl w:val="2"/>
          <w:numId w:val="1"/>
        </w:numPr>
        <w:ind w:left="426"/>
        <w:rPr>
          <w:rFonts w:cs="Arial"/>
          <w:b/>
          <w:szCs w:val="22"/>
          <w:lang w:val="tr-TR"/>
        </w:rPr>
      </w:pPr>
      <w:r>
        <w:rPr>
          <w:rFonts w:cs="Arial"/>
          <w:b/>
          <w:szCs w:val="22"/>
          <w:lang w:val="tr-TR"/>
        </w:rPr>
        <w:t>Kalıcı Statik Dengesizlik</w:t>
      </w:r>
    </w:p>
    <w:p w:rsidR="00F43AB3" w:rsidRDefault="00F43AB3" w:rsidP="00F43AB3">
      <w:pPr>
        <w:pStyle w:val="ListeParagraf"/>
        <w:ind w:left="284"/>
        <w:rPr>
          <w:rFonts w:cs="Arial"/>
          <w:lang w:val="tr-TR"/>
        </w:rPr>
      </w:pPr>
      <w:r w:rsidRPr="00EA25F8">
        <w:rPr>
          <w:rFonts w:cs="Arial"/>
          <w:lang w:val="tr-TR"/>
        </w:rPr>
        <w:t xml:space="preserve">Bu şartnamede belirtilen özelliklere göre üretilen </w:t>
      </w:r>
      <w:proofErr w:type="spellStart"/>
      <w:r w:rsidRPr="00EA25F8">
        <w:rPr>
          <w:rFonts w:cs="Arial"/>
          <w:lang w:val="tr-TR"/>
        </w:rPr>
        <w:t>monoblok</w:t>
      </w:r>
      <w:proofErr w:type="spellEnd"/>
      <w:r w:rsidRPr="00EA25F8">
        <w:rPr>
          <w:rFonts w:cs="Arial"/>
          <w:lang w:val="tr-TR"/>
        </w:rPr>
        <w:t xml:space="preserve">  tekerlekler için kalıcı dengesizlik değeri </w:t>
      </w:r>
      <w:smartTag w:uri="urn:schemas-microsoft-com:office:smarttags" w:element="metricconverter">
        <w:smartTagPr>
          <w:attr w:name="ProductID" w:val="75 gm"/>
        </w:smartTagPr>
        <w:r w:rsidRPr="00EA25F8">
          <w:rPr>
            <w:rFonts w:cs="Arial"/>
            <w:b/>
            <w:lang w:val="tr-TR"/>
          </w:rPr>
          <w:t xml:space="preserve">75 </w:t>
        </w:r>
        <w:proofErr w:type="spellStart"/>
        <w:r w:rsidRPr="00EA25F8">
          <w:rPr>
            <w:rFonts w:cs="Arial"/>
            <w:b/>
            <w:lang w:val="tr-TR"/>
          </w:rPr>
          <w:t>gm</w:t>
        </w:r>
      </w:smartTag>
      <w:r w:rsidRPr="00EA25F8">
        <w:rPr>
          <w:rFonts w:cs="Arial"/>
          <w:lang w:val="tr-TR"/>
        </w:rPr>
        <w:t>'yi</w:t>
      </w:r>
      <w:proofErr w:type="spellEnd"/>
      <w:r w:rsidRPr="00EA25F8">
        <w:rPr>
          <w:rFonts w:cs="Arial"/>
          <w:lang w:val="tr-TR"/>
        </w:rPr>
        <w:t xml:space="preserve"> aşmayacaktır.</w:t>
      </w:r>
    </w:p>
    <w:p w:rsidR="00F43AB3" w:rsidRDefault="00F43AB3" w:rsidP="00F43AB3">
      <w:pPr>
        <w:pStyle w:val="ListeParagraf"/>
        <w:ind w:left="284"/>
        <w:rPr>
          <w:rFonts w:ascii="Times New Roman" w:hAnsi="Times New Roman"/>
          <w:lang w:val="tr-TR"/>
        </w:rPr>
      </w:pPr>
    </w:p>
    <w:p w:rsidR="00F43AB3" w:rsidRPr="00581094" w:rsidRDefault="00F43AB3" w:rsidP="00F43AB3">
      <w:pPr>
        <w:pStyle w:val="ListeParagraf"/>
        <w:numPr>
          <w:ilvl w:val="2"/>
          <w:numId w:val="1"/>
        </w:numPr>
        <w:ind w:left="426"/>
        <w:rPr>
          <w:rFonts w:cs="Arial"/>
          <w:b/>
          <w:szCs w:val="22"/>
          <w:lang w:val="tr-TR"/>
        </w:rPr>
      </w:pPr>
      <w:r w:rsidRPr="00581094">
        <w:rPr>
          <w:rFonts w:cs="Arial"/>
          <w:b/>
          <w:lang w:val="tr-TR"/>
        </w:rPr>
        <w:lastRenderedPageBreak/>
        <w:t>Mekanik Özellikler</w:t>
      </w:r>
    </w:p>
    <w:p w:rsidR="00F43AB3" w:rsidRDefault="00F43AB3" w:rsidP="00F43AB3">
      <w:pPr>
        <w:pStyle w:val="ListeParagraf"/>
        <w:ind w:left="426"/>
        <w:rPr>
          <w:color w:val="000000"/>
          <w:sz w:val="23"/>
          <w:szCs w:val="23"/>
          <w:lang w:val="tr-TR"/>
        </w:rPr>
      </w:pPr>
      <w:r w:rsidRPr="00581094">
        <w:rPr>
          <w:color w:val="000000"/>
          <w:sz w:val="23"/>
          <w:szCs w:val="23"/>
          <w:lang w:val="tr-TR"/>
        </w:rPr>
        <w:t>Tekerleklerin mekanik özellikleri Tablo 3’ de verilen değerlere uygun olacaktır.</w:t>
      </w:r>
    </w:p>
    <w:p w:rsidR="00F43AB3" w:rsidRDefault="00F43AB3" w:rsidP="00F43AB3">
      <w:pPr>
        <w:pStyle w:val="ListeParagraf"/>
        <w:ind w:left="426"/>
        <w:rPr>
          <w:color w:val="000000"/>
          <w:sz w:val="23"/>
          <w:szCs w:val="23"/>
          <w:lang w:val="tr-TR"/>
        </w:rPr>
      </w:pPr>
    </w:p>
    <w:p w:rsidR="00F43AB3" w:rsidRDefault="00F43AB3" w:rsidP="00F43AB3">
      <w:pPr>
        <w:autoSpaceDE w:val="0"/>
        <w:autoSpaceDN w:val="0"/>
        <w:adjustRightInd w:val="0"/>
        <w:spacing w:after="0" w:line="240" w:lineRule="auto"/>
        <w:rPr>
          <w:rFonts w:cs="Arial"/>
          <w:b/>
          <w:bCs/>
          <w:color w:val="000000"/>
          <w:sz w:val="23"/>
          <w:szCs w:val="23"/>
          <w:lang w:eastAsia="zh-CN"/>
        </w:rPr>
      </w:pPr>
      <w:r>
        <w:rPr>
          <w:rFonts w:cs="Arial"/>
          <w:b/>
          <w:bCs/>
          <w:color w:val="000000"/>
          <w:sz w:val="23"/>
          <w:szCs w:val="23"/>
          <w:lang w:eastAsia="zh-CN"/>
        </w:rPr>
        <w:t xml:space="preserve">                                                          </w:t>
      </w:r>
      <w:r w:rsidRPr="00581094">
        <w:rPr>
          <w:rFonts w:cs="Arial"/>
          <w:b/>
          <w:bCs/>
          <w:color w:val="000000"/>
          <w:sz w:val="23"/>
          <w:szCs w:val="23"/>
          <w:lang w:eastAsia="zh-CN"/>
        </w:rPr>
        <w:t xml:space="preserve">Tablo 3 </w:t>
      </w:r>
    </w:p>
    <w:p w:rsidR="00F43AB3" w:rsidRPr="00581094" w:rsidRDefault="00F43AB3" w:rsidP="00F43AB3">
      <w:pPr>
        <w:autoSpaceDE w:val="0"/>
        <w:autoSpaceDN w:val="0"/>
        <w:adjustRightInd w:val="0"/>
        <w:spacing w:after="0" w:line="240" w:lineRule="auto"/>
        <w:rPr>
          <w:rFonts w:cs="Arial"/>
          <w:color w:val="000000"/>
          <w:sz w:val="23"/>
          <w:szCs w:val="23"/>
          <w:lang w:eastAsia="zh-CN"/>
        </w:rPr>
      </w:pPr>
    </w:p>
    <w:tbl>
      <w:tblPr>
        <w:tblW w:w="0" w:type="auto"/>
        <w:tblInd w:w="250" w:type="dxa"/>
        <w:tblBorders>
          <w:top w:val="nil"/>
          <w:left w:val="nil"/>
          <w:bottom w:val="nil"/>
          <w:right w:val="nil"/>
        </w:tblBorders>
        <w:tblLayout w:type="fixed"/>
        <w:tblLook w:val="0000" w:firstRow="0" w:lastRow="0" w:firstColumn="0" w:lastColumn="0" w:noHBand="0" w:noVBand="0"/>
      </w:tblPr>
      <w:tblGrid>
        <w:gridCol w:w="5387"/>
        <w:gridCol w:w="3543"/>
      </w:tblGrid>
      <w:tr w:rsidR="00F43AB3" w:rsidRPr="00581094" w:rsidTr="007A4586">
        <w:trPr>
          <w:trHeight w:val="312"/>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b/>
                <w:bCs/>
                <w:color w:val="000000"/>
                <w:sz w:val="23"/>
                <w:szCs w:val="23"/>
                <w:lang w:eastAsia="zh-CN"/>
              </w:rPr>
              <w:t xml:space="preserve"> </w:t>
            </w:r>
            <w:r w:rsidRPr="00581094">
              <w:rPr>
                <w:rFonts w:cs="Arial"/>
                <w:color w:val="000000"/>
                <w:sz w:val="23"/>
                <w:szCs w:val="23"/>
                <w:lang w:eastAsia="zh-CN"/>
              </w:rPr>
              <w:t xml:space="preserve">Çekme mukavemeti – Tekerlek çemberinde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820 – 940 N/mm</w:t>
            </w:r>
            <w:r w:rsidRPr="00581094">
              <w:rPr>
                <w:rFonts w:cs="Arial"/>
                <w:color w:val="000000"/>
                <w:position w:val="10"/>
                <w:sz w:val="23"/>
                <w:szCs w:val="23"/>
                <w:vertAlign w:val="superscript"/>
                <w:lang w:eastAsia="zh-CN"/>
              </w:rPr>
              <w:t>2</w:t>
            </w:r>
          </w:p>
        </w:tc>
      </w:tr>
      <w:tr w:rsidR="00F43AB3" w:rsidRPr="00581094" w:rsidTr="007A4586">
        <w:trPr>
          <w:trHeight w:val="174"/>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ind w:left="176"/>
              <w:rPr>
                <w:rFonts w:cs="Arial"/>
                <w:color w:val="000000"/>
                <w:sz w:val="23"/>
                <w:szCs w:val="23"/>
                <w:lang w:eastAsia="zh-CN"/>
              </w:rPr>
            </w:pPr>
            <w:r w:rsidRPr="00EA25F8">
              <w:rPr>
                <w:rFonts w:cs="Arial"/>
              </w:rPr>
              <w:t>Tekerlek gövdesindeki</w:t>
            </w:r>
            <w:r>
              <w:rPr>
                <w:rFonts w:cs="Arial"/>
              </w:rPr>
              <w:t xml:space="preserve"> çekme </w:t>
            </w:r>
            <w:r w:rsidRPr="00EA25F8">
              <w:rPr>
                <w:rFonts w:cs="Arial"/>
              </w:rPr>
              <w:t>mukavemetinin</w:t>
            </w:r>
            <w:r>
              <w:rPr>
                <w:rFonts w:cs="Arial"/>
              </w:rPr>
              <w:t xml:space="preserve"> </w:t>
            </w:r>
            <w:r w:rsidRPr="00EA25F8">
              <w:rPr>
                <w:rFonts w:cs="Arial"/>
              </w:rPr>
              <w:t>a</w:t>
            </w:r>
            <w:r>
              <w:rPr>
                <w:rFonts w:cs="Arial"/>
              </w:rPr>
              <w:t xml:space="preserve">ynı tekerlek çemberindeki çekme </w:t>
            </w:r>
            <w:r w:rsidRPr="00EA25F8">
              <w:rPr>
                <w:rFonts w:cs="Arial"/>
              </w:rPr>
              <w:t>mukavemetine göre azalma miktarı (</w:t>
            </w:r>
            <w:proofErr w:type="spellStart"/>
            <w:r w:rsidRPr="00EA25F8">
              <w:rPr>
                <w:rFonts w:cs="Arial"/>
              </w:rPr>
              <w:t>Rm</w:t>
            </w:r>
            <w:proofErr w:type="spellEnd"/>
            <w:r w:rsidRPr="00EA25F8">
              <w:rPr>
                <w:rFonts w:cs="Arial"/>
              </w:rPr>
              <w:t>)</w:t>
            </w:r>
          </w:p>
        </w:tc>
        <w:tc>
          <w:tcPr>
            <w:tcW w:w="3543" w:type="dxa"/>
            <w:tcBorders>
              <w:top w:val="single" w:sz="4" w:space="0" w:color="000000"/>
              <w:left w:val="single" w:sz="4" w:space="0" w:color="000000"/>
              <w:bottom w:val="single" w:sz="4" w:space="0" w:color="000000"/>
              <w:right w:val="single" w:sz="4" w:space="0" w:color="000000"/>
            </w:tcBorders>
            <w:vAlign w:val="center"/>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Pr>
                <w:rFonts w:cs="Arial"/>
                <w:color w:val="000000"/>
                <w:sz w:val="23"/>
                <w:szCs w:val="23"/>
                <w:lang w:eastAsia="zh-CN"/>
              </w:rPr>
              <w:t>110</w:t>
            </w:r>
            <w:r w:rsidRPr="00581094">
              <w:rPr>
                <w:rFonts w:cs="Arial"/>
                <w:color w:val="000000"/>
                <w:sz w:val="23"/>
                <w:szCs w:val="23"/>
                <w:lang w:eastAsia="zh-CN"/>
              </w:rPr>
              <w:t xml:space="preserve"> N/mm</w:t>
            </w:r>
            <w:r w:rsidRPr="00581094">
              <w:rPr>
                <w:rFonts w:cs="Arial"/>
                <w:color w:val="000000"/>
                <w:position w:val="10"/>
                <w:sz w:val="23"/>
                <w:szCs w:val="23"/>
                <w:vertAlign w:val="superscript"/>
                <w:lang w:eastAsia="zh-CN"/>
              </w:rPr>
              <w:t xml:space="preserve">2 </w:t>
            </w:r>
            <w:r>
              <w:rPr>
                <w:rFonts w:cs="Arial"/>
                <w:color w:val="000000"/>
                <w:sz w:val="23"/>
                <w:szCs w:val="23"/>
                <w:lang w:eastAsia="zh-CN"/>
              </w:rPr>
              <w:t>(</w:t>
            </w:r>
            <w:proofErr w:type="spellStart"/>
            <w:r>
              <w:rPr>
                <w:rFonts w:cs="Arial"/>
                <w:color w:val="000000"/>
                <w:sz w:val="23"/>
                <w:szCs w:val="23"/>
                <w:lang w:eastAsia="zh-CN"/>
              </w:rPr>
              <w:t>mini</w:t>
            </w:r>
            <w:r w:rsidRPr="00581094">
              <w:rPr>
                <w:rFonts w:cs="Arial"/>
                <w:color w:val="000000"/>
                <w:sz w:val="23"/>
                <w:szCs w:val="23"/>
                <w:lang w:eastAsia="zh-CN"/>
              </w:rPr>
              <w:t>imum</w:t>
            </w:r>
            <w:proofErr w:type="spellEnd"/>
            <w:r w:rsidRPr="00581094">
              <w:rPr>
                <w:rFonts w:cs="Arial"/>
                <w:color w:val="000000"/>
                <w:sz w:val="23"/>
                <w:szCs w:val="23"/>
                <w:lang w:eastAsia="zh-CN"/>
              </w:rPr>
              <w:t>)</w:t>
            </w:r>
          </w:p>
        </w:tc>
      </w:tr>
      <w:tr w:rsidR="00F43AB3" w:rsidRPr="00581094"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Çentik darbe – Tekerlek çemberinde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15 J (minimum) </w:t>
            </w:r>
          </w:p>
        </w:tc>
      </w:tr>
      <w:tr w:rsidR="00F43AB3" w:rsidRPr="00581094"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Uzama – Tekerlek çemberinde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%14 (minimum) </w:t>
            </w:r>
          </w:p>
        </w:tc>
      </w:tr>
      <w:tr w:rsidR="00F43AB3" w:rsidRPr="00581094"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Uzama – Tekerlek gövdesinde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sidRPr="00581094">
              <w:rPr>
                <w:rFonts w:cs="Arial"/>
                <w:color w:val="000000"/>
                <w:sz w:val="23"/>
                <w:szCs w:val="23"/>
                <w:lang w:eastAsia="zh-CN"/>
              </w:rPr>
              <w:t xml:space="preserve">%16 (minimum) </w:t>
            </w:r>
          </w:p>
        </w:tc>
      </w:tr>
      <w:tr w:rsidR="00F43AB3" w:rsidRPr="00581094" w:rsidTr="007A4586">
        <w:trPr>
          <w:trHeight w:val="297"/>
        </w:trPr>
        <w:tc>
          <w:tcPr>
            <w:tcW w:w="5387"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proofErr w:type="spellStart"/>
            <w:r w:rsidRPr="00581094">
              <w:rPr>
                <w:rFonts w:cs="Arial"/>
                <w:color w:val="000000"/>
                <w:sz w:val="23"/>
                <w:szCs w:val="23"/>
                <w:lang w:eastAsia="zh-CN"/>
              </w:rPr>
              <w:t>Brinell</w:t>
            </w:r>
            <w:proofErr w:type="spellEnd"/>
            <w:r w:rsidRPr="00581094">
              <w:rPr>
                <w:rFonts w:cs="Arial"/>
                <w:color w:val="000000"/>
                <w:sz w:val="23"/>
                <w:szCs w:val="23"/>
                <w:lang w:eastAsia="zh-CN"/>
              </w:rPr>
              <w:t xml:space="preserve"> Sertlik Değeri (5 mm nominal çaplı uçla) </w:t>
            </w:r>
          </w:p>
        </w:tc>
        <w:tc>
          <w:tcPr>
            <w:tcW w:w="3543" w:type="dxa"/>
            <w:tcBorders>
              <w:top w:val="single" w:sz="4" w:space="0" w:color="000000"/>
              <w:left w:val="single" w:sz="4" w:space="0" w:color="000000"/>
              <w:bottom w:val="single" w:sz="4" w:space="0" w:color="000000"/>
              <w:right w:val="single" w:sz="4" w:space="0" w:color="000000"/>
            </w:tcBorders>
          </w:tcPr>
          <w:p w:rsidR="00F43AB3" w:rsidRPr="00581094" w:rsidRDefault="00F43AB3" w:rsidP="007A4586">
            <w:pPr>
              <w:autoSpaceDE w:val="0"/>
              <w:autoSpaceDN w:val="0"/>
              <w:adjustRightInd w:val="0"/>
              <w:spacing w:after="0" w:line="240" w:lineRule="auto"/>
              <w:jc w:val="center"/>
              <w:rPr>
                <w:rFonts w:cs="Arial"/>
                <w:color w:val="000000"/>
                <w:sz w:val="23"/>
                <w:szCs w:val="23"/>
                <w:lang w:eastAsia="zh-CN"/>
              </w:rPr>
            </w:pPr>
            <w:r>
              <w:rPr>
                <w:rFonts w:cs="Arial"/>
                <w:color w:val="000000"/>
                <w:sz w:val="23"/>
                <w:szCs w:val="23"/>
                <w:lang w:eastAsia="zh-CN"/>
              </w:rPr>
              <w:t>255 – 280</w:t>
            </w:r>
            <w:r w:rsidRPr="00581094">
              <w:rPr>
                <w:rFonts w:cs="Arial"/>
                <w:color w:val="000000"/>
                <w:sz w:val="23"/>
                <w:szCs w:val="23"/>
                <w:lang w:eastAsia="zh-CN"/>
              </w:rPr>
              <w:t xml:space="preserve"> HB </w:t>
            </w:r>
          </w:p>
        </w:tc>
      </w:tr>
    </w:tbl>
    <w:p w:rsidR="00F43AB3" w:rsidRDefault="00F43AB3" w:rsidP="00F43AB3">
      <w:pPr>
        <w:rPr>
          <w:rFonts w:cs="Arial"/>
          <w:b/>
        </w:rPr>
      </w:pPr>
    </w:p>
    <w:p w:rsidR="00F43AB3" w:rsidRDefault="00F43AB3" w:rsidP="00F43AB3">
      <w:pPr>
        <w:pStyle w:val="ListeParagraf"/>
        <w:numPr>
          <w:ilvl w:val="2"/>
          <w:numId w:val="1"/>
        </w:numPr>
        <w:tabs>
          <w:tab w:val="left" w:pos="851"/>
        </w:tabs>
        <w:ind w:left="567"/>
        <w:rPr>
          <w:rFonts w:cs="Arial"/>
          <w:b/>
          <w:szCs w:val="22"/>
          <w:lang w:val="tr-TR"/>
        </w:rPr>
      </w:pPr>
      <w:r>
        <w:rPr>
          <w:rFonts w:cs="Arial"/>
          <w:b/>
          <w:szCs w:val="22"/>
          <w:lang w:val="tr-TR"/>
        </w:rPr>
        <w:t>Çekme Mukavemetinin Belirlenmesi</w:t>
      </w:r>
    </w:p>
    <w:p w:rsidR="00F43AB3" w:rsidRDefault="00F43AB3" w:rsidP="00F43AB3">
      <w:pPr>
        <w:pStyle w:val="ListeParagraf"/>
        <w:tabs>
          <w:tab w:val="left" w:pos="142"/>
        </w:tabs>
        <w:ind w:left="360"/>
        <w:rPr>
          <w:rFonts w:cs="Arial"/>
          <w:lang w:val="tr-TR"/>
        </w:rPr>
      </w:pPr>
      <w:r w:rsidRPr="004C190E">
        <w:rPr>
          <w:rFonts w:cs="Arial"/>
          <w:lang w:val="tr-TR"/>
        </w:rPr>
        <w:t xml:space="preserve">Çekme deneyi EN 10002-1’e uygun olarak yapılacaktır. Çekme deney parçası numune tekerlekten Şekil-1'de gösterilen 1 ve 2 konumlarından çıkarılacaktır. Deney parçası üzerinde referans noktalar arasında kalan bölümün çapı en az </w:t>
      </w:r>
      <w:smartTag w:uri="urn:schemas-microsoft-com:office:smarttags" w:element="metricconverter">
        <w:smartTagPr>
          <w:attr w:name="ProductID" w:val="10 mm"/>
        </w:smartTagPr>
        <w:r w:rsidRPr="004C190E">
          <w:rPr>
            <w:rFonts w:cs="Arial"/>
            <w:lang w:val="tr-TR"/>
          </w:rPr>
          <w:t>10 mm</w:t>
        </w:r>
      </w:smartTag>
      <w:r w:rsidRPr="004C190E">
        <w:rPr>
          <w:rFonts w:cs="Arial"/>
          <w:lang w:val="tr-TR"/>
        </w:rPr>
        <w:t xml:space="preserve"> referans noktalar arasındaki uzunluk çapın 5 katı olacaktır.</w:t>
      </w:r>
    </w:p>
    <w:p w:rsidR="00F43AB3" w:rsidRDefault="00F43AB3" w:rsidP="00F43AB3">
      <w:pPr>
        <w:pStyle w:val="ListeParagraf"/>
        <w:tabs>
          <w:tab w:val="left" w:pos="142"/>
        </w:tabs>
        <w:ind w:left="360"/>
        <w:rPr>
          <w:rFonts w:cs="Arial"/>
          <w:lang w:val="tr-TR"/>
        </w:rPr>
      </w:pPr>
    </w:p>
    <w:p w:rsidR="00F43AB3" w:rsidRPr="00EA25F8" w:rsidRDefault="00F43AB3" w:rsidP="00F43AB3">
      <w:pPr>
        <w:pStyle w:val="ListeParagraf"/>
        <w:numPr>
          <w:ilvl w:val="2"/>
          <w:numId w:val="1"/>
        </w:numPr>
        <w:tabs>
          <w:tab w:val="left" w:pos="142"/>
          <w:tab w:val="left" w:pos="851"/>
        </w:tabs>
        <w:ind w:left="567"/>
        <w:rPr>
          <w:rFonts w:cs="Arial"/>
          <w:b/>
          <w:lang w:val="tr-TR"/>
        </w:rPr>
      </w:pPr>
      <w:r>
        <w:rPr>
          <w:rFonts w:cs="Arial"/>
          <w:lang w:val="tr-TR"/>
        </w:rPr>
        <w:t xml:space="preserve"> </w:t>
      </w:r>
      <w:r w:rsidRPr="00EA25F8">
        <w:rPr>
          <w:rFonts w:cs="Arial"/>
          <w:b/>
          <w:lang w:val="tr-TR"/>
        </w:rPr>
        <w:t>Çent</w:t>
      </w:r>
      <w:r>
        <w:rPr>
          <w:rFonts w:cs="Arial"/>
          <w:b/>
          <w:lang w:val="tr-TR"/>
        </w:rPr>
        <w:t>ik Darbe Direncinin Belirlenmesi</w:t>
      </w:r>
    </w:p>
    <w:p w:rsidR="00F43AB3" w:rsidRPr="00EA25F8" w:rsidRDefault="00F43AB3" w:rsidP="00F43AB3">
      <w:pPr>
        <w:ind w:left="426" w:hanging="426"/>
        <w:rPr>
          <w:rFonts w:cs="Arial"/>
        </w:rPr>
      </w:pPr>
      <w:r w:rsidRPr="00FF4248">
        <w:rPr>
          <w:rFonts w:ascii="Times New Roman" w:hAnsi="Times New Roman"/>
        </w:rPr>
        <w:tab/>
      </w:r>
      <w:r w:rsidRPr="00EA25F8">
        <w:rPr>
          <w:rFonts w:cs="Arial"/>
        </w:rPr>
        <w:t>Çentik darbe deneyi EN 10045-1'e uygun olarak yapılacaktır. Çentik darbe deneyi için Şekil-1'de gösterilen konumlarda üç deney parçası (</w:t>
      </w:r>
      <w:proofErr w:type="spellStart"/>
      <w:r w:rsidRPr="00EA25F8">
        <w:rPr>
          <w:rFonts w:cs="Arial"/>
        </w:rPr>
        <w:t>a,b,c</w:t>
      </w:r>
      <w:proofErr w:type="spellEnd"/>
      <w:r w:rsidRPr="00EA25F8">
        <w:rPr>
          <w:rFonts w:cs="Arial"/>
        </w:rPr>
        <w:t xml:space="preserve">) çıkarılacaktır. Deney parçalarının işaretlenmesi </w:t>
      </w:r>
      <w:r w:rsidRPr="001D74DD">
        <w:rPr>
          <w:rFonts w:cs="Arial"/>
        </w:rPr>
        <w:t>Şekil-1'de</w:t>
      </w:r>
      <w:r w:rsidRPr="00EA25F8">
        <w:rPr>
          <w:rFonts w:cs="Arial"/>
        </w:rPr>
        <w:t xml:space="preserve"> gösterilen AA kesitine paralel, alın yüzeyine yapılacaktır. Çentiğin alt ekseni AA eksenine paralel olacaktır. +20</w:t>
      </w:r>
      <w:r w:rsidRPr="00EA25F8">
        <w:rPr>
          <w:rFonts w:cs="Arial"/>
          <w:vertAlign w:val="superscript"/>
        </w:rPr>
        <w:t>0</w:t>
      </w:r>
      <w:r w:rsidRPr="00EA25F8">
        <w:rPr>
          <w:rFonts w:cs="Arial"/>
        </w:rPr>
        <w:t>C’da U çentik numunesi, -20</w:t>
      </w:r>
      <w:r w:rsidRPr="00EA25F8">
        <w:rPr>
          <w:rFonts w:cs="Arial"/>
          <w:vertAlign w:val="superscript"/>
        </w:rPr>
        <w:t>0</w:t>
      </w:r>
      <w:r w:rsidRPr="00EA25F8">
        <w:rPr>
          <w:rFonts w:cs="Arial"/>
        </w:rPr>
        <w:t>C’da  V çentik numunesi kullanılacaktır.</w:t>
      </w:r>
    </w:p>
    <w:p w:rsidR="00F43AB3" w:rsidRPr="00225935" w:rsidRDefault="00F43AB3" w:rsidP="00F43AB3">
      <w:pPr>
        <w:pStyle w:val="ListeParagraf"/>
        <w:numPr>
          <w:ilvl w:val="2"/>
          <w:numId w:val="1"/>
        </w:numPr>
        <w:tabs>
          <w:tab w:val="left" w:pos="142"/>
          <w:tab w:val="left" w:pos="851"/>
        </w:tabs>
        <w:ind w:left="567"/>
        <w:rPr>
          <w:rFonts w:ascii="Times New Roman" w:hAnsi="Times New Roman"/>
          <w:b/>
          <w:bCs/>
          <w:lang w:val="tr-TR"/>
        </w:rPr>
      </w:pPr>
      <w:r w:rsidRPr="00225935">
        <w:rPr>
          <w:rFonts w:ascii="Times New Roman" w:hAnsi="Times New Roman"/>
          <w:b/>
          <w:bCs/>
          <w:lang w:val="tr-TR"/>
        </w:rPr>
        <w:t xml:space="preserve"> </w:t>
      </w:r>
      <w:r>
        <w:rPr>
          <w:rFonts w:cs="Arial"/>
          <w:b/>
          <w:bCs/>
          <w:lang w:val="tr-TR"/>
        </w:rPr>
        <w:t>Ç</w:t>
      </w:r>
      <w:r w:rsidRPr="00225935">
        <w:rPr>
          <w:rFonts w:cs="Arial"/>
          <w:b/>
          <w:bCs/>
          <w:lang w:val="tr-TR"/>
        </w:rPr>
        <w:t>ember Kısımların Sertlik Derinliği</w:t>
      </w:r>
    </w:p>
    <w:p w:rsidR="00F43AB3" w:rsidRPr="00225935" w:rsidRDefault="00F43AB3" w:rsidP="00F43AB3">
      <w:pPr>
        <w:ind w:left="426" w:hanging="426"/>
        <w:rPr>
          <w:rFonts w:cs="Arial"/>
        </w:rPr>
      </w:pPr>
      <w:r w:rsidRPr="00225935">
        <w:rPr>
          <w:rFonts w:ascii="Times New Roman" w:hAnsi="Times New Roman"/>
        </w:rPr>
        <w:tab/>
      </w:r>
      <w:r w:rsidRPr="00225935">
        <w:rPr>
          <w:rFonts w:cs="Arial"/>
        </w:rPr>
        <w:t xml:space="preserve">Tekerlek çemberleri, </w:t>
      </w:r>
      <w:r w:rsidRPr="001D74DD">
        <w:rPr>
          <w:rFonts w:cs="Arial"/>
        </w:rPr>
        <w:t>Şekil-2'de</w:t>
      </w:r>
      <w:r w:rsidRPr="00225935">
        <w:rPr>
          <w:rFonts w:cs="Arial"/>
        </w:rPr>
        <w:t xml:space="preserve"> belirtilen toplam aşınma derinliği boyunca </w:t>
      </w:r>
      <w:r w:rsidRPr="001D74DD">
        <w:rPr>
          <w:rFonts w:cs="Arial"/>
        </w:rPr>
        <w:t>Tablo-3’de</w:t>
      </w:r>
      <w:r w:rsidRPr="00225935">
        <w:rPr>
          <w:rFonts w:cs="Arial"/>
        </w:rPr>
        <w:t xml:space="preserve"> verilen sertlik değerlerine uygun olarak yüzey sertleştirme işlemine tabi tutulacaktır. A noktasının sertlik değeri aşınma sınırında elde edilen değerlerin asgari 10 puan altında olacaktır. </w:t>
      </w:r>
    </w:p>
    <w:p w:rsidR="00F43AB3" w:rsidRPr="00225935" w:rsidRDefault="00F43AB3" w:rsidP="00F43AB3">
      <w:pPr>
        <w:ind w:left="426" w:hanging="426"/>
        <w:rPr>
          <w:rFonts w:cs="Arial"/>
        </w:rPr>
      </w:pPr>
      <w:r w:rsidRPr="00225935">
        <w:rPr>
          <w:rFonts w:cs="Arial"/>
        </w:rPr>
        <w:tab/>
        <w:t xml:space="preserve">Deney parçası, numuneden seçilen ispit ve çemberin komple </w:t>
      </w:r>
      <w:proofErr w:type="spellStart"/>
      <w:r w:rsidRPr="00225935">
        <w:rPr>
          <w:rFonts w:cs="Arial"/>
        </w:rPr>
        <w:t>radyal</w:t>
      </w:r>
      <w:proofErr w:type="spellEnd"/>
      <w:r w:rsidRPr="00225935">
        <w:rPr>
          <w:rFonts w:cs="Arial"/>
        </w:rPr>
        <w:t xml:space="preserve"> kesitini kapsayan bir dilim olacaktır. (</w:t>
      </w:r>
      <w:r w:rsidRPr="001D74DD">
        <w:rPr>
          <w:rFonts w:cs="Arial"/>
        </w:rPr>
        <w:t>Şekil-2</w:t>
      </w:r>
      <w:r w:rsidRPr="00225935">
        <w:rPr>
          <w:rFonts w:cs="Arial"/>
        </w:rPr>
        <w:t>) Deney parçasının bir yüzü ISO 6506-1'e uygun hazırlanacaktır.</w:t>
      </w:r>
    </w:p>
    <w:p w:rsidR="00F43AB3" w:rsidRDefault="00F43AB3" w:rsidP="00F43AB3">
      <w:pPr>
        <w:ind w:left="426" w:hanging="426"/>
        <w:rPr>
          <w:rFonts w:cs="Arial"/>
        </w:rPr>
      </w:pPr>
      <w:r w:rsidRPr="00225935">
        <w:rPr>
          <w:rFonts w:cs="Arial"/>
        </w:rPr>
        <w:tab/>
        <w:t xml:space="preserve">Sertlik ölçme işlemi, </w:t>
      </w:r>
      <w:r w:rsidRPr="001D74DD">
        <w:rPr>
          <w:rFonts w:cs="Arial"/>
        </w:rPr>
        <w:t>Şekil-</w:t>
      </w:r>
      <w:smartTag w:uri="urn:schemas-microsoft-com:office:smarttags" w:element="metricconverter">
        <w:smartTagPr>
          <w:attr w:name="ProductID" w:val="2'"/>
        </w:smartTagPr>
        <w:r w:rsidRPr="001D74DD">
          <w:rPr>
            <w:rFonts w:cs="Arial"/>
          </w:rPr>
          <w:t>2'</w:t>
        </w:r>
      </w:smartTag>
      <w:r w:rsidRPr="00225935">
        <w:rPr>
          <w:rFonts w:cs="Arial"/>
        </w:rPr>
        <w:t xml:space="preserve"> de gösterildiği gibi 3 </w:t>
      </w:r>
      <w:proofErr w:type="spellStart"/>
      <w:r w:rsidRPr="00225935">
        <w:rPr>
          <w:rFonts w:cs="Arial"/>
        </w:rPr>
        <w:t>radyal</w:t>
      </w:r>
      <w:proofErr w:type="spellEnd"/>
      <w:r w:rsidRPr="00225935">
        <w:rPr>
          <w:rFonts w:cs="Arial"/>
        </w:rPr>
        <w:t xml:space="preserve"> hat üzerinde; yuvarlanma dairesinin </w:t>
      </w:r>
      <w:smartTag w:uri="urn:schemas-microsoft-com:office:smarttags" w:element="metricconverter">
        <w:smartTagPr>
          <w:attr w:name="ProductID" w:val="5 mm"/>
        </w:smartTagPr>
        <w:r w:rsidRPr="00225935">
          <w:rPr>
            <w:rFonts w:cs="Arial"/>
          </w:rPr>
          <w:t>5 mm</w:t>
        </w:r>
      </w:smartTag>
      <w:r w:rsidRPr="00225935">
        <w:rPr>
          <w:rFonts w:cs="Arial"/>
        </w:rPr>
        <w:t xml:space="preserve"> altından, B noktalarından ve A noktasından yapılacaktır. B noktaları tekerleğin son kullanma sınır ölçüsünü göstermektedir.</w:t>
      </w:r>
    </w:p>
    <w:p w:rsidR="00F43AB3" w:rsidRPr="00225935" w:rsidRDefault="00F43AB3" w:rsidP="00F43AB3">
      <w:pPr>
        <w:pStyle w:val="ListeParagraf"/>
        <w:numPr>
          <w:ilvl w:val="2"/>
          <w:numId w:val="1"/>
        </w:numPr>
        <w:tabs>
          <w:tab w:val="left" w:pos="142"/>
          <w:tab w:val="left" w:pos="851"/>
        </w:tabs>
        <w:ind w:left="567"/>
        <w:rPr>
          <w:rFonts w:cs="Arial"/>
          <w:lang w:val="tr-TR"/>
        </w:rPr>
      </w:pPr>
      <w:r>
        <w:rPr>
          <w:rFonts w:cs="Arial"/>
          <w:lang w:val="tr-TR"/>
        </w:rPr>
        <w:t xml:space="preserve">. </w:t>
      </w:r>
      <w:r w:rsidRPr="00225935">
        <w:rPr>
          <w:rFonts w:cs="Arial"/>
          <w:b/>
          <w:lang w:val="tr-TR"/>
        </w:rPr>
        <w:t>Partideki tekerlek Çember Sertlik Dağılımları Düzgünlüğü</w:t>
      </w:r>
      <w:r w:rsidRPr="00225935">
        <w:rPr>
          <w:rFonts w:cs="Arial"/>
          <w:lang w:val="tr-TR"/>
        </w:rPr>
        <w:t xml:space="preserve"> </w:t>
      </w:r>
    </w:p>
    <w:p w:rsidR="00F43AB3" w:rsidRPr="00225935" w:rsidRDefault="00F43AB3" w:rsidP="00F43AB3">
      <w:pPr>
        <w:ind w:left="426" w:hanging="426"/>
        <w:rPr>
          <w:rFonts w:cs="Arial"/>
        </w:rPr>
      </w:pPr>
      <w:r w:rsidRPr="00225935">
        <w:rPr>
          <w:rFonts w:ascii="Times New Roman" w:hAnsi="Times New Roman"/>
        </w:rPr>
        <w:tab/>
      </w:r>
      <w:r w:rsidRPr="00225935">
        <w:rPr>
          <w:rFonts w:cs="Arial"/>
        </w:rPr>
        <w:t>Ay</w:t>
      </w:r>
      <w:r>
        <w:rPr>
          <w:rFonts w:cs="Arial"/>
        </w:rPr>
        <w:t xml:space="preserve">nı partiden gelen </w:t>
      </w:r>
      <w:proofErr w:type="spellStart"/>
      <w:r w:rsidRPr="00225935">
        <w:rPr>
          <w:rFonts w:cs="Arial"/>
        </w:rPr>
        <w:t>monoblok</w:t>
      </w:r>
      <w:proofErr w:type="spellEnd"/>
      <w:r w:rsidRPr="00225935">
        <w:rPr>
          <w:rFonts w:cs="Arial"/>
        </w:rPr>
        <w:t xml:space="preserve"> tekerleklerin yuvarlanma yüzeylerinde yapılan sertlik ölçümlerinden kaydedilen uç değerler arasındaki fark </w:t>
      </w:r>
      <w:r w:rsidRPr="00661184">
        <w:rPr>
          <w:rFonts w:cs="Arial"/>
          <w:b/>
        </w:rPr>
        <w:t>25HB</w:t>
      </w:r>
      <w:r w:rsidRPr="00225935">
        <w:rPr>
          <w:rFonts w:cs="Arial"/>
        </w:rPr>
        <w:t>'yi aşmayacaktır.</w:t>
      </w:r>
    </w:p>
    <w:p w:rsidR="00F43AB3" w:rsidRPr="00225935" w:rsidRDefault="00F43AB3" w:rsidP="00F43AB3">
      <w:pPr>
        <w:ind w:left="426"/>
        <w:rPr>
          <w:rFonts w:cs="Arial"/>
        </w:rPr>
      </w:pPr>
      <w:r w:rsidRPr="00225935">
        <w:rPr>
          <w:rFonts w:cs="Arial"/>
        </w:rPr>
        <w:lastRenderedPageBreak/>
        <w:t xml:space="preserve">Partideki her tekerlek, </w:t>
      </w:r>
      <w:proofErr w:type="spellStart"/>
      <w:r w:rsidRPr="00225935">
        <w:rPr>
          <w:rFonts w:cs="Arial"/>
        </w:rPr>
        <w:t>bodenin</w:t>
      </w:r>
      <w:proofErr w:type="spellEnd"/>
      <w:r w:rsidRPr="00225935">
        <w:rPr>
          <w:rFonts w:cs="Arial"/>
        </w:rPr>
        <w:t xml:space="preserve"> karşı tarafındaki çemberin düz yüzeyinden sertlik deneyine tabi tutulacaktır. </w:t>
      </w:r>
    </w:p>
    <w:p w:rsidR="00F43AB3" w:rsidRPr="00225935" w:rsidRDefault="00F43AB3" w:rsidP="00F43AB3">
      <w:pPr>
        <w:ind w:left="426" w:hanging="426"/>
        <w:rPr>
          <w:rFonts w:cs="Arial"/>
        </w:rPr>
      </w:pPr>
      <w:r w:rsidRPr="00225935">
        <w:rPr>
          <w:rFonts w:cs="Arial"/>
        </w:rPr>
        <w:tab/>
        <w:t xml:space="preserve">Sertlik ölçümleri </w:t>
      </w:r>
      <w:r w:rsidRPr="001D74DD">
        <w:rPr>
          <w:rFonts w:cs="Arial"/>
        </w:rPr>
        <w:t>Şekil-2'de</w:t>
      </w:r>
      <w:r w:rsidRPr="00225935">
        <w:rPr>
          <w:rFonts w:cs="Arial"/>
        </w:rPr>
        <w:t xml:space="preserve"> gösterilen yuvarlanma dairesinin </w:t>
      </w:r>
      <w:smartTag w:uri="urn:schemas-microsoft-com:office:smarttags" w:element="metricconverter">
        <w:smartTagPr>
          <w:attr w:name="ProductID" w:val="25 mm"/>
        </w:smartTagPr>
        <w:r w:rsidRPr="00225935">
          <w:rPr>
            <w:rFonts w:cs="Arial"/>
          </w:rPr>
          <w:t>25 mm</w:t>
        </w:r>
      </w:smartTag>
      <w:r w:rsidRPr="00225935">
        <w:rPr>
          <w:rFonts w:cs="Arial"/>
        </w:rPr>
        <w:t xml:space="preserve"> aşağısındaki yarıçap üzerinde yapılacaktır. </w:t>
      </w:r>
    </w:p>
    <w:p w:rsidR="00F43AB3" w:rsidRDefault="00F43AB3" w:rsidP="00F43AB3">
      <w:pPr>
        <w:ind w:left="426" w:hanging="426"/>
        <w:rPr>
          <w:rFonts w:cs="Arial"/>
        </w:rPr>
      </w:pPr>
      <w:r w:rsidRPr="00225935">
        <w:rPr>
          <w:rFonts w:cs="Arial"/>
        </w:rPr>
        <w:tab/>
        <w:t>Ölçme yüzeyi, temizlik amacıyla hafifçe taşlanarak hazırlanacaktır.</w:t>
      </w:r>
    </w:p>
    <w:p w:rsidR="00F43AB3" w:rsidRDefault="00F43AB3" w:rsidP="00F43AB3">
      <w:pPr>
        <w:ind w:left="426" w:hanging="426"/>
        <w:rPr>
          <w:rFonts w:cs="Arial"/>
        </w:rPr>
      </w:pPr>
    </w:p>
    <w:p w:rsidR="00F43AB3" w:rsidRPr="00661184" w:rsidRDefault="00F43AB3" w:rsidP="00F43AB3">
      <w:pPr>
        <w:pStyle w:val="ListeParagraf"/>
        <w:numPr>
          <w:ilvl w:val="2"/>
          <w:numId w:val="1"/>
        </w:numPr>
        <w:tabs>
          <w:tab w:val="left" w:pos="851"/>
          <w:tab w:val="left" w:pos="993"/>
        </w:tabs>
        <w:ind w:left="567"/>
        <w:rPr>
          <w:rFonts w:cs="Arial"/>
          <w:b/>
          <w:szCs w:val="22"/>
          <w:lang w:val="tr-TR"/>
        </w:rPr>
      </w:pPr>
      <w:r w:rsidRPr="00661184">
        <w:rPr>
          <w:rFonts w:cs="Arial"/>
          <w:b/>
          <w:szCs w:val="22"/>
          <w:lang w:val="tr-TR"/>
        </w:rPr>
        <w:t>Çember Kırılganlık Tokluğu Karakteristiği</w:t>
      </w:r>
    </w:p>
    <w:p w:rsidR="00F43AB3" w:rsidRPr="00225935" w:rsidRDefault="00F43AB3" w:rsidP="00F43AB3">
      <w:pPr>
        <w:ind w:left="426" w:hanging="426"/>
        <w:rPr>
          <w:rFonts w:cs="Arial"/>
        </w:rPr>
      </w:pPr>
      <w:r w:rsidRPr="00225935">
        <w:rPr>
          <w:rFonts w:cs="Arial"/>
        </w:rPr>
        <w:tab/>
        <w:t xml:space="preserve">Tekerleklerin çember kırılganlık tokluğu karakteristiği, </w:t>
      </w:r>
      <w:r w:rsidRPr="00225935">
        <w:rPr>
          <w:rFonts w:cs="Arial"/>
          <w:b/>
          <w:bCs/>
        </w:rPr>
        <w:t xml:space="preserve">yuvarlanma yüzeyinden frenli ve ER7 sınıfı tekerleklerde </w:t>
      </w:r>
      <w:r w:rsidRPr="00225935">
        <w:rPr>
          <w:rFonts w:cs="Arial"/>
        </w:rPr>
        <w:t>EN 13</w:t>
      </w:r>
      <w:r>
        <w:rPr>
          <w:rFonts w:cs="Arial"/>
        </w:rPr>
        <w:t>262’de belirtildiği şekilde tesp</w:t>
      </w:r>
      <w:r w:rsidRPr="00225935">
        <w:rPr>
          <w:rFonts w:cs="Arial"/>
        </w:rPr>
        <w:t>it edilecektir.</w:t>
      </w:r>
    </w:p>
    <w:p w:rsidR="00F43AB3" w:rsidRPr="00225935" w:rsidRDefault="00F43AB3" w:rsidP="00F43AB3">
      <w:pPr>
        <w:ind w:left="426" w:hanging="426"/>
        <w:rPr>
          <w:rFonts w:cs="Arial"/>
        </w:rPr>
      </w:pPr>
      <w:r w:rsidRPr="00225935">
        <w:rPr>
          <w:rFonts w:cs="Arial"/>
        </w:rPr>
        <w:tab/>
        <w:t xml:space="preserve">Kırılganlık tokluk testi ASTM E 399.90 ve EN 13262’ye uygun olarak tekerleğin tüm çevresine dağılmış </w:t>
      </w:r>
      <w:r w:rsidRPr="001D74DD">
        <w:rPr>
          <w:rFonts w:cs="Arial"/>
        </w:rPr>
        <w:t>Şekil-4’de</w:t>
      </w:r>
      <w:r w:rsidRPr="00225935">
        <w:rPr>
          <w:rFonts w:cs="Arial"/>
        </w:rPr>
        <w:t xml:space="preserve"> belirtilen yerlerden alınan 6 adet numune üzerinden yapılacak ve neticesinde aşağıdaki değerler elde edilecektir.</w:t>
      </w:r>
    </w:p>
    <w:p w:rsidR="00F43AB3" w:rsidRPr="00225935" w:rsidRDefault="00F43AB3" w:rsidP="00F43AB3">
      <w:pPr>
        <w:tabs>
          <w:tab w:val="left" w:pos="142"/>
        </w:tabs>
        <w:ind w:left="426" w:hanging="426"/>
        <w:rPr>
          <w:rFonts w:cs="Arial"/>
        </w:rPr>
      </w:pPr>
      <w:r w:rsidRPr="00225935">
        <w:rPr>
          <w:rFonts w:cs="Arial"/>
        </w:rPr>
        <w:tab/>
      </w:r>
      <w:r w:rsidRPr="00225935">
        <w:rPr>
          <w:rFonts w:cs="Arial"/>
        </w:rPr>
        <w:tab/>
        <w:t xml:space="preserve">- 6 </w:t>
      </w:r>
      <w:proofErr w:type="spellStart"/>
      <w:r w:rsidRPr="00225935">
        <w:rPr>
          <w:rFonts w:cs="Arial"/>
        </w:rPr>
        <w:t>K</w:t>
      </w:r>
      <w:r w:rsidRPr="00225935">
        <w:rPr>
          <w:rFonts w:cs="Arial"/>
        </w:rPr>
        <w:fldChar w:fldCharType="begin"/>
      </w:r>
      <w:r w:rsidRPr="00225935">
        <w:rPr>
          <w:rFonts w:cs="Arial"/>
        </w:rPr>
        <w:instrText xml:space="preserve"> EQ \s\do4(Q)  </w:instrText>
      </w:r>
      <w:r w:rsidRPr="00225935">
        <w:rPr>
          <w:rFonts w:cs="Arial"/>
        </w:rPr>
        <w:fldChar w:fldCharType="end"/>
      </w:r>
      <w:r w:rsidRPr="00225935">
        <w:rPr>
          <w:rFonts w:cs="Arial"/>
        </w:rPr>
        <w:t>ölçümlerinden</w:t>
      </w:r>
      <w:proofErr w:type="spellEnd"/>
      <w:r w:rsidRPr="00225935">
        <w:rPr>
          <w:rFonts w:cs="Arial"/>
        </w:rPr>
        <w:t xml:space="preserve"> hesaplanmış ortalama değer 80 N/</w:t>
      </w:r>
      <w:proofErr w:type="spellStart"/>
      <w:r w:rsidRPr="00225935">
        <w:rPr>
          <w:rFonts w:cs="Arial"/>
        </w:rPr>
        <w:t>mm</w:t>
      </w:r>
      <w:r w:rsidRPr="00225935">
        <w:rPr>
          <w:rFonts w:cs="Arial"/>
        </w:rPr>
        <w:fldChar w:fldCharType="begin"/>
      </w:r>
      <w:r w:rsidRPr="00225935">
        <w:rPr>
          <w:rFonts w:cs="Arial"/>
        </w:rPr>
        <w:instrText xml:space="preserve"> EQ \s\up4(2) </w:instrText>
      </w:r>
      <w:r w:rsidRPr="00225935">
        <w:rPr>
          <w:rFonts w:cs="Arial"/>
        </w:rPr>
        <w:fldChar w:fldCharType="end"/>
      </w:r>
      <w:r w:rsidRPr="00225935">
        <w:rPr>
          <w:rFonts w:cs="Arial"/>
        </w:rPr>
        <w:t>√m’ye</w:t>
      </w:r>
      <w:proofErr w:type="spellEnd"/>
      <w:r w:rsidRPr="00225935">
        <w:rPr>
          <w:rFonts w:cs="Arial"/>
        </w:rPr>
        <w:t xml:space="preserve"> eşit veya daha büyük olacaktır.</w:t>
      </w:r>
    </w:p>
    <w:p w:rsidR="00F43AB3" w:rsidRDefault="00F43AB3" w:rsidP="00F43AB3">
      <w:pPr>
        <w:tabs>
          <w:tab w:val="left" w:pos="426"/>
        </w:tabs>
        <w:ind w:left="426" w:hanging="426"/>
        <w:rPr>
          <w:rFonts w:cs="Arial"/>
        </w:rPr>
      </w:pPr>
      <w:r>
        <w:rPr>
          <w:rFonts w:cs="Arial"/>
        </w:rPr>
        <w:tab/>
      </w:r>
      <w:r w:rsidRPr="00225935">
        <w:rPr>
          <w:rFonts w:cs="Arial"/>
        </w:rPr>
        <w:t>- 6 ölçümün tek başına her bir değeri 70 N/mm</w:t>
      </w:r>
      <w:r w:rsidRPr="00225935">
        <w:rPr>
          <w:rFonts w:cs="Arial"/>
        </w:rPr>
        <w:fldChar w:fldCharType="begin"/>
      </w:r>
      <w:r w:rsidRPr="00225935">
        <w:rPr>
          <w:rFonts w:cs="Arial"/>
        </w:rPr>
        <w:instrText xml:space="preserve"> EQ \s\up4(2) </w:instrText>
      </w:r>
      <w:r w:rsidRPr="00225935">
        <w:rPr>
          <w:rFonts w:cs="Arial"/>
        </w:rPr>
        <w:fldChar w:fldCharType="end"/>
      </w:r>
      <w:r w:rsidRPr="00225935">
        <w:rPr>
          <w:rFonts w:cs="Arial"/>
        </w:rPr>
        <w:t xml:space="preserve"> √m’den büyük veya eşit olacaktır.</w:t>
      </w:r>
    </w:p>
    <w:p w:rsidR="00F43AB3" w:rsidRDefault="00F43AB3" w:rsidP="00F43AB3">
      <w:pPr>
        <w:pStyle w:val="ListeParagraf"/>
        <w:numPr>
          <w:ilvl w:val="2"/>
          <w:numId w:val="1"/>
        </w:numPr>
        <w:tabs>
          <w:tab w:val="left" w:pos="851"/>
          <w:tab w:val="left" w:pos="993"/>
        </w:tabs>
        <w:ind w:left="567"/>
        <w:rPr>
          <w:rFonts w:cs="Arial"/>
          <w:b/>
          <w:szCs w:val="22"/>
          <w:lang w:val="tr-TR"/>
        </w:rPr>
      </w:pPr>
      <w:r>
        <w:rPr>
          <w:rFonts w:cs="Arial"/>
          <w:szCs w:val="22"/>
          <w:lang w:val="tr-TR"/>
        </w:rPr>
        <w:t xml:space="preserve"> </w:t>
      </w:r>
      <w:r w:rsidRPr="00661184">
        <w:rPr>
          <w:rFonts w:cs="Arial"/>
          <w:b/>
          <w:szCs w:val="22"/>
          <w:lang w:val="tr-TR"/>
        </w:rPr>
        <w:t>Markalama</w:t>
      </w:r>
    </w:p>
    <w:p w:rsidR="00F43AB3" w:rsidRDefault="00F43AB3" w:rsidP="00F43AB3">
      <w:pPr>
        <w:pStyle w:val="ListeParagraf"/>
        <w:tabs>
          <w:tab w:val="left" w:pos="851"/>
          <w:tab w:val="left" w:pos="993"/>
        </w:tabs>
        <w:ind w:left="567"/>
        <w:rPr>
          <w:rFonts w:cs="Arial"/>
          <w:szCs w:val="22"/>
          <w:lang w:val="tr-TR"/>
        </w:rPr>
      </w:pPr>
      <w:proofErr w:type="spellStart"/>
      <w:r w:rsidRPr="00225935">
        <w:rPr>
          <w:rFonts w:cs="Arial"/>
          <w:szCs w:val="22"/>
          <w:lang w:val="tr-TR"/>
        </w:rPr>
        <w:t>Monoblok</w:t>
      </w:r>
      <w:proofErr w:type="spellEnd"/>
      <w:r w:rsidRPr="00225935">
        <w:rPr>
          <w:rFonts w:cs="Arial"/>
          <w:szCs w:val="22"/>
          <w:lang w:val="tr-TR"/>
        </w:rPr>
        <w:t xml:space="preserve"> tekerlekler, </w:t>
      </w:r>
      <w:r w:rsidRPr="00181AC2">
        <w:rPr>
          <w:rFonts w:cs="Arial"/>
          <w:szCs w:val="22"/>
          <w:lang w:val="tr-TR"/>
        </w:rPr>
        <w:t>Ek 5’ te  verilen Şekil 5’ e uygun olarak markalanacaktır</w:t>
      </w:r>
      <w:r w:rsidRPr="00225935">
        <w:rPr>
          <w:rFonts w:cs="Arial"/>
          <w:szCs w:val="22"/>
          <w:lang w:val="tr-TR"/>
        </w:rPr>
        <w:t>.</w:t>
      </w:r>
      <w:r>
        <w:rPr>
          <w:rFonts w:cs="Arial"/>
          <w:szCs w:val="22"/>
          <w:lang w:val="tr-TR"/>
        </w:rPr>
        <w:t xml:space="preserve"> Şekil 5 de işaretlenen mal sahibi kısmına </w:t>
      </w:r>
      <w:r w:rsidRPr="00181AC2">
        <w:rPr>
          <w:rFonts w:cs="Arial"/>
          <w:b/>
          <w:szCs w:val="22"/>
          <w:lang w:val="tr-TR"/>
        </w:rPr>
        <w:t>İZMİRMETROAŞ</w:t>
      </w:r>
      <w:r>
        <w:rPr>
          <w:rFonts w:cs="Arial"/>
          <w:szCs w:val="22"/>
          <w:lang w:val="tr-TR"/>
        </w:rPr>
        <w:t xml:space="preserve"> yazılacaktır. Şekil 5’te görülen mal sahibi ismi sadece örnek içindir. Asıl yazılacak mal sahibi ismi İZMİRMETROAŞ şeklindedir.</w:t>
      </w:r>
    </w:p>
    <w:p w:rsidR="00F43AB3" w:rsidRDefault="00F43AB3" w:rsidP="00F43AB3">
      <w:pPr>
        <w:pStyle w:val="ListeParagraf"/>
        <w:tabs>
          <w:tab w:val="left" w:pos="851"/>
          <w:tab w:val="left" w:pos="993"/>
        </w:tabs>
        <w:ind w:left="567"/>
        <w:rPr>
          <w:rFonts w:cs="Arial"/>
          <w:szCs w:val="22"/>
          <w:lang w:val="tr-TR"/>
        </w:rPr>
      </w:pPr>
      <w:r w:rsidRPr="00225935">
        <w:rPr>
          <w:rFonts w:cs="Arial"/>
          <w:szCs w:val="22"/>
          <w:lang w:val="tr-TR"/>
        </w:rPr>
        <w:t xml:space="preserve">Kalıcı dengesizliğin bulunduğu konum tekerleğin </w:t>
      </w:r>
      <w:proofErr w:type="spellStart"/>
      <w:r w:rsidRPr="00225935">
        <w:rPr>
          <w:rFonts w:cs="Arial"/>
          <w:szCs w:val="22"/>
          <w:lang w:val="tr-TR"/>
        </w:rPr>
        <w:t>boden</w:t>
      </w:r>
      <w:proofErr w:type="spellEnd"/>
      <w:r w:rsidRPr="00225935">
        <w:rPr>
          <w:rFonts w:cs="Arial"/>
          <w:szCs w:val="22"/>
          <w:lang w:val="tr-TR"/>
        </w:rPr>
        <w:t xml:space="preserve"> tarafı yan yüzeyi üzerine </w:t>
      </w:r>
      <w:r w:rsidRPr="007F1C39">
        <w:rPr>
          <w:rFonts w:cs="Arial"/>
          <w:b/>
          <w:szCs w:val="22"/>
          <w:lang w:val="tr-TR"/>
        </w:rPr>
        <w:t xml:space="preserve">E2 </w:t>
      </w:r>
      <w:r w:rsidRPr="007F1C39">
        <w:rPr>
          <w:rFonts w:cs="Arial"/>
          <w:szCs w:val="22"/>
          <w:lang w:val="tr-TR"/>
        </w:rPr>
        <w:t>ibaresi ile işaretlenecektir</w:t>
      </w:r>
      <w:r>
        <w:rPr>
          <w:rFonts w:cs="Arial"/>
          <w:szCs w:val="22"/>
          <w:lang w:val="tr-TR"/>
        </w:rPr>
        <w:t>.</w:t>
      </w:r>
    </w:p>
    <w:p w:rsidR="00F43AB3" w:rsidRDefault="00F43AB3" w:rsidP="00F43AB3">
      <w:pPr>
        <w:pStyle w:val="ListeParagraf"/>
        <w:tabs>
          <w:tab w:val="left" w:pos="851"/>
          <w:tab w:val="left" w:pos="993"/>
        </w:tabs>
        <w:ind w:left="567"/>
        <w:rPr>
          <w:rFonts w:cs="Arial"/>
          <w:szCs w:val="22"/>
          <w:lang w:val="tr-TR"/>
        </w:rPr>
      </w:pPr>
    </w:p>
    <w:p w:rsidR="00F43AB3" w:rsidRDefault="00F43AB3" w:rsidP="00F43AB3">
      <w:pPr>
        <w:pStyle w:val="ListeParagraf"/>
        <w:numPr>
          <w:ilvl w:val="2"/>
          <w:numId w:val="1"/>
        </w:numPr>
        <w:tabs>
          <w:tab w:val="left" w:pos="142"/>
          <w:tab w:val="left" w:pos="851"/>
        </w:tabs>
        <w:ind w:left="567"/>
        <w:rPr>
          <w:rFonts w:cs="Arial"/>
          <w:b/>
          <w:bCs/>
          <w:szCs w:val="22"/>
          <w:lang w:val="tr-TR"/>
        </w:rPr>
      </w:pPr>
      <w:r>
        <w:rPr>
          <w:rFonts w:cs="Arial"/>
          <w:b/>
          <w:bCs/>
          <w:szCs w:val="22"/>
          <w:lang w:val="tr-TR"/>
        </w:rPr>
        <w:t xml:space="preserve"> Boyama </w:t>
      </w:r>
    </w:p>
    <w:p w:rsidR="00F43AB3" w:rsidRDefault="00F43AB3" w:rsidP="00F43AB3">
      <w:pPr>
        <w:pStyle w:val="ListeParagraf"/>
        <w:tabs>
          <w:tab w:val="left" w:pos="142"/>
          <w:tab w:val="left" w:pos="851"/>
        </w:tabs>
        <w:ind w:left="567"/>
        <w:rPr>
          <w:rFonts w:cs="Arial"/>
          <w:bCs/>
          <w:szCs w:val="22"/>
          <w:lang w:val="tr-TR"/>
        </w:rPr>
      </w:pPr>
      <w:proofErr w:type="spellStart"/>
      <w:r w:rsidRPr="007F1C39">
        <w:rPr>
          <w:rFonts w:cs="Arial"/>
          <w:bCs/>
          <w:szCs w:val="22"/>
          <w:lang w:val="tr-TR"/>
        </w:rPr>
        <w:t>Monoblok</w:t>
      </w:r>
      <w:proofErr w:type="spellEnd"/>
      <w:r w:rsidRPr="007F1C39">
        <w:rPr>
          <w:rFonts w:cs="Arial"/>
          <w:bCs/>
          <w:szCs w:val="22"/>
          <w:lang w:val="tr-TR"/>
        </w:rPr>
        <w:t xml:space="preserve"> </w:t>
      </w:r>
      <w:r>
        <w:rPr>
          <w:rFonts w:cs="Arial"/>
          <w:bCs/>
          <w:szCs w:val="22"/>
          <w:lang w:val="tr-TR"/>
        </w:rPr>
        <w:t xml:space="preserve">tekerleklerin işlenmiş yuvarlanma yüzeyi ve göbek deliği yüzeyi hariç kalan tüm yüzeyler temizlik ve yağ alım işlemlerini takiben iki kat astar üzerine son kat akrilik boya ile boyanacaktır. Boya, demiryolu işletim şartlarına uygun, titreşim tesiriyle, yüzey esnemeleri ile çatlamayan,  tutunma seviyesi yüksek özellikte olacaktır. Tekerlek boya rengi </w:t>
      </w:r>
      <w:r w:rsidRPr="003845F3">
        <w:rPr>
          <w:rFonts w:cs="Arial"/>
          <w:bCs/>
          <w:szCs w:val="22"/>
          <w:lang w:val="tr-TR"/>
        </w:rPr>
        <w:t>RAL7012</w:t>
      </w:r>
      <w:r>
        <w:rPr>
          <w:rFonts w:cs="Arial"/>
          <w:bCs/>
          <w:szCs w:val="22"/>
          <w:lang w:val="tr-TR"/>
        </w:rPr>
        <w:t xml:space="preserve"> </w:t>
      </w:r>
      <w:r w:rsidRPr="003845F3">
        <w:rPr>
          <w:rFonts w:cs="Arial"/>
          <w:bCs/>
          <w:szCs w:val="22"/>
          <w:lang w:val="tr-TR"/>
        </w:rPr>
        <w:t>olacaktır</w:t>
      </w:r>
      <w:r>
        <w:rPr>
          <w:rFonts w:cs="Arial"/>
          <w:bCs/>
          <w:szCs w:val="22"/>
          <w:lang w:val="tr-TR"/>
        </w:rPr>
        <w:t xml:space="preserve">. Boyada akma, damlama, dalgalanma, </w:t>
      </w:r>
      <w:proofErr w:type="spellStart"/>
      <w:r>
        <w:rPr>
          <w:rFonts w:cs="Arial"/>
          <w:bCs/>
          <w:szCs w:val="22"/>
          <w:lang w:val="tr-TR"/>
        </w:rPr>
        <w:t>harelenme</w:t>
      </w:r>
      <w:proofErr w:type="spellEnd"/>
      <w:r>
        <w:rPr>
          <w:rFonts w:cs="Arial"/>
          <w:bCs/>
          <w:szCs w:val="22"/>
          <w:lang w:val="tr-TR"/>
        </w:rPr>
        <w:t xml:space="preserve"> olmayacak, tüm yüzey boyunca eşit kalınlıkta olacaktır.</w:t>
      </w:r>
    </w:p>
    <w:p w:rsidR="00F43AB3" w:rsidRDefault="00F43AB3" w:rsidP="00F43AB3">
      <w:pPr>
        <w:pStyle w:val="ListeParagraf"/>
        <w:tabs>
          <w:tab w:val="left" w:pos="142"/>
          <w:tab w:val="left" w:pos="851"/>
        </w:tabs>
        <w:ind w:left="567"/>
        <w:rPr>
          <w:rFonts w:cs="Arial"/>
          <w:bCs/>
          <w:szCs w:val="22"/>
          <w:lang w:val="tr-TR"/>
        </w:rPr>
      </w:pPr>
    </w:p>
    <w:p w:rsidR="00F43AB3" w:rsidRDefault="00F43AB3" w:rsidP="00F43AB3">
      <w:pPr>
        <w:pStyle w:val="ListeParagraf"/>
        <w:numPr>
          <w:ilvl w:val="2"/>
          <w:numId w:val="1"/>
        </w:numPr>
        <w:tabs>
          <w:tab w:val="left" w:pos="142"/>
          <w:tab w:val="left" w:pos="851"/>
        </w:tabs>
        <w:ind w:left="567"/>
        <w:rPr>
          <w:rFonts w:cs="Arial"/>
          <w:b/>
          <w:bCs/>
          <w:szCs w:val="22"/>
          <w:lang w:val="tr-TR"/>
        </w:rPr>
      </w:pPr>
      <w:r>
        <w:rPr>
          <w:rFonts w:cs="Arial"/>
          <w:b/>
          <w:bCs/>
          <w:szCs w:val="22"/>
          <w:lang w:val="tr-TR"/>
        </w:rPr>
        <w:t>Ambalajlama</w:t>
      </w:r>
    </w:p>
    <w:p w:rsidR="00F43AB3" w:rsidRPr="007F1C39" w:rsidRDefault="00F43AB3" w:rsidP="00F43AB3">
      <w:pPr>
        <w:pStyle w:val="ListeParagraf"/>
        <w:ind w:left="426"/>
        <w:rPr>
          <w:rFonts w:cs="Arial"/>
          <w:szCs w:val="22"/>
          <w:lang w:val="tr-TR"/>
        </w:rPr>
      </w:pPr>
      <w:r w:rsidRPr="007F1C39">
        <w:rPr>
          <w:rFonts w:cs="Arial"/>
          <w:szCs w:val="22"/>
          <w:lang w:val="tr-TR"/>
        </w:rPr>
        <w:t xml:space="preserve">Tekerleğin işlenmiş </w:t>
      </w:r>
      <w:r>
        <w:rPr>
          <w:rFonts w:cs="Arial"/>
          <w:szCs w:val="22"/>
          <w:lang w:val="tr-TR"/>
        </w:rPr>
        <w:t xml:space="preserve">ve boyanmamış </w:t>
      </w:r>
      <w:r w:rsidRPr="007F1C39">
        <w:rPr>
          <w:rFonts w:cs="Arial"/>
          <w:szCs w:val="22"/>
          <w:lang w:val="tr-TR"/>
        </w:rPr>
        <w:t xml:space="preserve">yüzeyleri, korozyona karşı koruyucu bir </w:t>
      </w:r>
      <w:r>
        <w:rPr>
          <w:rFonts w:cs="Arial"/>
          <w:szCs w:val="22"/>
          <w:lang w:val="tr-TR"/>
        </w:rPr>
        <w:t>madde ile kaplanacaktır.</w:t>
      </w:r>
    </w:p>
    <w:p w:rsidR="00F43AB3" w:rsidRPr="007F1C39" w:rsidRDefault="00F43AB3" w:rsidP="00F43AB3">
      <w:pPr>
        <w:pStyle w:val="ListeParagraf"/>
        <w:ind w:left="426"/>
        <w:rPr>
          <w:rFonts w:cs="Arial"/>
          <w:szCs w:val="22"/>
          <w:lang w:val="tr-TR"/>
        </w:rPr>
      </w:pPr>
      <w:r w:rsidRPr="007F1C39">
        <w:rPr>
          <w:rFonts w:cs="Arial"/>
          <w:szCs w:val="22"/>
          <w:lang w:val="tr-TR"/>
        </w:rPr>
        <w:t>Tekerlekler,</w:t>
      </w:r>
      <w:r>
        <w:rPr>
          <w:rFonts w:cs="Arial"/>
          <w:szCs w:val="22"/>
          <w:lang w:val="tr-TR"/>
        </w:rPr>
        <w:t xml:space="preserve"> sevki</w:t>
      </w:r>
      <w:r w:rsidRPr="007F1C39">
        <w:rPr>
          <w:rFonts w:cs="Arial"/>
          <w:szCs w:val="22"/>
          <w:lang w:val="tr-TR"/>
        </w:rPr>
        <w:t>yatından önce, korozyona ve mekanik darbelere karşı uygun bir metotla korunarak ambalajlanacaktır.</w:t>
      </w:r>
      <w:r>
        <w:rPr>
          <w:rFonts w:cs="Arial"/>
          <w:szCs w:val="22"/>
          <w:lang w:val="tr-TR"/>
        </w:rPr>
        <w:t xml:space="preserve"> En altında, en üstünde ve </w:t>
      </w:r>
      <w:r w:rsidRPr="008A0EE3">
        <w:rPr>
          <w:rFonts w:cs="Arial"/>
          <w:szCs w:val="22"/>
          <w:lang w:val="tr-TR"/>
        </w:rPr>
        <w:t xml:space="preserve">aralarında en az 5x5cm ebatlarında ahşap lata olacak şekilde 4 adet tekerlek yatay olarak üst üste  konularak EU palet üzerine yerleştirilecektir(Foto 1). Üst üste konulan tekerleklerin aynı hizada </w:t>
      </w:r>
      <w:r w:rsidRPr="008A0EE3">
        <w:rPr>
          <w:rFonts w:cs="Arial"/>
          <w:szCs w:val="22"/>
          <w:lang w:val="tr-TR"/>
        </w:rPr>
        <w:lastRenderedPageBreak/>
        <w:t xml:space="preserve">durmasını sağlayan göbek deliklerinden geçen bir ahşap lata kullanılacak. Tekerleklerin kaymasını önlemek için birbirlerini ve altındaki paleti tutacak şekilde plastik çemberleme yapılacak ve son olarak </w:t>
      </w:r>
      <w:proofErr w:type="spellStart"/>
      <w:r w:rsidRPr="008A0EE3">
        <w:rPr>
          <w:rFonts w:cs="Arial"/>
          <w:szCs w:val="22"/>
          <w:lang w:val="tr-TR"/>
        </w:rPr>
        <w:t>streç</w:t>
      </w:r>
      <w:proofErr w:type="spellEnd"/>
      <w:r w:rsidRPr="008A0EE3">
        <w:rPr>
          <w:rFonts w:cs="Arial"/>
          <w:szCs w:val="22"/>
          <w:lang w:val="tr-TR"/>
        </w:rPr>
        <w:t xml:space="preserve"> film ile kaplanacaktır(Foto 2).  Tekerleklerin ambalajlanması ek 7 de verilen ambalaj şekline uygun olacaktır.</w:t>
      </w:r>
      <w:r>
        <w:rPr>
          <w:rFonts w:cs="Arial"/>
          <w:szCs w:val="22"/>
          <w:lang w:val="tr-TR"/>
        </w:rPr>
        <w:t xml:space="preserve"> </w:t>
      </w:r>
    </w:p>
    <w:p w:rsidR="00F43AB3" w:rsidRDefault="00F43AB3" w:rsidP="00F43AB3">
      <w:pPr>
        <w:pStyle w:val="ListeParagraf"/>
        <w:ind w:left="360"/>
        <w:rPr>
          <w:rFonts w:cs="Arial"/>
          <w:b/>
          <w:szCs w:val="22"/>
          <w:lang w:val="tr-TR"/>
        </w:rPr>
      </w:pPr>
    </w:p>
    <w:p w:rsidR="00F43AB3" w:rsidRPr="00A1116E" w:rsidRDefault="00F43AB3" w:rsidP="00F43AB3">
      <w:pPr>
        <w:pStyle w:val="ListeParagraf"/>
        <w:numPr>
          <w:ilvl w:val="0"/>
          <w:numId w:val="1"/>
        </w:numPr>
        <w:rPr>
          <w:rFonts w:cs="Arial"/>
          <w:b/>
          <w:szCs w:val="22"/>
          <w:lang w:val="tr-TR"/>
        </w:rPr>
      </w:pPr>
      <w:r w:rsidRPr="00A1116E">
        <w:rPr>
          <w:rFonts w:cs="Arial"/>
          <w:b/>
          <w:szCs w:val="22"/>
          <w:lang w:val="tr-TR"/>
        </w:rPr>
        <w:t>MUAYENE VE DENEYLER</w:t>
      </w:r>
    </w:p>
    <w:p w:rsidR="00F43AB3" w:rsidRPr="00225935" w:rsidRDefault="00F43AB3" w:rsidP="00F43AB3">
      <w:pPr>
        <w:ind w:left="426" w:right="1" w:hanging="426"/>
        <w:rPr>
          <w:rFonts w:cs="Arial"/>
        </w:rPr>
      </w:pPr>
      <w:r w:rsidRPr="00225935">
        <w:rPr>
          <w:rFonts w:cs="Arial"/>
        </w:rPr>
        <w:tab/>
        <w:t xml:space="preserve">İmalatçı firma tarafından, imal edilen tekerleklerin her şarj gurubu için </w:t>
      </w:r>
      <w:r w:rsidRPr="00D5185F">
        <w:rPr>
          <w:rFonts w:cs="Arial"/>
        </w:rPr>
        <w:t>Tablo-4'de</w:t>
      </w:r>
      <w:r w:rsidRPr="00225935">
        <w:rPr>
          <w:rFonts w:cs="Arial"/>
        </w:rPr>
        <w:t xml:space="preserve"> yazılı muayene ve deneyler yapılacaktır. İmalatçı firma bu kontroller esnasında 3, 4, 6, 7 ve 9. sıralarda yer alan muayenelerde hata bulunan tekerleğin kendisini ret edecektir. Diğer  muayeneler sonucunda, tekerleklerin bu şartnamede belirtilen özelliklere uymadığını tespit ederse, o tekerleğin ait olduğu şarjın tamamını ret edecektir. Teknik şartnameye göre uygun bulunan tekerleklerin test sonuçlarını içeren kalite kontrol be</w:t>
      </w:r>
      <w:r>
        <w:rPr>
          <w:rFonts w:cs="Arial"/>
        </w:rPr>
        <w:t>lgeleri teslimatla birlikte İdare</w:t>
      </w:r>
      <w:r w:rsidRPr="00225935">
        <w:rPr>
          <w:rFonts w:cs="Arial"/>
        </w:rPr>
        <w:t>ye verilecektir.</w:t>
      </w:r>
    </w:p>
    <w:p w:rsidR="00F43AB3" w:rsidRPr="00225935" w:rsidRDefault="00F43AB3" w:rsidP="00F43AB3">
      <w:pPr>
        <w:ind w:left="426" w:hanging="426"/>
        <w:rPr>
          <w:rFonts w:cs="Arial"/>
        </w:rPr>
      </w:pPr>
      <w:r w:rsidRPr="00225935">
        <w:rPr>
          <w:rFonts w:cs="Arial"/>
        </w:rPr>
        <w:tab/>
        <w:t xml:space="preserve">İmalatı tamamlanmış olan her parti tekerleğin, </w:t>
      </w:r>
      <w:r>
        <w:rPr>
          <w:rFonts w:cs="Arial"/>
        </w:rPr>
        <w:t>İdare</w:t>
      </w:r>
      <w:r w:rsidRPr="00225935">
        <w:rPr>
          <w:rFonts w:cs="Arial"/>
        </w:rPr>
        <w:t xml:space="preserve"> muayene ve kabul komisyonu tarafından gerçekleştirilecek muayene ve kabul işlemleri firma fabrikasında yapılacaktı</w:t>
      </w:r>
      <w:r>
        <w:rPr>
          <w:rFonts w:cs="Arial"/>
        </w:rPr>
        <w:t>r. Firma bu kontroller için İdareyi</w:t>
      </w:r>
      <w:r w:rsidRPr="00225935">
        <w:rPr>
          <w:rFonts w:cs="Arial"/>
        </w:rPr>
        <w:t xml:space="preserve"> 30 gün öncesinden haberdar edecektir. Muayeneye sunulan tekerleklerin fabrika kalite kontrol belgeleri incelendikten sonra, şartnamede belirtilen fiziksel ve laboratu</w:t>
      </w:r>
      <w:r>
        <w:rPr>
          <w:rFonts w:cs="Arial"/>
        </w:rPr>
        <w:t>v</w:t>
      </w:r>
      <w:r w:rsidRPr="00225935">
        <w:rPr>
          <w:rFonts w:cs="Arial"/>
        </w:rPr>
        <w:t xml:space="preserve">ar muayeneleri yapılacaktır. Bu muayenelerden elde edilen sonuçların uygun bulunması halinde tüm partinin kabulü yapılacak, sonuçlardan herhangi birinin uygun bulunmaması halinde bütün parti ret edilecektir. </w:t>
      </w:r>
    </w:p>
    <w:p w:rsidR="00F43AB3" w:rsidRDefault="00F43AB3" w:rsidP="00F43AB3">
      <w:pPr>
        <w:ind w:left="426" w:hanging="426"/>
        <w:rPr>
          <w:rFonts w:cs="Arial"/>
        </w:rPr>
      </w:pPr>
      <w:r w:rsidRPr="00225935">
        <w:rPr>
          <w:rFonts w:cs="Arial"/>
        </w:rPr>
        <w:tab/>
      </w:r>
      <w:r>
        <w:rPr>
          <w:rFonts w:cs="Arial"/>
        </w:rPr>
        <w:t>İdare</w:t>
      </w:r>
      <w:r w:rsidRPr="00225935">
        <w:rPr>
          <w:rFonts w:cs="Arial"/>
        </w:rPr>
        <w:t xml:space="preserve"> temsilcilerinin kalite kontrol esnasında kullanması gerekli olan kalibre edilmiş ölçme, takım ve teçhizat imalatçı tarafından temin edilecektir.</w:t>
      </w:r>
    </w:p>
    <w:p w:rsidR="00F43AB3" w:rsidRPr="00A1116E" w:rsidRDefault="00F43AB3" w:rsidP="00F43AB3">
      <w:pPr>
        <w:pStyle w:val="ListeParagraf"/>
        <w:numPr>
          <w:ilvl w:val="1"/>
          <w:numId w:val="1"/>
        </w:numPr>
        <w:ind w:left="426"/>
        <w:rPr>
          <w:rFonts w:cs="Arial"/>
          <w:b/>
          <w:szCs w:val="22"/>
          <w:lang w:val="tr-TR"/>
        </w:rPr>
      </w:pPr>
      <w:r w:rsidRPr="00A1116E">
        <w:rPr>
          <w:rFonts w:cs="Arial"/>
          <w:b/>
          <w:szCs w:val="22"/>
          <w:lang w:val="tr-TR"/>
        </w:rPr>
        <w:t>Fiziksel Muayeneler</w:t>
      </w:r>
    </w:p>
    <w:p w:rsidR="00F43AB3" w:rsidRDefault="00F43AB3" w:rsidP="00F43AB3">
      <w:pPr>
        <w:ind w:left="426" w:hanging="426"/>
        <w:rPr>
          <w:rFonts w:cs="Arial"/>
        </w:rPr>
      </w:pPr>
      <w:r w:rsidRPr="00225935">
        <w:rPr>
          <w:rFonts w:cs="Arial"/>
        </w:rPr>
        <w:tab/>
        <w:t>Muayene ve kabul komisyonunca tekerleklerin ambalaj muayeneleri yapıldıktan sonr</w:t>
      </w:r>
      <w:r>
        <w:rPr>
          <w:rFonts w:cs="Arial"/>
        </w:rPr>
        <w:t>a şartnamenin 4</w:t>
      </w:r>
      <w:r w:rsidRPr="00225935">
        <w:rPr>
          <w:rFonts w:cs="Arial"/>
        </w:rPr>
        <w:t>.3</w:t>
      </w:r>
      <w:r>
        <w:rPr>
          <w:rFonts w:cs="Arial"/>
        </w:rPr>
        <w:t>.</w:t>
      </w:r>
      <w:r w:rsidRPr="00225935">
        <w:rPr>
          <w:rFonts w:cs="Arial"/>
        </w:rPr>
        <w:t xml:space="preserve"> maddesine göre seçilecek numuneler üzerinde Tablo-4’de, 3. sırada yer alan muayeneler yapılacaktır. </w:t>
      </w:r>
    </w:p>
    <w:p w:rsidR="00F43AB3" w:rsidRPr="005F6F2A" w:rsidRDefault="00F43AB3" w:rsidP="00F43AB3">
      <w:pPr>
        <w:pStyle w:val="ListeParagraf"/>
        <w:numPr>
          <w:ilvl w:val="1"/>
          <w:numId w:val="1"/>
        </w:numPr>
        <w:ind w:left="426"/>
        <w:rPr>
          <w:rFonts w:cs="Arial"/>
          <w:b/>
          <w:szCs w:val="22"/>
          <w:lang w:val="tr-TR"/>
        </w:rPr>
      </w:pPr>
      <w:r w:rsidRPr="005F6F2A">
        <w:rPr>
          <w:rFonts w:cs="Arial"/>
          <w:b/>
          <w:szCs w:val="22"/>
          <w:lang w:val="tr-TR"/>
        </w:rPr>
        <w:t>Laboratuvar Muayeneleri</w:t>
      </w:r>
    </w:p>
    <w:p w:rsidR="00F43AB3" w:rsidRDefault="00F43AB3" w:rsidP="00F43AB3">
      <w:pPr>
        <w:ind w:left="426" w:hanging="426"/>
        <w:rPr>
          <w:rFonts w:cs="Arial"/>
        </w:rPr>
      </w:pPr>
      <w:r w:rsidRPr="00225935">
        <w:rPr>
          <w:rFonts w:cs="Arial"/>
        </w:rPr>
        <w:tab/>
        <w:t>Tekerleklerin fiziksel muayene i</w:t>
      </w:r>
      <w:r>
        <w:rPr>
          <w:rFonts w:cs="Arial"/>
        </w:rPr>
        <w:t>şlemlerinden sonra şartnamenin 4</w:t>
      </w:r>
      <w:r w:rsidRPr="00225935">
        <w:rPr>
          <w:rFonts w:cs="Arial"/>
        </w:rPr>
        <w:t>.3 maddesine göre seçilerek markalanan test parçaları üzerinde Tablo-4’de, 1, 4, 5, 6, 7, 8, 9, 10, 11, 12, 13 ve 14. sıralarda yer alan muayeneleri</w:t>
      </w:r>
      <w:r w:rsidRPr="00225935">
        <w:rPr>
          <w:rFonts w:cs="Arial"/>
          <w:b/>
          <w:bCs/>
        </w:rPr>
        <w:t xml:space="preserve"> </w:t>
      </w:r>
      <w:r w:rsidRPr="00225935">
        <w:rPr>
          <w:rFonts w:cs="Arial"/>
        </w:rPr>
        <w:t xml:space="preserve">yapılacaktır. </w:t>
      </w:r>
    </w:p>
    <w:p w:rsidR="00F43AB3" w:rsidRPr="00553B54" w:rsidRDefault="00F43AB3" w:rsidP="00F43AB3">
      <w:pPr>
        <w:pStyle w:val="GvdeMetni2"/>
        <w:spacing w:before="240"/>
        <w:rPr>
          <w:rFonts w:eastAsia="Times New Roman"/>
          <w:lang w:eastAsia="de-DE"/>
        </w:rPr>
      </w:pPr>
      <w:r>
        <w:t xml:space="preserve">      </w:t>
      </w:r>
      <w:r w:rsidRPr="00553B54">
        <w:rPr>
          <w:rFonts w:eastAsia="Times New Roman"/>
          <w:lang w:eastAsia="de-DE"/>
        </w:rPr>
        <w:t xml:space="preserve">Tekerleklerin </w:t>
      </w:r>
      <w:proofErr w:type="spellStart"/>
      <w:r w:rsidRPr="00553B54">
        <w:rPr>
          <w:rFonts w:eastAsia="Times New Roman"/>
          <w:lang w:eastAsia="de-DE"/>
        </w:rPr>
        <w:t>laboratuar</w:t>
      </w:r>
      <w:proofErr w:type="spellEnd"/>
      <w:r w:rsidRPr="00553B54">
        <w:rPr>
          <w:rFonts w:eastAsia="Times New Roman"/>
          <w:lang w:eastAsia="de-DE"/>
        </w:rPr>
        <w:t xml:space="preserve"> muayeneleri imalatçı firma fabrikasında yapılacaktır. </w:t>
      </w:r>
    </w:p>
    <w:p w:rsidR="00F43AB3" w:rsidRDefault="00F43AB3" w:rsidP="00F43AB3">
      <w:pPr>
        <w:ind w:left="426"/>
        <w:rPr>
          <w:rFonts w:cs="Arial"/>
          <w:color w:val="000000"/>
          <w:lang w:eastAsia="zh-CN"/>
        </w:rPr>
      </w:pPr>
      <w:r w:rsidRPr="00553B54">
        <w:rPr>
          <w:rFonts w:cs="Arial"/>
        </w:rPr>
        <w:t xml:space="preserve">Tekerleklerin hakem </w:t>
      </w:r>
      <w:proofErr w:type="spellStart"/>
      <w:r w:rsidRPr="00553B54">
        <w:rPr>
          <w:rFonts w:cs="Arial"/>
        </w:rPr>
        <w:t>laboratuar</w:t>
      </w:r>
      <w:proofErr w:type="spellEnd"/>
      <w:r w:rsidRPr="00553B54">
        <w:rPr>
          <w:rFonts w:cs="Arial"/>
        </w:rPr>
        <w:t xml:space="preserve"> muayeneleri</w:t>
      </w:r>
      <w:r w:rsidRPr="00CB6439">
        <w:rPr>
          <w:rFonts w:cs="Arial"/>
          <w:color w:val="000000"/>
          <w:sz w:val="23"/>
          <w:szCs w:val="23"/>
          <w:lang w:eastAsia="zh-CN"/>
        </w:rPr>
        <w:t xml:space="preserve"> </w:t>
      </w:r>
      <w:r w:rsidRPr="00553B54">
        <w:rPr>
          <w:rFonts w:cs="Arial"/>
          <w:b/>
          <w:bCs/>
          <w:color w:val="000000"/>
          <w:u w:val="single"/>
          <w:lang w:eastAsia="zh-CN"/>
        </w:rPr>
        <w:t xml:space="preserve">TÜRK LOYDU </w:t>
      </w:r>
      <w:r w:rsidRPr="00553B54">
        <w:rPr>
          <w:rFonts w:cs="Arial"/>
          <w:color w:val="000000"/>
          <w:u w:val="single"/>
          <w:lang w:eastAsia="zh-CN"/>
        </w:rPr>
        <w:t xml:space="preserve">/ </w:t>
      </w:r>
      <w:r w:rsidRPr="00553B54">
        <w:rPr>
          <w:rFonts w:cs="Arial"/>
          <w:b/>
          <w:bCs/>
          <w:color w:val="000000"/>
          <w:u w:val="single"/>
          <w:lang w:eastAsia="zh-CN"/>
        </w:rPr>
        <w:t xml:space="preserve">TÜBİTAK / KOSGEB </w:t>
      </w:r>
      <w:r w:rsidRPr="00553B54">
        <w:rPr>
          <w:rFonts w:cs="Arial"/>
          <w:b/>
          <w:bCs/>
          <w:color w:val="000000"/>
          <w:lang w:eastAsia="zh-CN"/>
        </w:rPr>
        <w:t xml:space="preserve"> </w:t>
      </w:r>
      <w:r w:rsidRPr="00553B54">
        <w:rPr>
          <w:rFonts w:cs="Arial"/>
          <w:color w:val="000000"/>
          <w:lang w:eastAsia="zh-CN"/>
        </w:rPr>
        <w:t>kuruluşu tarafından u</w:t>
      </w:r>
      <w:r>
        <w:rPr>
          <w:rFonts w:cs="Arial"/>
          <w:color w:val="000000"/>
          <w:lang w:eastAsia="zh-CN"/>
        </w:rPr>
        <w:t xml:space="preserve">ygun görülen yerde yapılacak olup bu muayeneler için gerekli tüm masraflar Yüklenici </w:t>
      </w:r>
      <w:proofErr w:type="spellStart"/>
      <w:r>
        <w:rPr>
          <w:rFonts w:cs="Arial"/>
          <w:color w:val="000000"/>
          <w:lang w:eastAsia="zh-CN"/>
        </w:rPr>
        <w:t>tarfından</w:t>
      </w:r>
      <w:proofErr w:type="spellEnd"/>
      <w:r>
        <w:rPr>
          <w:rFonts w:cs="Arial"/>
          <w:color w:val="000000"/>
          <w:lang w:eastAsia="zh-CN"/>
        </w:rPr>
        <w:t xml:space="preserve"> karşılanacaktır.</w:t>
      </w:r>
    </w:p>
    <w:p w:rsidR="00F43AB3" w:rsidRPr="00225935" w:rsidRDefault="00F43AB3" w:rsidP="00F43AB3">
      <w:pPr>
        <w:ind w:left="426"/>
        <w:rPr>
          <w:rFonts w:cs="Arial"/>
          <w:b/>
          <w:bCs/>
        </w:rPr>
      </w:pPr>
      <w:r>
        <w:rPr>
          <w:rFonts w:cs="Arial"/>
        </w:rPr>
        <w:t xml:space="preserve">Yüklenici </w:t>
      </w:r>
      <w:r w:rsidRPr="00225935">
        <w:rPr>
          <w:rFonts w:cs="Arial"/>
        </w:rPr>
        <w:t>Firma, muayeneler esnasında tahrip edilecek tekerleklerin yerine ücretsiz olarak yenilerini verecektir.</w:t>
      </w:r>
    </w:p>
    <w:p w:rsidR="00F43AB3" w:rsidRDefault="00F43AB3" w:rsidP="00F43AB3">
      <w:pPr>
        <w:rPr>
          <w:rFonts w:cs="Arial"/>
          <w:b/>
          <w:bCs/>
        </w:rPr>
      </w:pPr>
      <w:r>
        <w:rPr>
          <w:rFonts w:cs="Arial"/>
          <w:b/>
          <w:bCs/>
        </w:rPr>
        <w:t xml:space="preserve">                                                  </w:t>
      </w:r>
    </w:p>
    <w:p w:rsidR="00F43AB3" w:rsidRDefault="00F43AB3" w:rsidP="00F43AB3">
      <w:pPr>
        <w:rPr>
          <w:rFonts w:cs="Arial"/>
          <w:b/>
          <w:bCs/>
        </w:rPr>
      </w:pPr>
    </w:p>
    <w:p w:rsidR="00F43AB3" w:rsidRDefault="00F43AB3" w:rsidP="00F43AB3">
      <w:pPr>
        <w:rPr>
          <w:rFonts w:cs="Arial"/>
          <w:b/>
          <w:bCs/>
        </w:rPr>
      </w:pPr>
    </w:p>
    <w:p w:rsidR="00F43AB3" w:rsidRPr="00225935" w:rsidRDefault="00F43AB3" w:rsidP="00F43AB3">
      <w:pPr>
        <w:rPr>
          <w:rFonts w:cs="Arial"/>
          <w:b/>
          <w:bCs/>
        </w:rPr>
      </w:pPr>
      <w:r>
        <w:rPr>
          <w:rFonts w:cs="Arial"/>
          <w:b/>
          <w:bCs/>
        </w:rPr>
        <w:t xml:space="preserve">    TABLO 4</w:t>
      </w:r>
    </w:p>
    <w:tbl>
      <w:tblPr>
        <w:tblpPr w:leftFromText="141" w:rightFromText="141" w:vertAnchor="text" w:horzAnchor="margin" w:tblpY="356"/>
        <w:tblW w:w="9781" w:type="dxa"/>
        <w:tblLayout w:type="fixed"/>
        <w:tblCellMar>
          <w:left w:w="80" w:type="dxa"/>
          <w:right w:w="80" w:type="dxa"/>
        </w:tblCellMar>
        <w:tblLook w:val="0000" w:firstRow="0" w:lastRow="0" w:firstColumn="0" w:lastColumn="0" w:noHBand="0" w:noVBand="0"/>
      </w:tblPr>
      <w:tblGrid>
        <w:gridCol w:w="567"/>
        <w:gridCol w:w="3119"/>
        <w:gridCol w:w="1133"/>
        <w:gridCol w:w="931"/>
        <w:gridCol w:w="1196"/>
        <w:gridCol w:w="1418"/>
        <w:gridCol w:w="1417"/>
      </w:tblGrid>
      <w:tr w:rsidR="00F43AB3" w:rsidRPr="00225935" w:rsidTr="007A4586">
        <w:trPr>
          <w:cantSplit/>
          <w:trHeight w:val="500"/>
        </w:trPr>
        <w:tc>
          <w:tcPr>
            <w:tcW w:w="567" w:type="dxa"/>
            <w:vMerge w:val="restart"/>
            <w:tcBorders>
              <w:top w:val="single" w:sz="4" w:space="0" w:color="auto"/>
              <w:left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Sıra</w:t>
            </w:r>
          </w:p>
          <w:p w:rsidR="00F43AB3" w:rsidRPr="00225935" w:rsidRDefault="00F43AB3" w:rsidP="007A4586">
            <w:pPr>
              <w:ind w:left="1120" w:hanging="1120"/>
              <w:jc w:val="center"/>
              <w:rPr>
                <w:rFonts w:cs="Arial"/>
              </w:rPr>
            </w:pPr>
            <w:r w:rsidRPr="00225935">
              <w:rPr>
                <w:rFonts w:cs="Arial"/>
              </w:rPr>
              <w:t>No</w:t>
            </w:r>
          </w:p>
          <w:p w:rsidR="00F43AB3" w:rsidRPr="00225935" w:rsidRDefault="00F43AB3" w:rsidP="007A4586">
            <w:pPr>
              <w:ind w:left="1120" w:hanging="1120"/>
              <w:jc w:val="center"/>
              <w:rPr>
                <w:rFonts w:cs="Arial"/>
                <w:b/>
                <w:bCs/>
              </w:rPr>
            </w:pPr>
          </w:p>
        </w:tc>
        <w:tc>
          <w:tcPr>
            <w:tcW w:w="3119" w:type="dxa"/>
            <w:vMerge w:val="restart"/>
            <w:tcBorders>
              <w:top w:val="single" w:sz="4" w:space="0" w:color="auto"/>
              <w:left w:val="single" w:sz="6" w:space="0" w:color="auto"/>
              <w:right w:val="single" w:sz="4" w:space="0" w:color="auto"/>
            </w:tcBorders>
            <w:vAlign w:val="center"/>
          </w:tcPr>
          <w:p w:rsidR="00F43AB3" w:rsidRPr="00225935" w:rsidRDefault="00F43AB3" w:rsidP="007A4586">
            <w:pPr>
              <w:ind w:left="1120" w:hanging="1120"/>
              <w:jc w:val="center"/>
              <w:rPr>
                <w:rFonts w:cs="Arial"/>
                <w:b/>
                <w:bCs/>
              </w:rPr>
            </w:pPr>
            <w:r w:rsidRPr="00225935">
              <w:rPr>
                <w:rFonts w:cs="Arial"/>
                <w:b/>
                <w:bCs/>
              </w:rPr>
              <w:t>MUAYENE VE DENEYLER</w:t>
            </w:r>
          </w:p>
        </w:tc>
        <w:tc>
          <w:tcPr>
            <w:tcW w:w="2064" w:type="dxa"/>
            <w:gridSpan w:val="2"/>
            <w:tcBorders>
              <w:top w:val="single" w:sz="4" w:space="0" w:color="auto"/>
              <w:left w:val="single" w:sz="4" w:space="0" w:color="auto"/>
              <w:bottom w:val="single" w:sz="4" w:space="0" w:color="auto"/>
              <w:right w:val="single" w:sz="6" w:space="0" w:color="auto"/>
            </w:tcBorders>
            <w:vAlign w:val="center"/>
          </w:tcPr>
          <w:p w:rsidR="00F43AB3" w:rsidRPr="00324AA2" w:rsidRDefault="00F43AB3" w:rsidP="007A4586">
            <w:pPr>
              <w:ind w:left="1120" w:hanging="1120"/>
              <w:jc w:val="center"/>
              <w:rPr>
                <w:rFonts w:cs="Arial"/>
                <w:sz w:val="20"/>
              </w:rPr>
            </w:pPr>
            <w:r w:rsidRPr="00324AA2">
              <w:rPr>
                <w:rFonts w:cs="Arial"/>
                <w:sz w:val="20"/>
              </w:rPr>
              <w:t>Her  Şarjda Test</w:t>
            </w:r>
          </w:p>
          <w:p w:rsidR="00F43AB3" w:rsidRPr="00225935" w:rsidRDefault="00F43AB3" w:rsidP="007A4586">
            <w:pPr>
              <w:ind w:left="1120" w:hanging="1120"/>
              <w:jc w:val="center"/>
              <w:rPr>
                <w:rFonts w:cs="Arial"/>
              </w:rPr>
            </w:pPr>
            <w:r w:rsidRPr="00324AA2">
              <w:rPr>
                <w:rFonts w:cs="Arial"/>
                <w:sz w:val="20"/>
              </w:rPr>
              <w:t>Edilen Teker Adedi</w:t>
            </w:r>
          </w:p>
        </w:tc>
        <w:tc>
          <w:tcPr>
            <w:tcW w:w="1196" w:type="dxa"/>
            <w:vMerge w:val="restart"/>
            <w:tcBorders>
              <w:top w:val="single" w:sz="4" w:space="0" w:color="auto"/>
              <w:left w:val="single" w:sz="6" w:space="0" w:color="auto"/>
              <w:right w:val="single" w:sz="6" w:space="0" w:color="auto"/>
            </w:tcBorders>
            <w:vAlign w:val="center"/>
          </w:tcPr>
          <w:p w:rsidR="00F43AB3" w:rsidRPr="00324AA2" w:rsidRDefault="00F43AB3" w:rsidP="007A4586">
            <w:pPr>
              <w:rPr>
                <w:rFonts w:cs="Arial"/>
                <w:sz w:val="20"/>
              </w:rPr>
            </w:pPr>
            <w:r w:rsidRPr="00324AA2">
              <w:rPr>
                <w:rFonts w:cs="Arial"/>
                <w:sz w:val="20"/>
              </w:rPr>
              <w:t xml:space="preserve">Tekerleğe </w:t>
            </w:r>
          </w:p>
          <w:p w:rsidR="00F43AB3" w:rsidRPr="00324AA2" w:rsidRDefault="00F43AB3" w:rsidP="007A4586">
            <w:pPr>
              <w:ind w:left="1120" w:hanging="1120"/>
              <w:jc w:val="center"/>
              <w:rPr>
                <w:rFonts w:cs="Arial"/>
                <w:sz w:val="20"/>
              </w:rPr>
            </w:pPr>
            <w:r w:rsidRPr="00324AA2">
              <w:rPr>
                <w:rFonts w:cs="Arial"/>
                <w:sz w:val="20"/>
              </w:rPr>
              <w:t>Uygulanan</w:t>
            </w:r>
          </w:p>
          <w:p w:rsidR="00F43AB3" w:rsidRPr="00324AA2" w:rsidRDefault="00F43AB3" w:rsidP="007A4586">
            <w:pPr>
              <w:ind w:left="1120" w:hanging="1120"/>
              <w:jc w:val="center"/>
              <w:rPr>
                <w:rFonts w:cs="Arial"/>
                <w:sz w:val="20"/>
              </w:rPr>
            </w:pPr>
            <w:r w:rsidRPr="00324AA2">
              <w:rPr>
                <w:rFonts w:cs="Arial"/>
                <w:sz w:val="20"/>
              </w:rPr>
              <w:t>Test</w:t>
            </w:r>
          </w:p>
          <w:p w:rsidR="00F43AB3" w:rsidRPr="00225935" w:rsidRDefault="00F43AB3" w:rsidP="007A4586">
            <w:pPr>
              <w:ind w:left="1120" w:hanging="1120"/>
              <w:jc w:val="center"/>
              <w:rPr>
                <w:rFonts w:cs="Arial"/>
              </w:rPr>
            </w:pPr>
            <w:r w:rsidRPr="00324AA2">
              <w:rPr>
                <w:rFonts w:cs="Arial"/>
                <w:sz w:val="20"/>
              </w:rPr>
              <w:t>Miktarı</w:t>
            </w:r>
          </w:p>
        </w:tc>
        <w:tc>
          <w:tcPr>
            <w:tcW w:w="1418" w:type="dxa"/>
            <w:vMerge w:val="restart"/>
            <w:tcBorders>
              <w:top w:val="single" w:sz="4" w:space="0" w:color="auto"/>
              <w:left w:val="single" w:sz="6" w:space="0" w:color="auto"/>
              <w:right w:val="single" w:sz="4" w:space="0" w:color="auto"/>
            </w:tcBorders>
            <w:vAlign w:val="center"/>
          </w:tcPr>
          <w:p w:rsidR="00F43AB3" w:rsidRPr="00225935" w:rsidRDefault="00F43AB3" w:rsidP="007A4586">
            <w:pPr>
              <w:ind w:left="1120" w:hanging="1120"/>
              <w:rPr>
                <w:rFonts w:cs="Arial"/>
              </w:rPr>
            </w:pPr>
            <w:r w:rsidRPr="00225935">
              <w:rPr>
                <w:rFonts w:cs="Arial"/>
              </w:rPr>
              <w:t>Muayene ve</w:t>
            </w:r>
          </w:p>
          <w:p w:rsidR="00F43AB3" w:rsidRPr="00225935" w:rsidRDefault="00F43AB3" w:rsidP="007A4586">
            <w:pPr>
              <w:ind w:left="1120" w:hanging="1120"/>
              <w:rPr>
                <w:rFonts w:cs="Arial"/>
              </w:rPr>
            </w:pPr>
            <w:r w:rsidRPr="00225935">
              <w:rPr>
                <w:rFonts w:cs="Arial"/>
              </w:rPr>
              <w:t>Deney</w:t>
            </w:r>
          </w:p>
          <w:p w:rsidR="00F43AB3" w:rsidRPr="00225935" w:rsidRDefault="00F43AB3" w:rsidP="007A4586">
            <w:pPr>
              <w:ind w:left="1120" w:hanging="1120"/>
              <w:rPr>
                <w:rFonts w:cs="Arial"/>
              </w:rPr>
            </w:pPr>
            <w:r w:rsidRPr="00225935">
              <w:rPr>
                <w:rFonts w:cs="Arial"/>
              </w:rPr>
              <w:t>Metotları</w:t>
            </w:r>
          </w:p>
        </w:tc>
        <w:tc>
          <w:tcPr>
            <w:tcW w:w="1417" w:type="dxa"/>
            <w:vMerge w:val="restart"/>
            <w:tcBorders>
              <w:top w:val="single" w:sz="4" w:space="0" w:color="auto"/>
              <w:left w:val="single" w:sz="4" w:space="0" w:color="auto"/>
              <w:right w:val="single" w:sz="6" w:space="0" w:color="auto"/>
            </w:tcBorders>
            <w:vAlign w:val="center"/>
          </w:tcPr>
          <w:p w:rsidR="00F43AB3" w:rsidRPr="00225935" w:rsidRDefault="00F43AB3" w:rsidP="007A4586">
            <w:pPr>
              <w:jc w:val="center"/>
              <w:rPr>
                <w:rFonts w:cs="Arial"/>
              </w:rPr>
            </w:pPr>
          </w:p>
          <w:p w:rsidR="00F43AB3" w:rsidRPr="00225935" w:rsidRDefault="00F43AB3" w:rsidP="007A4586">
            <w:pPr>
              <w:rPr>
                <w:rFonts w:cs="Arial"/>
              </w:rPr>
            </w:pPr>
            <w:r w:rsidRPr="00225935">
              <w:rPr>
                <w:rFonts w:cs="Arial"/>
              </w:rPr>
              <w:t>Şartname</w:t>
            </w:r>
          </w:p>
          <w:p w:rsidR="00F43AB3" w:rsidRPr="00225935" w:rsidRDefault="00F43AB3" w:rsidP="007A4586">
            <w:pPr>
              <w:rPr>
                <w:rFonts w:cs="Arial"/>
              </w:rPr>
            </w:pPr>
            <w:r w:rsidRPr="00225935">
              <w:rPr>
                <w:rFonts w:cs="Arial"/>
              </w:rPr>
              <w:t>Madde</w:t>
            </w:r>
            <w:r>
              <w:rPr>
                <w:rFonts w:cs="Arial"/>
              </w:rPr>
              <w:t xml:space="preserve"> </w:t>
            </w:r>
            <w:r w:rsidRPr="00225935">
              <w:rPr>
                <w:rFonts w:cs="Arial"/>
              </w:rPr>
              <w:t>No</w:t>
            </w:r>
          </w:p>
          <w:p w:rsidR="00F43AB3" w:rsidRPr="00225935" w:rsidRDefault="00F43AB3" w:rsidP="007A4586">
            <w:pPr>
              <w:jc w:val="center"/>
              <w:rPr>
                <w:rFonts w:cs="Arial"/>
              </w:rPr>
            </w:pPr>
          </w:p>
        </w:tc>
      </w:tr>
      <w:tr w:rsidR="00F43AB3" w:rsidRPr="00225935" w:rsidTr="007A4586">
        <w:trPr>
          <w:cantSplit/>
          <w:trHeight w:val="1255"/>
        </w:trPr>
        <w:tc>
          <w:tcPr>
            <w:tcW w:w="567" w:type="dxa"/>
            <w:vMerge/>
            <w:tcBorders>
              <w:top w:val="single" w:sz="6" w:space="0" w:color="auto"/>
              <w:left w:val="single" w:sz="6" w:space="0" w:color="auto"/>
              <w:right w:val="single" w:sz="6" w:space="0" w:color="auto"/>
            </w:tcBorders>
            <w:vAlign w:val="center"/>
          </w:tcPr>
          <w:p w:rsidR="00F43AB3" w:rsidRPr="00225935" w:rsidRDefault="00F43AB3" w:rsidP="007A4586">
            <w:pPr>
              <w:ind w:left="1120" w:hanging="1120"/>
              <w:jc w:val="center"/>
              <w:rPr>
                <w:rFonts w:cs="Arial"/>
                <w:b/>
                <w:bCs/>
              </w:rPr>
            </w:pPr>
          </w:p>
        </w:tc>
        <w:tc>
          <w:tcPr>
            <w:tcW w:w="3119" w:type="dxa"/>
            <w:vMerge/>
            <w:tcBorders>
              <w:top w:val="single" w:sz="6" w:space="0" w:color="auto"/>
              <w:left w:val="single" w:sz="6" w:space="0" w:color="auto"/>
              <w:right w:val="single" w:sz="4" w:space="0" w:color="auto"/>
            </w:tcBorders>
            <w:vAlign w:val="center"/>
          </w:tcPr>
          <w:p w:rsidR="00F43AB3" w:rsidRPr="00225935" w:rsidRDefault="00F43AB3" w:rsidP="007A4586">
            <w:pPr>
              <w:ind w:left="1120" w:hanging="1120"/>
              <w:jc w:val="center"/>
              <w:rPr>
                <w:rFonts w:cs="Arial"/>
                <w:b/>
                <w:bCs/>
              </w:rPr>
            </w:pPr>
          </w:p>
        </w:tc>
        <w:tc>
          <w:tcPr>
            <w:tcW w:w="2064" w:type="dxa"/>
            <w:gridSpan w:val="2"/>
            <w:tcBorders>
              <w:top w:val="single" w:sz="4" w:space="0" w:color="auto"/>
              <w:left w:val="single" w:sz="4"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Bir Şarjdaki</w:t>
            </w:r>
          </w:p>
          <w:p w:rsidR="00F43AB3" w:rsidRPr="00225935" w:rsidRDefault="00F43AB3" w:rsidP="007A4586">
            <w:pPr>
              <w:ind w:left="1120" w:hanging="1120"/>
              <w:jc w:val="center"/>
              <w:rPr>
                <w:rFonts w:cs="Arial"/>
              </w:rPr>
            </w:pPr>
            <w:r w:rsidRPr="00225935">
              <w:rPr>
                <w:rFonts w:cs="Arial"/>
              </w:rPr>
              <w:t xml:space="preserve">Tekerlek Adedi     </w:t>
            </w:r>
          </w:p>
          <w:p w:rsidR="00F43AB3" w:rsidRPr="00225935" w:rsidRDefault="00F43AB3" w:rsidP="007A4586">
            <w:pPr>
              <w:ind w:left="1120" w:hanging="1120"/>
              <w:jc w:val="center"/>
              <w:rPr>
                <w:rFonts w:cs="Arial"/>
              </w:rPr>
            </w:pPr>
            <w:r w:rsidRPr="00225935">
              <w:rPr>
                <w:rFonts w:cs="Arial"/>
              </w:rPr>
              <w:t>≤ 250        &gt; 250</w:t>
            </w:r>
          </w:p>
        </w:tc>
        <w:tc>
          <w:tcPr>
            <w:tcW w:w="1196" w:type="dxa"/>
            <w:vMerge/>
            <w:tcBorders>
              <w:top w:val="single" w:sz="6" w:space="0" w:color="auto"/>
              <w:left w:val="single" w:sz="6" w:space="0" w:color="auto"/>
              <w:right w:val="single" w:sz="6" w:space="0" w:color="auto"/>
            </w:tcBorders>
            <w:vAlign w:val="center"/>
          </w:tcPr>
          <w:p w:rsidR="00F43AB3" w:rsidRPr="00225935" w:rsidRDefault="00F43AB3" w:rsidP="007A4586">
            <w:pPr>
              <w:ind w:left="1120" w:hanging="1120"/>
              <w:jc w:val="center"/>
              <w:rPr>
                <w:rFonts w:cs="Arial"/>
              </w:rPr>
            </w:pPr>
          </w:p>
        </w:tc>
        <w:tc>
          <w:tcPr>
            <w:tcW w:w="1418" w:type="dxa"/>
            <w:vMerge/>
            <w:tcBorders>
              <w:top w:val="single" w:sz="6" w:space="0" w:color="auto"/>
              <w:left w:val="single" w:sz="6" w:space="0" w:color="auto"/>
              <w:right w:val="single" w:sz="4" w:space="0" w:color="auto"/>
            </w:tcBorders>
            <w:vAlign w:val="center"/>
          </w:tcPr>
          <w:p w:rsidR="00F43AB3" w:rsidRPr="00225935" w:rsidRDefault="00F43AB3" w:rsidP="007A4586">
            <w:pPr>
              <w:ind w:left="1120" w:hanging="1120"/>
              <w:jc w:val="center"/>
              <w:rPr>
                <w:rFonts w:cs="Arial"/>
              </w:rPr>
            </w:pPr>
          </w:p>
        </w:tc>
        <w:tc>
          <w:tcPr>
            <w:tcW w:w="1417" w:type="dxa"/>
            <w:vMerge/>
            <w:tcBorders>
              <w:top w:val="single" w:sz="6" w:space="0" w:color="auto"/>
              <w:left w:val="single" w:sz="4" w:space="0" w:color="auto"/>
              <w:right w:val="single" w:sz="6" w:space="0" w:color="auto"/>
            </w:tcBorders>
            <w:vAlign w:val="center"/>
          </w:tcPr>
          <w:p w:rsidR="00F43AB3" w:rsidRPr="00225935" w:rsidRDefault="00F43AB3" w:rsidP="007A4586">
            <w:pPr>
              <w:ind w:left="1120" w:hanging="1120"/>
              <w:jc w:val="center"/>
              <w:rPr>
                <w:rFonts w:cs="Arial"/>
              </w:rPr>
            </w:pPr>
          </w:p>
        </w:tc>
      </w:tr>
      <w:tr w:rsidR="00F43AB3" w:rsidRPr="00225935" w:rsidTr="007A4586">
        <w:trPr>
          <w:cantSplit/>
          <w:trHeight w:val="763"/>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rPr>
                <w:rFonts w:cs="Arial"/>
              </w:rPr>
            </w:pPr>
            <w:r w:rsidRPr="00225935">
              <w:rPr>
                <w:rFonts w:cs="Arial"/>
              </w:rPr>
              <w:t>Kimyasal Analiz</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ISO/TR9769</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3.2</w:t>
            </w:r>
            <w:r w:rsidRPr="005F6F2A">
              <w:rPr>
                <w:rFonts w:cs="Arial"/>
                <w:color w:val="000000"/>
                <w:sz w:val="23"/>
                <w:szCs w:val="23"/>
                <w:lang w:eastAsia="zh-CN"/>
              </w:rPr>
              <w:t xml:space="preserve"> </w:t>
            </w:r>
          </w:p>
        </w:tc>
      </w:tr>
      <w:tr w:rsidR="00F43AB3" w:rsidRPr="00225935" w:rsidTr="007A4586">
        <w:trPr>
          <w:cantSplit/>
          <w:trHeight w:val="358"/>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2</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rPr>
                <w:rFonts w:cs="Arial"/>
              </w:rPr>
            </w:pPr>
            <w:r w:rsidRPr="00225935">
              <w:rPr>
                <w:rFonts w:cs="Arial"/>
              </w:rPr>
              <w:t xml:space="preserve">Hidrojen Miktarı (H </w:t>
            </w:r>
            <w:proofErr w:type="spellStart"/>
            <w:r w:rsidRPr="00225935">
              <w:rPr>
                <w:rFonts w:cs="Arial"/>
              </w:rPr>
              <w:t>ppm</w:t>
            </w:r>
            <w:proofErr w:type="spellEnd"/>
            <w:r w:rsidRPr="00225935">
              <w:rPr>
                <w:rFonts w:cs="Arial"/>
              </w:rPr>
              <w:t>)</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Default="00F43AB3" w:rsidP="007A4586">
            <w:pPr>
              <w:ind w:left="1120" w:hanging="1120"/>
              <w:jc w:val="center"/>
              <w:rPr>
                <w:rFonts w:cs="Arial"/>
              </w:rPr>
            </w:pPr>
            <w:r w:rsidRPr="00225935">
              <w:rPr>
                <w:rFonts w:cs="Arial"/>
              </w:rPr>
              <w:t xml:space="preserve">EN 13262 </w:t>
            </w:r>
          </w:p>
          <w:p w:rsidR="00F43AB3" w:rsidRPr="00225935" w:rsidRDefault="00F43AB3" w:rsidP="007A4586">
            <w:pPr>
              <w:ind w:left="1120" w:hanging="1120"/>
              <w:jc w:val="center"/>
              <w:rPr>
                <w:rFonts w:cs="Arial"/>
              </w:rPr>
            </w:pPr>
            <w:r w:rsidRPr="00225935">
              <w:rPr>
                <w:rFonts w:cs="Arial"/>
              </w:rPr>
              <w:t>Ek-A</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3.1</w:t>
            </w:r>
            <w:r w:rsidRPr="005F6F2A">
              <w:rPr>
                <w:rFonts w:cs="Arial"/>
                <w:color w:val="000000"/>
                <w:sz w:val="23"/>
                <w:szCs w:val="23"/>
                <w:lang w:eastAsia="zh-CN"/>
              </w:rPr>
              <w:t xml:space="preserve">.1 </w:t>
            </w:r>
          </w:p>
        </w:tc>
      </w:tr>
      <w:tr w:rsidR="00F43AB3" w:rsidRPr="00225935" w:rsidTr="007A4586">
        <w:trPr>
          <w:cantSplit/>
          <w:trHeight w:val="483"/>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3</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rPr>
                <w:rFonts w:cs="Arial"/>
              </w:rPr>
            </w:pPr>
            <w:r w:rsidRPr="00225935">
              <w:rPr>
                <w:rFonts w:cs="Arial"/>
              </w:rPr>
              <w:t>Görünüş Muayenesi</w:t>
            </w:r>
          </w:p>
          <w:p w:rsidR="00F43AB3" w:rsidRPr="00225935" w:rsidRDefault="00F43AB3" w:rsidP="007A4586">
            <w:pPr>
              <w:ind w:left="1120" w:hanging="1120"/>
              <w:rPr>
                <w:rFonts w:cs="Arial"/>
              </w:rPr>
            </w:pPr>
            <w:r w:rsidRPr="00225935">
              <w:rPr>
                <w:rFonts w:cs="Arial"/>
              </w:rPr>
              <w:t>(Görünüş, Markalama)</w:t>
            </w:r>
          </w:p>
        </w:tc>
        <w:tc>
          <w:tcPr>
            <w:tcW w:w="1133"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w:t>
            </w:r>
            <w:r w:rsidRPr="005F6F2A">
              <w:rPr>
                <w:rFonts w:cs="Arial"/>
                <w:color w:val="000000"/>
                <w:sz w:val="23"/>
                <w:szCs w:val="23"/>
                <w:lang w:eastAsia="zh-CN"/>
              </w:rPr>
              <w:t xml:space="preserve"> </w:t>
            </w:r>
          </w:p>
        </w:tc>
      </w:tr>
      <w:tr w:rsidR="00F43AB3" w:rsidRPr="00225935" w:rsidTr="007A4586">
        <w:trPr>
          <w:cantSplit/>
          <w:trHeight w:val="483"/>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4</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ind w:left="1120" w:hanging="1120"/>
              <w:rPr>
                <w:rFonts w:cs="Arial"/>
              </w:rPr>
            </w:pPr>
            <w:r w:rsidRPr="00225935">
              <w:rPr>
                <w:rFonts w:cs="Arial"/>
              </w:rPr>
              <w:t>Boyut Muayenesi</w:t>
            </w:r>
          </w:p>
          <w:p w:rsidR="00F43AB3" w:rsidRPr="00225935" w:rsidRDefault="00F43AB3" w:rsidP="007A4586">
            <w:pPr>
              <w:ind w:left="1120" w:hanging="1120"/>
              <w:rPr>
                <w:rFonts w:cs="Arial"/>
              </w:rPr>
            </w:pPr>
            <w:proofErr w:type="spellStart"/>
            <w:r w:rsidRPr="00225935">
              <w:rPr>
                <w:rFonts w:cs="Arial"/>
              </w:rPr>
              <w:t>Eksenel</w:t>
            </w:r>
            <w:proofErr w:type="spellEnd"/>
            <w:r w:rsidRPr="00225935">
              <w:rPr>
                <w:rFonts w:cs="Arial"/>
              </w:rPr>
              <w:t xml:space="preserve"> / </w:t>
            </w:r>
            <w:proofErr w:type="spellStart"/>
            <w:r w:rsidRPr="00225935">
              <w:rPr>
                <w:rFonts w:cs="Arial"/>
              </w:rPr>
              <w:t>Radyal</w:t>
            </w:r>
            <w:proofErr w:type="spellEnd"/>
            <w:r w:rsidRPr="00225935">
              <w:rPr>
                <w:rFonts w:cs="Arial"/>
              </w:rPr>
              <w:t xml:space="preserve"> Salgı</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3.3.2</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5</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rPr>
                <w:rFonts w:cs="Arial"/>
              </w:rPr>
            </w:pPr>
            <w:proofErr w:type="spellStart"/>
            <w:r w:rsidRPr="00225935">
              <w:rPr>
                <w:rFonts w:cs="Arial"/>
              </w:rPr>
              <w:t>Mikrografik</w:t>
            </w:r>
            <w:proofErr w:type="spellEnd"/>
            <w:r w:rsidRPr="00225935">
              <w:rPr>
                <w:rFonts w:cs="Arial"/>
              </w:rPr>
              <w:t xml:space="preserve"> Muayene</w:t>
            </w:r>
          </w:p>
        </w:tc>
        <w:tc>
          <w:tcPr>
            <w:tcW w:w="1133"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4967</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3.3.3</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6</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proofErr w:type="spellStart"/>
            <w:r w:rsidRPr="00225935">
              <w:rPr>
                <w:rFonts w:cs="Arial"/>
              </w:rPr>
              <w:t>Ultrasonik</w:t>
            </w:r>
            <w:proofErr w:type="spellEnd"/>
            <w:r w:rsidRPr="00225935">
              <w:rPr>
                <w:rFonts w:cs="Arial"/>
              </w:rPr>
              <w:t xml:space="preserve"> Muayene</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5948</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w:t>
            </w:r>
            <w:r>
              <w:rPr>
                <w:rFonts w:cs="Arial"/>
                <w:color w:val="000000"/>
                <w:sz w:val="23"/>
                <w:szCs w:val="23"/>
                <w:lang w:eastAsia="zh-CN"/>
              </w:rPr>
              <w:t>7</w:t>
            </w:r>
            <w:r w:rsidRPr="005F6F2A">
              <w:rPr>
                <w:rFonts w:cs="Arial"/>
                <w:color w:val="000000"/>
                <w:sz w:val="23"/>
                <w:szCs w:val="23"/>
                <w:lang w:eastAsia="zh-CN"/>
              </w:rPr>
              <w:t xml:space="preserve"> </w:t>
            </w:r>
          </w:p>
        </w:tc>
      </w:tr>
      <w:tr w:rsidR="00F43AB3" w:rsidRPr="00225935" w:rsidTr="007A4586">
        <w:trPr>
          <w:cantSplit/>
          <w:trHeight w:val="407"/>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7</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Manyetik Parçacık Muayenesi</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6933</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w:t>
            </w:r>
            <w:r>
              <w:rPr>
                <w:rFonts w:cs="Arial"/>
                <w:color w:val="000000"/>
                <w:sz w:val="23"/>
                <w:szCs w:val="23"/>
                <w:lang w:eastAsia="zh-CN"/>
              </w:rPr>
              <w:t>8</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8</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Kalıcı  Basınç Gerilmeleri</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3.3.9</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9</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Kalıcı Statik Dengesizlik</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Tamamı</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spacing w:line="360" w:lineRule="atLeast"/>
              <w:ind w:left="1120" w:hanging="1120"/>
              <w:jc w:val="center"/>
              <w:rPr>
                <w:rFonts w:cs="Arial"/>
              </w:rPr>
            </w:pPr>
            <w:r w:rsidRPr="00225935">
              <w:rPr>
                <w:rFonts w:cs="Arial"/>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3.3.10</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10</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Çekme Deneyi (Çemberde)</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10002-1</w:t>
            </w:r>
          </w:p>
        </w:tc>
        <w:tc>
          <w:tcPr>
            <w:tcW w:w="1417" w:type="dxa"/>
            <w:tcBorders>
              <w:top w:val="single" w:sz="6" w:space="0" w:color="auto"/>
              <w:left w:val="single" w:sz="4" w:space="0" w:color="auto"/>
              <w:bottom w:val="single" w:sz="6" w:space="0" w:color="auto"/>
              <w:right w:val="single" w:sz="6" w:space="0" w:color="auto"/>
            </w:tcBorders>
          </w:tcPr>
          <w:p w:rsidR="00F43AB3"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3.3.11</w:t>
            </w:r>
          </w:p>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3.3.12</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lastRenderedPageBreak/>
              <w:t>11</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Çekme Deneyi (Göbekte)</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10002-1</w:t>
            </w:r>
          </w:p>
        </w:tc>
        <w:tc>
          <w:tcPr>
            <w:tcW w:w="1417" w:type="dxa"/>
            <w:tcBorders>
              <w:top w:val="single" w:sz="6" w:space="0" w:color="auto"/>
              <w:left w:val="single" w:sz="4" w:space="0" w:color="auto"/>
              <w:bottom w:val="single" w:sz="6" w:space="0" w:color="auto"/>
              <w:right w:val="single" w:sz="6" w:space="0" w:color="auto"/>
            </w:tcBorders>
          </w:tcPr>
          <w:p w:rsidR="00F43AB3"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w:t>
            </w:r>
            <w:r>
              <w:rPr>
                <w:rFonts w:cs="Arial"/>
                <w:color w:val="000000"/>
                <w:sz w:val="23"/>
                <w:szCs w:val="23"/>
                <w:lang w:eastAsia="zh-CN"/>
              </w:rPr>
              <w:t>11</w:t>
            </w:r>
          </w:p>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3.3.12</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12</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 xml:space="preserve">Çentik Darbe Deneyi </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3</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EN 13262</w:t>
            </w:r>
          </w:p>
          <w:p w:rsidR="00F43AB3" w:rsidRPr="00225935" w:rsidRDefault="00F43AB3" w:rsidP="007A4586">
            <w:pPr>
              <w:ind w:left="1120" w:hanging="1120"/>
              <w:jc w:val="center"/>
              <w:rPr>
                <w:rFonts w:cs="Arial"/>
              </w:rPr>
            </w:pPr>
            <w:r w:rsidRPr="00225935">
              <w:rPr>
                <w:rFonts w:cs="Arial"/>
              </w:rPr>
              <w:t>ISO 10045-1</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3.3.13</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13</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rPr>
                <w:rFonts w:cs="Arial"/>
              </w:rPr>
            </w:pPr>
            <w:r w:rsidRPr="00225935">
              <w:rPr>
                <w:rFonts w:cs="Arial"/>
              </w:rPr>
              <w:t>Çember Kısımların Sertlik Derinliği</w:t>
            </w:r>
          </w:p>
        </w:tc>
        <w:tc>
          <w:tcPr>
            <w:tcW w:w="1133"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2</w:t>
            </w:r>
          </w:p>
        </w:tc>
        <w:tc>
          <w:tcPr>
            <w:tcW w:w="1196"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spacing w:line="360" w:lineRule="atLeast"/>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ISO 6506-1</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Pr>
                <w:rFonts w:cs="Arial"/>
                <w:color w:val="000000"/>
                <w:sz w:val="23"/>
                <w:szCs w:val="23"/>
                <w:lang w:eastAsia="zh-CN"/>
              </w:rPr>
              <w:t>3.3.14</w:t>
            </w:r>
            <w:r w:rsidRPr="005F6F2A">
              <w:rPr>
                <w:rFonts w:cs="Arial"/>
                <w:color w:val="000000"/>
                <w:sz w:val="23"/>
                <w:szCs w:val="23"/>
                <w:lang w:eastAsia="zh-CN"/>
              </w:rPr>
              <w:t xml:space="preserve"> </w:t>
            </w:r>
          </w:p>
        </w:tc>
      </w:tr>
      <w:tr w:rsidR="00F43AB3" w:rsidRPr="00225935" w:rsidTr="007A4586">
        <w:trPr>
          <w:cantSplit/>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14</w:t>
            </w:r>
          </w:p>
        </w:tc>
        <w:tc>
          <w:tcPr>
            <w:tcW w:w="3119" w:type="dxa"/>
            <w:tcBorders>
              <w:top w:val="single" w:sz="6" w:space="0" w:color="auto"/>
              <w:left w:val="single" w:sz="6" w:space="0" w:color="auto"/>
              <w:bottom w:val="single" w:sz="6" w:space="0" w:color="auto"/>
              <w:right w:val="single" w:sz="6" w:space="0" w:color="auto"/>
            </w:tcBorders>
          </w:tcPr>
          <w:p w:rsidR="00F43AB3" w:rsidRPr="00225935" w:rsidRDefault="00F43AB3" w:rsidP="007A4586">
            <w:pPr>
              <w:ind w:left="1120" w:hanging="1120"/>
              <w:rPr>
                <w:rFonts w:cs="Arial"/>
              </w:rPr>
            </w:pPr>
            <w:r w:rsidRPr="00225935">
              <w:rPr>
                <w:rFonts w:cs="Arial"/>
              </w:rPr>
              <w:t>Partideki Tekerlek Çember</w:t>
            </w:r>
          </w:p>
          <w:p w:rsidR="00F43AB3" w:rsidRPr="00225935" w:rsidRDefault="00F43AB3" w:rsidP="007A4586">
            <w:pPr>
              <w:ind w:left="1120" w:hanging="1120"/>
              <w:rPr>
                <w:rFonts w:cs="Arial"/>
              </w:rPr>
            </w:pPr>
            <w:r w:rsidRPr="00225935">
              <w:rPr>
                <w:rFonts w:cs="Arial"/>
              </w:rPr>
              <w:t>Sertliği Dağılım Düzgünlüğü</w:t>
            </w:r>
          </w:p>
        </w:tc>
        <w:tc>
          <w:tcPr>
            <w:tcW w:w="1133"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Tamamı</w:t>
            </w:r>
          </w:p>
        </w:tc>
        <w:tc>
          <w:tcPr>
            <w:tcW w:w="931" w:type="dxa"/>
            <w:tcBorders>
              <w:top w:val="single" w:sz="6" w:space="0" w:color="auto"/>
              <w:left w:val="single" w:sz="6" w:space="0" w:color="auto"/>
              <w:bottom w:val="single" w:sz="6" w:space="0" w:color="auto"/>
              <w:right w:val="single" w:sz="6" w:space="0" w:color="auto"/>
            </w:tcBorders>
            <w:vAlign w:val="center"/>
          </w:tcPr>
          <w:p w:rsidR="00F43AB3" w:rsidRPr="00324AA2" w:rsidRDefault="00F43AB3" w:rsidP="007A4586">
            <w:pPr>
              <w:ind w:left="1120" w:hanging="1120"/>
              <w:jc w:val="center"/>
              <w:rPr>
                <w:rFonts w:cs="Arial"/>
                <w:sz w:val="18"/>
                <w:szCs w:val="18"/>
              </w:rPr>
            </w:pPr>
            <w:r w:rsidRPr="00324AA2">
              <w:rPr>
                <w:rFonts w:cs="Arial"/>
                <w:sz w:val="18"/>
                <w:szCs w:val="18"/>
              </w:rPr>
              <w:t>Tamamı</w:t>
            </w:r>
          </w:p>
        </w:tc>
        <w:tc>
          <w:tcPr>
            <w:tcW w:w="1196"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225935" w:rsidRDefault="00F43AB3" w:rsidP="007A4586">
            <w:pPr>
              <w:ind w:left="1120" w:hanging="1120"/>
              <w:jc w:val="center"/>
              <w:rPr>
                <w:rFonts w:cs="Arial"/>
              </w:rPr>
            </w:pPr>
            <w:r w:rsidRPr="00225935">
              <w:rPr>
                <w:rFonts w:cs="Arial"/>
              </w:rPr>
              <w:t>ISO 6506-1</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3.3.1</w:t>
            </w:r>
            <w:r>
              <w:rPr>
                <w:rFonts w:cs="Arial"/>
                <w:color w:val="000000"/>
                <w:sz w:val="23"/>
                <w:szCs w:val="23"/>
                <w:lang w:eastAsia="zh-CN"/>
              </w:rPr>
              <w:t>5</w:t>
            </w:r>
            <w:r w:rsidRPr="005F6F2A">
              <w:rPr>
                <w:rFonts w:cs="Arial"/>
                <w:color w:val="000000"/>
                <w:sz w:val="23"/>
                <w:szCs w:val="23"/>
                <w:lang w:eastAsia="zh-CN"/>
              </w:rPr>
              <w:t xml:space="preserve"> </w:t>
            </w:r>
          </w:p>
        </w:tc>
      </w:tr>
      <w:tr w:rsidR="00F43AB3" w:rsidRPr="00225935" w:rsidTr="007A4586">
        <w:trPr>
          <w:cantSplit/>
          <w:trHeight w:val="329"/>
        </w:trPr>
        <w:tc>
          <w:tcPr>
            <w:tcW w:w="56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15</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tabs>
                <w:tab w:val="left" w:pos="2301"/>
              </w:tabs>
              <w:ind w:left="1120" w:hanging="1120"/>
              <w:rPr>
                <w:rFonts w:cs="Arial"/>
              </w:rPr>
            </w:pPr>
            <w:r w:rsidRPr="00225935">
              <w:rPr>
                <w:rFonts w:cs="Arial"/>
              </w:rPr>
              <w:t xml:space="preserve">Çember Kırılganlık Tokluğu </w:t>
            </w:r>
          </w:p>
        </w:tc>
        <w:tc>
          <w:tcPr>
            <w:tcW w:w="1133"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1</w:t>
            </w:r>
          </w:p>
        </w:tc>
        <w:tc>
          <w:tcPr>
            <w:tcW w:w="931"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1</w:t>
            </w:r>
          </w:p>
        </w:tc>
        <w:tc>
          <w:tcPr>
            <w:tcW w:w="1196"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ind w:left="1120" w:hanging="1120"/>
              <w:jc w:val="center"/>
              <w:rPr>
                <w:rFonts w:cs="Arial"/>
              </w:rPr>
            </w:pPr>
            <w:r w:rsidRPr="00225935">
              <w:rPr>
                <w:rFonts w:cs="Arial"/>
              </w:rPr>
              <w:t>6</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Default="00F43AB3" w:rsidP="007A4586">
            <w:pPr>
              <w:ind w:left="1120" w:hanging="1120"/>
              <w:jc w:val="center"/>
              <w:rPr>
                <w:rFonts w:cs="Arial"/>
                <w:sz w:val="16"/>
                <w:szCs w:val="16"/>
              </w:rPr>
            </w:pPr>
          </w:p>
          <w:p w:rsidR="00F43AB3" w:rsidRPr="00EF1F31" w:rsidRDefault="00F43AB3" w:rsidP="007A4586">
            <w:pPr>
              <w:ind w:left="1120" w:hanging="1120"/>
              <w:jc w:val="center"/>
              <w:rPr>
                <w:rFonts w:cs="Arial"/>
                <w:sz w:val="16"/>
                <w:szCs w:val="16"/>
              </w:rPr>
            </w:pPr>
            <w:r w:rsidRPr="00EF1F31">
              <w:rPr>
                <w:rFonts w:cs="Arial"/>
                <w:sz w:val="16"/>
                <w:szCs w:val="16"/>
              </w:rPr>
              <w:t>EN 13262</w:t>
            </w:r>
          </w:p>
          <w:p w:rsidR="00F43AB3" w:rsidRPr="00225935" w:rsidRDefault="00F43AB3" w:rsidP="007A4586">
            <w:pPr>
              <w:ind w:left="1120" w:hanging="1120"/>
              <w:jc w:val="center"/>
              <w:rPr>
                <w:rFonts w:cs="Arial"/>
              </w:rPr>
            </w:pPr>
            <w:r w:rsidRPr="00EF1F31">
              <w:rPr>
                <w:rFonts w:cs="Arial"/>
                <w:sz w:val="16"/>
                <w:szCs w:val="16"/>
              </w:rPr>
              <w:t>ASTM E 399.90</w:t>
            </w:r>
          </w:p>
        </w:tc>
        <w:tc>
          <w:tcPr>
            <w:tcW w:w="1417" w:type="dxa"/>
            <w:tcBorders>
              <w:top w:val="single" w:sz="6" w:space="0" w:color="auto"/>
              <w:left w:val="single" w:sz="4" w:space="0" w:color="auto"/>
              <w:bottom w:val="single" w:sz="6" w:space="0" w:color="auto"/>
              <w:right w:val="single" w:sz="6" w:space="0" w:color="auto"/>
            </w:tcBorders>
          </w:tcPr>
          <w:p w:rsidR="00F43AB3" w:rsidRPr="005F6F2A" w:rsidRDefault="00F43AB3" w:rsidP="007A4586">
            <w:pPr>
              <w:autoSpaceDE w:val="0"/>
              <w:autoSpaceDN w:val="0"/>
              <w:adjustRightInd w:val="0"/>
              <w:spacing w:after="0" w:line="240" w:lineRule="auto"/>
              <w:rPr>
                <w:rFonts w:cs="Arial"/>
                <w:color w:val="000000"/>
                <w:sz w:val="23"/>
                <w:szCs w:val="23"/>
                <w:lang w:eastAsia="zh-CN"/>
              </w:rPr>
            </w:pPr>
            <w:r w:rsidRPr="005F6F2A">
              <w:rPr>
                <w:rFonts w:cs="Arial"/>
                <w:color w:val="000000"/>
                <w:sz w:val="23"/>
                <w:szCs w:val="23"/>
                <w:lang w:eastAsia="zh-CN"/>
              </w:rPr>
              <w:t>3.3.1</w:t>
            </w:r>
            <w:r>
              <w:rPr>
                <w:rFonts w:cs="Arial"/>
                <w:color w:val="000000"/>
                <w:sz w:val="23"/>
                <w:szCs w:val="23"/>
                <w:lang w:eastAsia="zh-CN"/>
              </w:rPr>
              <w:t>6</w:t>
            </w:r>
            <w:r w:rsidRPr="005F6F2A">
              <w:rPr>
                <w:rFonts w:cs="Arial"/>
                <w:color w:val="000000"/>
                <w:sz w:val="23"/>
                <w:szCs w:val="23"/>
                <w:lang w:eastAsia="zh-CN"/>
              </w:rPr>
              <w:t xml:space="preserve"> </w:t>
            </w:r>
          </w:p>
        </w:tc>
      </w:tr>
    </w:tbl>
    <w:p w:rsidR="00F43AB3" w:rsidRPr="00225935" w:rsidRDefault="00F43AB3" w:rsidP="00F43AB3">
      <w:pPr>
        <w:ind w:left="1120" w:hanging="1120"/>
        <w:rPr>
          <w:rFonts w:cs="Arial"/>
          <w:b/>
          <w:bCs/>
        </w:rPr>
      </w:pPr>
    </w:p>
    <w:p w:rsidR="00F43AB3" w:rsidRPr="00225935" w:rsidRDefault="00F43AB3" w:rsidP="00F43AB3">
      <w:pPr>
        <w:pStyle w:val="ListeParagraf"/>
        <w:numPr>
          <w:ilvl w:val="1"/>
          <w:numId w:val="1"/>
        </w:numPr>
        <w:ind w:left="426"/>
        <w:rPr>
          <w:rFonts w:cs="Arial"/>
          <w:b/>
          <w:bCs/>
          <w:szCs w:val="22"/>
          <w:lang w:val="tr-TR"/>
        </w:rPr>
      </w:pPr>
      <w:r>
        <w:rPr>
          <w:rFonts w:cs="Arial"/>
          <w:b/>
          <w:bCs/>
          <w:szCs w:val="22"/>
          <w:lang w:val="tr-TR"/>
        </w:rPr>
        <w:t>Numune Alma</w:t>
      </w:r>
    </w:p>
    <w:p w:rsidR="00F43AB3" w:rsidRPr="00225935" w:rsidRDefault="00F43AB3" w:rsidP="00F43AB3">
      <w:pPr>
        <w:ind w:left="426" w:hanging="426"/>
        <w:rPr>
          <w:rFonts w:cs="Arial"/>
          <w:b/>
          <w:bCs/>
        </w:rPr>
      </w:pPr>
      <w:r w:rsidRPr="00225935">
        <w:rPr>
          <w:rFonts w:cs="Arial"/>
        </w:rPr>
        <w:tab/>
        <w:t>Numuneler, muayene ve kabul komisyonunca sevkiyata esas parti içinden Tablo-5'de belirtilen miktarlar kadar rast gele seçilerek markalanacaktır. İhtiyaç duyulduğu taktirde tahribatsız muayeneler için numune miktarı artırılabilecektir.</w:t>
      </w:r>
      <w:r w:rsidRPr="00225935">
        <w:rPr>
          <w:rFonts w:cs="Arial"/>
          <w:b/>
          <w:bCs/>
        </w:rPr>
        <w:t xml:space="preserve">  </w:t>
      </w:r>
    </w:p>
    <w:p w:rsidR="00F43AB3" w:rsidRPr="00225935" w:rsidRDefault="00F43AB3" w:rsidP="00F43AB3">
      <w:pPr>
        <w:rPr>
          <w:rFonts w:cs="Arial"/>
          <w:b/>
          <w:bCs/>
          <w:caps/>
        </w:rPr>
      </w:pPr>
      <w:r>
        <w:rPr>
          <w:rFonts w:cs="Arial"/>
          <w:b/>
          <w:bCs/>
          <w:caps/>
        </w:rPr>
        <w:t xml:space="preserve">                                  </w:t>
      </w:r>
      <w:r w:rsidRPr="00225935">
        <w:rPr>
          <w:rFonts w:cs="Arial"/>
          <w:b/>
          <w:bCs/>
          <w:caps/>
        </w:rPr>
        <w:t>tablo-5</w:t>
      </w:r>
    </w:p>
    <w:tbl>
      <w:tblPr>
        <w:tblW w:w="0" w:type="auto"/>
        <w:tblInd w:w="1050" w:type="dxa"/>
        <w:tblLayout w:type="fixed"/>
        <w:tblCellMar>
          <w:left w:w="80" w:type="dxa"/>
          <w:right w:w="80" w:type="dxa"/>
        </w:tblCellMar>
        <w:tblLook w:val="0000" w:firstRow="0" w:lastRow="0" w:firstColumn="0" w:lastColumn="0" w:noHBand="0" w:noVBand="0"/>
      </w:tblPr>
      <w:tblGrid>
        <w:gridCol w:w="2740"/>
        <w:gridCol w:w="2527"/>
      </w:tblGrid>
      <w:tr w:rsidR="00F43AB3" w:rsidRPr="00225935" w:rsidTr="007A4586">
        <w:trPr>
          <w:cantSplit/>
          <w:trHeight w:val="656"/>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b/>
                <w:bCs/>
              </w:rPr>
            </w:pPr>
            <w:r>
              <w:rPr>
                <w:rFonts w:cs="Arial"/>
                <w:b/>
                <w:bCs/>
              </w:rPr>
              <w:t xml:space="preserve">          </w:t>
            </w:r>
            <w:r w:rsidRPr="00225935">
              <w:rPr>
                <w:rFonts w:cs="Arial"/>
                <w:b/>
                <w:bCs/>
              </w:rPr>
              <w:t>PARTİ SAYISI</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b/>
                <w:bCs/>
              </w:rPr>
            </w:pPr>
            <w:r>
              <w:rPr>
                <w:rFonts w:cs="Arial"/>
                <w:b/>
                <w:bCs/>
              </w:rPr>
              <w:t xml:space="preserve">      </w:t>
            </w:r>
            <w:r w:rsidRPr="00225935">
              <w:rPr>
                <w:rFonts w:cs="Arial"/>
                <w:b/>
                <w:bCs/>
              </w:rPr>
              <w:t>NUMUNE ADEDİ</w:t>
            </w:r>
          </w:p>
        </w:tc>
      </w:tr>
      <w:tr w:rsidR="00F43AB3" w:rsidRPr="00225935"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0-500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2</w:t>
            </w:r>
          </w:p>
        </w:tc>
      </w:tr>
      <w:tr w:rsidR="00F43AB3" w:rsidRPr="00225935"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501-1000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3</w:t>
            </w:r>
          </w:p>
        </w:tc>
      </w:tr>
      <w:tr w:rsidR="00F43AB3" w:rsidRPr="00225935"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1001-2000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4</w:t>
            </w:r>
          </w:p>
        </w:tc>
      </w:tr>
      <w:tr w:rsidR="00F43AB3" w:rsidRPr="00225935"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Pr>
                <w:rFonts w:cs="Arial"/>
              </w:rPr>
              <w:t xml:space="preserve">             </w:t>
            </w:r>
            <w:r w:rsidRPr="00225935">
              <w:rPr>
                <w:rFonts w:cs="Arial"/>
              </w:rPr>
              <w:t>2000'den fazla</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225935" w:rsidRDefault="00F43AB3" w:rsidP="007A4586">
            <w:pPr>
              <w:rPr>
                <w:rFonts w:cs="Arial"/>
              </w:rPr>
            </w:pPr>
            <w:r w:rsidRPr="00225935">
              <w:rPr>
                <w:rFonts w:cs="Arial"/>
              </w:rPr>
              <w:t>5</w:t>
            </w:r>
          </w:p>
        </w:tc>
      </w:tr>
    </w:tbl>
    <w:p w:rsidR="00F43AB3" w:rsidRDefault="00F43AB3" w:rsidP="00F43AB3">
      <w:pPr>
        <w:pStyle w:val="ListeParagraf"/>
        <w:numPr>
          <w:ilvl w:val="0"/>
          <w:numId w:val="1"/>
        </w:numPr>
        <w:rPr>
          <w:rFonts w:cs="Arial"/>
          <w:b/>
          <w:bCs/>
          <w:szCs w:val="22"/>
          <w:lang w:val="tr-TR"/>
        </w:rPr>
      </w:pPr>
      <w:r>
        <w:rPr>
          <w:rFonts w:cs="Arial"/>
          <w:b/>
          <w:bCs/>
          <w:szCs w:val="22"/>
          <w:lang w:val="tr-TR"/>
        </w:rPr>
        <w:t>TESLİM</w:t>
      </w:r>
    </w:p>
    <w:p w:rsidR="00F43AB3" w:rsidRPr="000D1D36" w:rsidRDefault="00F43AB3" w:rsidP="00F43AB3">
      <w:pPr>
        <w:pStyle w:val="ListeParagraf"/>
        <w:numPr>
          <w:ilvl w:val="1"/>
          <w:numId w:val="1"/>
        </w:numPr>
        <w:ind w:left="426"/>
        <w:rPr>
          <w:rFonts w:cs="Arial"/>
          <w:b/>
          <w:bCs/>
          <w:szCs w:val="22"/>
          <w:lang w:val="tr-TR"/>
        </w:rPr>
      </w:pPr>
      <w:r w:rsidRPr="000D1D36">
        <w:rPr>
          <w:rFonts w:cs="Arial"/>
          <w:b/>
          <w:bCs/>
          <w:szCs w:val="22"/>
          <w:lang w:val="tr-TR"/>
        </w:rPr>
        <w:t xml:space="preserve">Teslim Yeri </w:t>
      </w:r>
    </w:p>
    <w:p w:rsidR="00F43AB3" w:rsidRDefault="00F43AB3" w:rsidP="00F43AB3">
      <w:pPr>
        <w:pStyle w:val="ListeParagraf"/>
        <w:ind w:left="426"/>
        <w:rPr>
          <w:rFonts w:cs="Arial"/>
          <w:bCs/>
          <w:szCs w:val="22"/>
          <w:lang w:val="tr-TR"/>
        </w:rPr>
      </w:pPr>
      <w:r w:rsidRPr="00001E06">
        <w:rPr>
          <w:rFonts w:cs="Arial"/>
          <w:bCs/>
          <w:szCs w:val="22"/>
          <w:lang w:val="tr-TR"/>
        </w:rPr>
        <w:t xml:space="preserve">Tekerleklerin teslim yeri </w:t>
      </w:r>
      <w:r>
        <w:rPr>
          <w:rFonts w:cs="Arial"/>
          <w:bCs/>
          <w:szCs w:val="22"/>
          <w:lang w:val="tr-TR"/>
        </w:rPr>
        <w:t>İdare ambarıdır.</w:t>
      </w:r>
    </w:p>
    <w:p w:rsidR="00F43AB3" w:rsidRPr="000D1D36" w:rsidRDefault="00F43AB3" w:rsidP="00F43AB3">
      <w:pPr>
        <w:pStyle w:val="ListeParagraf"/>
        <w:numPr>
          <w:ilvl w:val="1"/>
          <w:numId w:val="1"/>
        </w:numPr>
        <w:ind w:left="426"/>
        <w:rPr>
          <w:rFonts w:cs="Arial"/>
          <w:b/>
          <w:bCs/>
          <w:szCs w:val="22"/>
          <w:lang w:val="tr-TR"/>
        </w:rPr>
      </w:pPr>
      <w:r w:rsidRPr="000D1D36">
        <w:rPr>
          <w:rFonts w:cs="Arial"/>
          <w:b/>
          <w:bCs/>
          <w:szCs w:val="22"/>
          <w:lang w:val="tr-TR"/>
        </w:rPr>
        <w:t xml:space="preserve">Teslim Süresi  </w:t>
      </w:r>
    </w:p>
    <w:p w:rsidR="00F43AB3" w:rsidRDefault="00F43AB3" w:rsidP="00F43AB3">
      <w:pPr>
        <w:pStyle w:val="ListeParagraf"/>
        <w:ind w:left="360"/>
        <w:rPr>
          <w:rFonts w:cs="Arial"/>
          <w:bCs/>
          <w:szCs w:val="22"/>
          <w:lang w:val="tr-TR"/>
        </w:rPr>
      </w:pPr>
      <w:r w:rsidRPr="00001E06">
        <w:rPr>
          <w:rFonts w:cs="Arial"/>
          <w:bCs/>
          <w:szCs w:val="22"/>
          <w:lang w:val="tr-TR"/>
        </w:rPr>
        <w:t>Tekerleklerin teslim süresi</w:t>
      </w:r>
      <w:r>
        <w:rPr>
          <w:rFonts w:cs="Arial"/>
          <w:bCs/>
          <w:szCs w:val="22"/>
          <w:lang w:val="tr-TR"/>
        </w:rPr>
        <w:t xml:space="preserve"> sözleşme tarihinden itibaren en fazla 12 aydır. Teslim süresi olan 12 aylık süre içine; tekerleğin üretimi, markalama, muayene, boyama, ambalajlama, yükleme, nakliye, gümrükleme, indirme ve İdare ambarına teslim işlemleri dahil olacaktır. Tekerlekler teslim süresi içinde partiler halinde veya tek parti olarak teslim edilebilecektir.</w:t>
      </w:r>
    </w:p>
    <w:p w:rsidR="00F43AB3" w:rsidRPr="00001E06" w:rsidRDefault="00F43AB3" w:rsidP="00F43AB3">
      <w:pPr>
        <w:pStyle w:val="ListeParagraf"/>
        <w:ind w:left="360"/>
        <w:rPr>
          <w:rFonts w:cs="Arial"/>
          <w:bCs/>
          <w:szCs w:val="22"/>
          <w:lang w:val="tr-TR"/>
        </w:rPr>
      </w:pPr>
    </w:p>
    <w:p w:rsidR="00F43AB3" w:rsidRDefault="00F43AB3" w:rsidP="00F43AB3">
      <w:pPr>
        <w:pStyle w:val="ListeParagraf"/>
        <w:numPr>
          <w:ilvl w:val="0"/>
          <w:numId w:val="1"/>
        </w:numPr>
        <w:rPr>
          <w:rFonts w:cs="Arial"/>
          <w:b/>
          <w:bCs/>
          <w:szCs w:val="22"/>
          <w:lang w:val="tr-TR"/>
        </w:rPr>
      </w:pPr>
      <w:r>
        <w:rPr>
          <w:rFonts w:cs="Arial"/>
          <w:b/>
          <w:bCs/>
          <w:szCs w:val="22"/>
          <w:lang w:val="tr-TR"/>
        </w:rPr>
        <w:t>GARANTİ</w:t>
      </w:r>
    </w:p>
    <w:p w:rsidR="00F43AB3" w:rsidRPr="00275612" w:rsidRDefault="00F43AB3" w:rsidP="00F43AB3">
      <w:pPr>
        <w:pStyle w:val="ListeParagraf"/>
        <w:ind w:left="360"/>
        <w:rPr>
          <w:rFonts w:cs="Arial"/>
          <w:bCs/>
          <w:szCs w:val="22"/>
          <w:lang w:val="tr-TR"/>
        </w:rPr>
      </w:pPr>
      <w:r w:rsidRPr="00275612">
        <w:rPr>
          <w:rFonts w:cs="Arial"/>
          <w:bCs/>
          <w:szCs w:val="22"/>
          <w:lang w:val="tr-TR"/>
        </w:rPr>
        <w:lastRenderedPageBreak/>
        <w:t xml:space="preserve">İmalatçı firma, imalat, işçilik hataları ve tesellüm sırasında görülmeyen hatalardan dolayı tekerlekleri 5 yıl süre ile garanti edecektir. Garanti süresi, tekerleklerin İdare Ambarına teslim tarihten itibaren başlayacaktır. </w:t>
      </w:r>
    </w:p>
    <w:p w:rsidR="00F43AB3" w:rsidRPr="00275612" w:rsidRDefault="00F43AB3" w:rsidP="00F43AB3">
      <w:pPr>
        <w:pStyle w:val="ListeParagraf"/>
        <w:ind w:left="360"/>
        <w:rPr>
          <w:rFonts w:cs="Arial"/>
          <w:bCs/>
          <w:szCs w:val="22"/>
          <w:lang w:val="tr-TR"/>
        </w:rPr>
      </w:pPr>
    </w:p>
    <w:p w:rsidR="00F43AB3" w:rsidRPr="00275612" w:rsidRDefault="00F43AB3" w:rsidP="00F43AB3">
      <w:pPr>
        <w:pStyle w:val="ListeParagraf"/>
        <w:ind w:left="360"/>
        <w:rPr>
          <w:rFonts w:cs="Arial"/>
          <w:bCs/>
          <w:szCs w:val="22"/>
          <w:lang w:val="tr-TR"/>
        </w:rPr>
      </w:pPr>
      <w:r w:rsidRPr="00275612">
        <w:rPr>
          <w:rFonts w:cs="Arial"/>
          <w:bCs/>
          <w:szCs w:val="22"/>
          <w:lang w:val="tr-TR"/>
        </w:rPr>
        <w:t xml:space="preserve">Garanti süresi içerisinde, servise uygun olmayan veya tekerleğin ömrünü azaltacak arızalar tespit edilirse İdare tekerlekleri ret etme yetkisine sahiptir. </w:t>
      </w:r>
    </w:p>
    <w:p w:rsidR="00F43AB3" w:rsidRPr="00275612" w:rsidRDefault="00F43AB3" w:rsidP="00F43AB3">
      <w:pPr>
        <w:pStyle w:val="ListeParagraf"/>
        <w:ind w:left="360"/>
        <w:rPr>
          <w:rFonts w:cs="Arial"/>
          <w:bCs/>
          <w:szCs w:val="22"/>
          <w:lang w:val="tr-TR"/>
        </w:rPr>
      </w:pPr>
      <w:r w:rsidRPr="00275612">
        <w:rPr>
          <w:rFonts w:cs="Arial"/>
          <w:bCs/>
          <w:szCs w:val="22"/>
          <w:lang w:val="tr-TR"/>
        </w:rPr>
        <w:t xml:space="preserve">Aynı şarj grubundan 2 tekerlek servis sırasında çatlarsa veya aynı şarj grubundan olan tekerleklerin %5’ inden fazlasında yukarıda açıklanan arızalar tespit edilirse İdare aynı şarj grubundan olan tekerleklerin tümünü ret etme yetkisine sahiptir. </w:t>
      </w:r>
    </w:p>
    <w:p w:rsidR="00F43AB3" w:rsidRPr="00275612" w:rsidRDefault="00F43AB3" w:rsidP="00F43AB3">
      <w:pPr>
        <w:pStyle w:val="ListeParagraf"/>
        <w:ind w:left="360"/>
        <w:rPr>
          <w:rFonts w:cs="Arial"/>
          <w:bCs/>
          <w:szCs w:val="22"/>
          <w:lang w:val="tr-TR"/>
        </w:rPr>
      </w:pPr>
    </w:p>
    <w:p w:rsidR="00F43AB3" w:rsidRPr="00763731" w:rsidRDefault="00F43AB3" w:rsidP="00F43AB3">
      <w:pPr>
        <w:pStyle w:val="ListeParagraf"/>
        <w:ind w:left="360"/>
        <w:rPr>
          <w:rFonts w:cs="Arial"/>
          <w:szCs w:val="22"/>
          <w:lang w:val="tr-TR"/>
        </w:rPr>
      </w:pPr>
      <w:r w:rsidRPr="00763731">
        <w:rPr>
          <w:rFonts w:cs="Arial"/>
          <w:szCs w:val="22"/>
          <w:lang w:val="tr-TR"/>
        </w:rPr>
        <w:t xml:space="preserve">İmalatçı firma, ret edilen tekerlekler için İdarenin bu husustaki başvuru yazısındaki tarihten itibaren iki ay içerisinde bütün masrafları kendisine ait olmak üzere yenilerini İdareye teslim edecek veya geri verilme anındaki değeri üzerinden bedelini İdareye ödeyecektir. </w:t>
      </w:r>
    </w:p>
    <w:p w:rsidR="00F43AB3" w:rsidRPr="00763731" w:rsidRDefault="00F43AB3" w:rsidP="00F43AB3">
      <w:pPr>
        <w:pStyle w:val="ListeParagraf"/>
        <w:ind w:left="360"/>
        <w:rPr>
          <w:rFonts w:cs="Arial"/>
          <w:szCs w:val="22"/>
          <w:lang w:val="tr-TR"/>
        </w:rPr>
      </w:pPr>
      <w:r w:rsidRPr="00763731">
        <w:rPr>
          <w:rFonts w:cs="Arial"/>
          <w:szCs w:val="22"/>
          <w:lang w:val="tr-TR"/>
        </w:rPr>
        <w:t xml:space="preserve"> </w:t>
      </w:r>
    </w:p>
    <w:p w:rsidR="00F43AB3" w:rsidRPr="005974AD" w:rsidRDefault="00F43AB3" w:rsidP="00F43AB3">
      <w:pPr>
        <w:pStyle w:val="ListeParagraf"/>
        <w:numPr>
          <w:ilvl w:val="0"/>
          <w:numId w:val="1"/>
        </w:numPr>
        <w:rPr>
          <w:rFonts w:cs="Arial"/>
          <w:b/>
          <w:bCs/>
          <w:szCs w:val="22"/>
          <w:lang w:val="tr-TR"/>
        </w:rPr>
      </w:pPr>
      <w:r>
        <w:rPr>
          <w:rFonts w:cs="Arial"/>
          <w:b/>
          <w:bCs/>
          <w:szCs w:val="22"/>
          <w:lang w:val="tr-TR"/>
        </w:rPr>
        <w:t>DİĞER HUSUSLAR</w:t>
      </w:r>
    </w:p>
    <w:p w:rsidR="00F43AB3" w:rsidRPr="00225935" w:rsidRDefault="00F43AB3" w:rsidP="00F43AB3">
      <w:pPr>
        <w:ind w:left="426" w:hanging="426"/>
        <w:rPr>
          <w:rFonts w:cs="Arial"/>
        </w:rPr>
      </w:pPr>
      <w:r w:rsidRPr="00225935">
        <w:rPr>
          <w:rFonts w:cs="Arial"/>
        </w:rPr>
        <w:tab/>
        <w:t>Bu şartnamede belirtilmeyen hususlarda EN 13262 standartları ile bu standartların atıf yaptığı standartlar geçerli olacaktır.</w:t>
      </w:r>
    </w:p>
    <w:p w:rsidR="00F43AB3" w:rsidRPr="00225935" w:rsidRDefault="00F43AB3" w:rsidP="00F43AB3">
      <w:pPr>
        <w:ind w:right="-593"/>
        <w:rPr>
          <w:rFonts w:cs="Arial"/>
          <w:b/>
          <w:bCs/>
          <w:u w:val="single"/>
        </w:rPr>
      </w:pPr>
      <w:r w:rsidRPr="00225935">
        <w:rPr>
          <w:rFonts w:cs="Arial"/>
          <w:b/>
          <w:bCs/>
          <w:u w:val="single"/>
        </w:rPr>
        <w:t>EKLER:</w:t>
      </w:r>
    </w:p>
    <w:p w:rsidR="00F43AB3" w:rsidRPr="00225935" w:rsidRDefault="00F43AB3" w:rsidP="00F43AB3">
      <w:pPr>
        <w:ind w:right="-593"/>
        <w:rPr>
          <w:rFonts w:cs="Arial"/>
        </w:rPr>
      </w:pPr>
      <w:r w:rsidRPr="00225935">
        <w:rPr>
          <w:rFonts w:cs="Arial"/>
          <w:b/>
          <w:bCs/>
        </w:rPr>
        <w:t>1-</w:t>
      </w:r>
      <w:r w:rsidRPr="00225935">
        <w:rPr>
          <w:rFonts w:cs="Arial"/>
        </w:rPr>
        <w:t xml:space="preserve"> Çekme ve çentik darbe deney parçalarının konumu (Şekil-1).</w:t>
      </w:r>
    </w:p>
    <w:p w:rsidR="00F43AB3" w:rsidRPr="00225935" w:rsidRDefault="00F43AB3" w:rsidP="00F43AB3">
      <w:pPr>
        <w:ind w:right="-593"/>
        <w:rPr>
          <w:rFonts w:cs="Arial"/>
        </w:rPr>
      </w:pPr>
      <w:r w:rsidRPr="00225935">
        <w:rPr>
          <w:rFonts w:cs="Arial"/>
          <w:b/>
          <w:bCs/>
        </w:rPr>
        <w:t>2-</w:t>
      </w:r>
      <w:r w:rsidRPr="00225935">
        <w:rPr>
          <w:rFonts w:cs="Arial"/>
        </w:rPr>
        <w:t xml:space="preserve"> Sertlik ölçümlerinin konumu (Şekil-2).</w:t>
      </w:r>
    </w:p>
    <w:p w:rsidR="00F43AB3" w:rsidRPr="00225935" w:rsidRDefault="00F43AB3" w:rsidP="00F43AB3">
      <w:pPr>
        <w:ind w:right="-593"/>
        <w:rPr>
          <w:rFonts w:cs="Arial"/>
        </w:rPr>
      </w:pPr>
      <w:r w:rsidRPr="00225935">
        <w:rPr>
          <w:rFonts w:cs="Arial"/>
          <w:b/>
          <w:bCs/>
        </w:rPr>
        <w:t>3-</w:t>
      </w:r>
      <w:r w:rsidRPr="00225935">
        <w:rPr>
          <w:rFonts w:cs="Arial"/>
        </w:rPr>
        <w:t xml:space="preserve"> </w:t>
      </w:r>
      <w:proofErr w:type="spellStart"/>
      <w:r w:rsidRPr="00225935">
        <w:rPr>
          <w:rFonts w:cs="Arial"/>
        </w:rPr>
        <w:t>Mikrografik</w:t>
      </w:r>
      <w:proofErr w:type="spellEnd"/>
      <w:r w:rsidRPr="00225935">
        <w:rPr>
          <w:rFonts w:cs="Arial"/>
        </w:rPr>
        <w:t xml:space="preserve"> muayene bölgesi (Şekil-3).</w:t>
      </w:r>
    </w:p>
    <w:p w:rsidR="00F43AB3" w:rsidRPr="00225935" w:rsidRDefault="00F43AB3" w:rsidP="00F43AB3">
      <w:pPr>
        <w:ind w:right="-593"/>
        <w:rPr>
          <w:rFonts w:cs="Arial"/>
        </w:rPr>
      </w:pPr>
      <w:r w:rsidRPr="005974AD">
        <w:rPr>
          <w:rFonts w:cs="Arial"/>
          <w:b/>
        </w:rPr>
        <w:t>4-</w:t>
      </w:r>
      <w:r w:rsidRPr="00225935">
        <w:rPr>
          <w:rFonts w:cs="Arial"/>
        </w:rPr>
        <w:t xml:space="preserve"> Çember Tokluk Karakteristiği Test Parçaları Konumu (Şekil-4).</w:t>
      </w:r>
    </w:p>
    <w:p w:rsidR="00F43AB3" w:rsidRDefault="00F43AB3" w:rsidP="00F43AB3">
      <w:pPr>
        <w:rPr>
          <w:rFonts w:cs="Arial"/>
        </w:rPr>
      </w:pPr>
      <w:r>
        <w:rPr>
          <w:rFonts w:cs="Arial"/>
          <w:b/>
          <w:bCs/>
        </w:rPr>
        <w:t>5</w:t>
      </w:r>
      <w:r w:rsidRPr="00225935">
        <w:rPr>
          <w:rFonts w:cs="Arial"/>
          <w:b/>
          <w:bCs/>
        </w:rPr>
        <w:t>-</w:t>
      </w:r>
      <w:r w:rsidRPr="00225935">
        <w:rPr>
          <w:rFonts w:cs="Arial"/>
        </w:rPr>
        <w:t xml:space="preserve"> </w:t>
      </w:r>
      <w:proofErr w:type="spellStart"/>
      <w:r w:rsidRPr="00225935">
        <w:rPr>
          <w:rFonts w:cs="Arial"/>
        </w:rPr>
        <w:t>Monoblok</w:t>
      </w:r>
      <w:proofErr w:type="spellEnd"/>
      <w:r w:rsidRPr="00225935">
        <w:rPr>
          <w:rFonts w:cs="Arial"/>
        </w:rPr>
        <w:t xml:space="preserve"> tekerlek </w:t>
      </w:r>
      <w:r>
        <w:rPr>
          <w:rFonts w:cs="Arial"/>
        </w:rPr>
        <w:t>markalama</w:t>
      </w:r>
      <w:r w:rsidRPr="00225935">
        <w:rPr>
          <w:rFonts w:cs="Arial"/>
        </w:rPr>
        <w:t xml:space="preserve"> resm</w:t>
      </w:r>
      <w:r>
        <w:rPr>
          <w:rFonts w:cs="Arial"/>
        </w:rPr>
        <w:t>i</w:t>
      </w:r>
      <w:r w:rsidRPr="00225935">
        <w:rPr>
          <w:rFonts w:cs="Arial"/>
        </w:rPr>
        <w:t xml:space="preserve"> </w:t>
      </w:r>
      <w:r>
        <w:rPr>
          <w:rFonts w:cs="Arial"/>
        </w:rPr>
        <w:t>(Şekil 5)</w:t>
      </w:r>
    </w:p>
    <w:p w:rsidR="00F43AB3" w:rsidRDefault="00F43AB3" w:rsidP="00F43AB3">
      <w:pPr>
        <w:rPr>
          <w:rFonts w:cs="Arial"/>
        </w:rPr>
      </w:pPr>
      <w:r>
        <w:rPr>
          <w:rFonts w:cs="Arial"/>
          <w:b/>
          <w:bCs/>
        </w:rPr>
        <w:t>6-</w:t>
      </w:r>
      <w:r>
        <w:rPr>
          <w:rFonts w:cs="Arial"/>
        </w:rPr>
        <w:t xml:space="preserve"> </w:t>
      </w:r>
      <w:proofErr w:type="spellStart"/>
      <w:r w:rsidRPr="00225935">
        <w:rPr>
          <w:rFonts w:cs="Arial"/>
        </w:rPr>
        <w:t>Monoblok</w:t>
      </w:r>
      <w:proofErr w:type="spellEnd"/>
      <w:r w:rsidRPr="00225935">
        <w:rPr>
          <w:rFonts w:cs="Arial"/>
        </w:rPr>
        <w:t xml:space="preserve"> tekerlek</w:t>
      </w:r>
      <w:r>
        <w:rPr>
          <w:rFonts w:cs="Arial"/>
        </w:rPr>
        <w:t xml:space="preserve"> profil</w:t>
      </w:r>
      <w:r w:rsidRPr="00225935">
        <w:rPr>
          <w:rFonts w:cs="Arial"/>
        </w:rPr>
        <w:t xml:space="preserve"> </w:t>
      </w:r>
      <w:r>
        <w:rPr>
          <w:rFonts w:cs="Arial"/>
        </w:rPr>
        <w:t xml:space="preserve">teknik </w:t>
      </w:r>
      <w:r w:rsidRPr="00225935">
        <w:rPr>
          <w:rFonts w:cs="Arial"/>
        </w:rPr>
        <w:t>resm</w:t>
      </w:r>
      <w:r>
        <w:rPr>
          <w:rFonts w:cs="Arial"/>
        </w:rPr>
        <w:t>i (Şekil 6)</w:t>
      </w:r>
    </w:p>
    <w:p w:rsidR="00F43AB3" w:rsidRPr="00225935" w:rsidRDefault="00F43AB3" w:rsidP="00F43AB3">
      <w:pPr>
        <w:rPr>
          <w:rFonts w:cs="Arial"/>
        </w:rPr>
      </w:pPr>
      <w:r>
        <w:rPr>
          <w:rFonts w:cs="Arial"/>
          <w:b/>
          <w:bCs/>
        </w:rPr>
        <w:t>7-</w:t>
      </w:r>
      <w:r>
        <w:rPr>
          <w:rFonts w:cs="Arial"/>
        </w:rPr>
        <w:t xml:space="preserve"> Ambalaj  fotoğrafları (Foto 1,  Foto 2)</w:t>
      </w:r>
    </w:p>
    <w:p w:rsidR="00F43AB3" w:rsidRDefault="00F43AB3" w:rsidP="00F43AB3">
      <w:pPr>
        <w:ind w:hanging="851"/>
        <w:rPr>
          <w:rFonts w:cs="Arial"/>
        </w:rPr>
      </w:pPr>
    </w:p>
    <w:p w:rsidR="00F43AB3" w:rsidRPr="00225935" w:rsidRDefault="00F43AB3" w:rsidP="00F43AB3">
      <w:pPr>
        <w:ind w:hanging="851"/>
        <w:jc w:val="center"/>
        <w:rPr>
          <w:rFonts w:cs="Arial"/>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lastRenderedPageBreak/>
        <w:t>EK 1</w:t>
      </w: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Şekil -1-</w:t>
      </w:r>
    </w:p>
    <w:p w:rsidR="00F43AB3" w:rsidRDefault="00F43AB3" w:rsidP="00F43AB3">
      <w:pPr>
        <w:tabs>
          <w:tab w:val="left" w:pos="0"/>
        </w:tabs>
        <w:ind w:left="840" w:hanging="840"/>
        <w:jc w:val="center"/>
        <w:rPr>
          <w:rFonts w:ascii="Times New Roman" w:hAnsi="Times New Roman"/>
          <w:b/>
          <w:bCs/>
        </w:rPr>
      </w:pPr>
      <w:proofErr w:type="spellStart"/>
      <w:r w:rsidRPr="0095041B">
        <w:rPr>
          <w:rFonts w:ascii="Times New Roman" w:hAnsi="Times New Roman"/>
          <w:b/>
          <w:bCs/>
        </w:rPr>
        <w:t>Figure</w:t>
      </w:r>
      <w:proofErr w:type="spellEnd"/>
      <w:r>
        <w:rPr>
          <w:rFonts w:ascii="Times New Roman" w:hAnsi="Times New Roman"/>
          <w:b/>
          <w:bCs/>
        </w:rPr>
        <w:t xml:space="preserve"> -1-</w:t>
      </w: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 xml:space="preserve">Çekme ve çentik darbe deney parçalarının konumu (ölçüler </w:t>
      </w:r>
      <w:proofErr w:type="spellStart"/>
      <w:r>
        <w:rPr>
          <w:rFonts w:ascii="Times New Roman" w:hAnsi="Times New Roman"/>
          <w:b/>
          <w:bCs/>
        </w:rPr>
        <w:t>mm.dir</w:t>
      </w:r>
      <w:proofErr w:type="spellEnd"/>
      <w:r>
        <w:rPr>
          <w:rFonts w:ascii="Times New Roman" w:hAnsi="Times New Roman"/>
          <w:b/>
          <w:bCs/>
        </w:rPr>
        <w:t>.)</w:t>
      </w:r>
    </w:p>
    <w:p w:rsidR="00F43AB3" w:rsidRPr="0095041B" w:rsidRDefault="00F43AB3" w:rsidP="00F43AB3">
      <w:pPr>
        <w:tabs>
          <w:tab w:val="left" w:pos="0"/>
        </w:tabs>
        <w:ind w:left="840" w:hanging="840"/>
        <w:jc w:val="center"/>
        <w:rPr>
          <w:rFonts w:ascii="Times New Roman" w:hAnsi="Times New Roman"/>
          <w:b/>
          <w:bCs/>
        </w:rPr>
      </w:pPr>
      <w:proofErr w:type="spellStart"/>
      <w:r>
        <w:rPr>
          <w:rFonts w:ascii="Times New Roman" w:hAnsi="Times New Roman"/>
          <w:b/>
          <w:bCs/>
        </w:rPr>
        <w:t>Position</w:t>
      </w:r>
      <w:proofErr w:type="spellEnd"/>
      <w:r>
        <w:rPr>
          <w:rFonts w:ascii="Times New Roman" w:hAnsi="Times New Roman"/>
          <w:b/>
          <w:bCs/>
        </w:rPr>
        <w:t xml:space="preserve"> of tensile </w:t>
      </w:r>
      <w:proofErr w:type="spellStart"/>
      <w:r>
        <w:rPr>
          <w:rFonts w:ascii="Times New Roman" w:hAnsi="Times New Roman"/>
          <w:b/>
          <w:bCs/>
        </w:rPr>
        <w:t>and</w:t>
      </w:r>
      <w:proofErr w:type="spellEnd"/>
      <w:r>
        <w:rPr>
          <w:rFonts w:ascii="Times New Roman" w:hAnsi="Times New Roman"/>
          <w:b/>
          <w:bCs/>
        </w:rPr>
        <w:t xml:space="preserve"> </w:t>
      </w:r>
      <w:proofErr w:type="spellStart"/>
      <w:r>
        <w:rPr>
          <w:rFonts w:ascii="Times New Roman" w:hAnsi="Times New Roman"/>
          <w:b/>
          <w:bCs/>
        </w:rPr>
        <w:t>impact</w:t>
      </w:r>
      <w:proofErr w:type="spellEnd"/>
      <w:r>
        <w:rPr>
          <w:rFonts w:ascii="Times New Roman" w:hAnsi="Times New Roman"/>
          <w:b/>
          <w:bCs/>
        </w:rPr>
        <w:t xml:space="preserve"> test </w:t>
      </w:r>
      <w:proofErr w:type="spellStart"/>
      <w:r>
        <w:rPr>
          <w:rFonts w:ascii="Times New Roman" w:hAnsi="Times New Roman"/>
          <w:b/>
          <w:bCs/>
        </w:rPr>
        <w:t>pieces</w:t>
      </w:r>
      <w:proofErr w:type="spellEnd"/>
      <w:r>
        <w:rPr>
          <w:rFonts w:ascii="Times New Roman" w:hAnsi="Times New Roman"/>
          <w:b/>
          <w:bCs/>
        </w:rPr>
        <w:t xml:space="preserve"> (</w:t>
      </w:r>
      <w:proofErr w:type="spellStart"/>
      <w:r>
        <w:rPr>
          <w:rFonts w:ascii="Times New Roman" w:hAnsi="Times New Roman"/>
          <w:b/>
          <w:bCs/>
        </w:rPr>
        <w:t>dimensions</w:t>
      </w:r>
      <w:proofErr w:type="spellEnd"/>
      <w:r>
        <w:rPr>
          <w:rFonts w:ascii="Times New Roman" w:hAnsi="Times New Roman"/>
          <w:b/>
          <w:bCs/>
        </w:rPr>
        <w:t xml:space="preserve"> </w:t>
      </w:r>
      <w:proofErr w:type="spellStart"/>
      <w:r>
        <w:rPr>
          <w:rFonts w:ascii="Times New Roman" w:hAnsi="Times New Roman"/>
          <w:b/>
          <w:bCs/>
        </w:rPr>
        <w:t>are</w:t>
      </w:r>
      <w:proofErr w:type="spellEnd"/>
      <w:r>
        <w:rPr>
          <w:rFonts w:ascii="Times New Roman" w:hAnsi="Times New Roman"/>
          <w:b/>
          <w:bCs/>
        </w:rPr>
        <w:t xml:space="preserve"> in mm.)</w:t>
      </w: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 w:val="left" w:pos="2835"/>
          <w:tab w:val="left" w:pos="4111"/>
        </w:tabs>
        <w:ind w:left="709" w:hanging="1418"/>
        <w:rPr>
          <w:rFonts w:ascii="Times New Roman" w:hAnsi="Times New Roman"/>
        </w:rPr>
      </w:pPr>
      <w:r>
        <w:rPr>
          <w:rFonts w:ascii="Times New Roman" w:hAnsi="Times New Roman"/>
          <w:noProof/>
        </w:rPr>
        <w:drawing>
          <wp:inline distT="0" distB="0" distL="0" distR="0">
            <wp:extent cx="2486025" cy="5514975"/>
            <wp:effectExtent l="0" t="0" r="0" b="0"/>
            <wp:docPr id="3" name="Resim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6" cstate="print">
                      <a:extLst>
                        <a:ext uri="{28A0092B-C50C-407E-A947-70E740481C1C}">
                          <a14:useLocalDpi xmlns:a14="http://schemas.microsoft.com/office/drawing/2010/main" val="0"/>
                        </a:ext>
                      </a:extLst>
                    </a:blip>
                    <a:srcRect t="-99284" b="99284"/>
                    <a:stretch>
                      <a:fillRect/>
                    </a:stretch>
                  </pic:blipFill>
                  <pic:spPr bwMode="auto">
                    <a:xfrm>
                      <a:off x="0" y="0"/>
                      <a:ext cx="2486025" cy="5514975"/>
                    </a:xfrm>
                    <a:prstGeom prst="rect">
                      <a:avLst/>
                    </a:prstGeom>
                    <a:noFill/>
                    <a:ln>
                      <a:noFill/>
                    </a:ln>
                  </pic:spPr>
                </pic:pic>
              </a:graphicData>
            </a:graphic>
          </wp:inline>
        </w:drawing>
      </w:r>
      <w:r w:rsidR="00936DAB">
        <w:rPr>
          <w:rFonts w:ascii="Arial" w:hAnsi="Arial"/>
          <w:noProof/>
        </w:rPr>
        <mc:AlternateContent>
          <mc:Choice Requires="wpc">
            <w:drawing>
              <wp:anchor distT="0" distB="0" distL="114300" distR="114300" simplePos="0" relativeHeight="251659264" behindDoc="0" locked="1" layoutInCell="1" allowOverlap="1">
                <wp:simplePos x="0" y="0"/>
                <wp:positionH relativeFrom="character">
                  <wp:posOffset>381000</wp:posOffset>
                </wp:positionH>
                <wp:positionV relativeFrom="line">
                  <wp:posOffset>-495300</wp:posOffset>
                </wp:positionV>
                <wp:extent cx="6400800" cy="6136005"/>
                <wp:effectExtent l="1905" t="0" r="0" b="1905"/>
                <wp:wrapNone/>
                <wp:docPr id="654" name="Tuval 2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9" name="Freeform 212"/>
                        <wps:cNvSpPr>
                          <a:spLocks/>
                        </wps:cNvSpPr>
                        <wps:spPr bwMode="auto">
                          <a:xfrm>
                            <a:off x="1535400" y="1032501"/>
                            <a:ext cx="290800" cy="1003301"/>
                          </a:xfrm>
                          <a:custGeom>
                            <a:avLst/>
                            <a:gdLst>
                              <a:gd name="T0" fmla="*/ 0 w 500"/>
                              <a:gd name="T1" fmla="*/ 88900 h 1580"/>
                              <a:gd name="T2" fmla="*/ 69799 w 500"/>
                              <a:gd name="T3" fmla="*/ 12700 h 1580"/>
                              <a:gd name="T4" fmla="*/ 209398 w 500"/>
                              <a:gd name="T5" fmla="*/ 12700 h 1580"/>
                              <a:gd name="T6" fmla="*/ 279197 w 500"/>
                              <a:gd name="T7" fmla="*/ 88900 h 1580"/>
                              <a:gd name="T8" fmla="*/ 279197 w 500"/>
                              <a:gd name="T9" fmla="*/ 393700 h 1580"/>
                              <a:gd name="T10" fmla="*/ 279197 w 500"/>
                              <a:gd name="T11" fmla="*/ 1003300 h 15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580">
                                <a:moveTo>
                                  <a:pt x="0" y="140"/>
                                </a:moveTo>
                                <a:cubicBezTo>
                                  <a:pt x="30" y="90"/>
                                  <a:pt x="60" y="40"/>
                                  <a:pt x="120" y="20"/>
                                </a:cubicBezTo>
                                <a:cubicBezTo>
                                  <a:pt x="180" y="0"/>
                                  <a:pt x="300" y="0"/>
                                  <a:pt x="360" y="20"/>
                                </a:cubicBezTo>
                                <a:cubicBezTo>
                                  <a:pt x="420" y="40"/>
                                  <a:pt x="460" y="40"/>
                                  <a:pt x="480" y="140"/>
                                </a:cubicBezTo>
                                <a:cubicBezTo>
                                  <a:pt x="500" y="240"/>
                                  <a:pt x="480" y="380"/>
                                  <a:pt x="480" y="620"/>
                                </a:cubicBezTo>
                                <a:cubicBezTo>
                                  <a:pt x="480" y="860"/>
                                  <a:pt x="480" y="1220"/>
                                  <a:pt x="480" y="1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213"/>
                        <wps:cNvSpPr>
                          <a:spLocks/>
                        </wps:cNvSpPr>
                        <wps:spPr bwMode="auto">
                          <a:xfrm>
                            <a:off x="581600" y="1121401"/>
                            <a:ext cx="953800" cy="381000"/>
                          </a:xfrm>
                          <a:custGeom>
                            <a:avLst/>
                            <a:gdLst>
                              <a:gd name="T0" fmla="*/ 953770 w 1640"/>
                              <a:gd name="T1" fmla="*/ 0 h 600"/>
                              <a:gd name="T2" fmla="*/ 883982 w 1640"/>
                              <a:gd name="T3" fmla="*/ 152400 h 600"/>
                              <a:gd name="T4" fmla="*/ 744406 w 1640"/>
                              <a:gd name="T5" fmla="*/ 228600 h 600"/>
                              <a:gd name="T6" fmla="*/ 116313 w 1640"/>
                              <a:gd name="T7" fmla="*/ 304800 h 600"/>
                              <a:gd name="T8" fmla="*/ 46525 w 1640"/>
                              <a:gd name="T9" fmla="*/ 381000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0" h="600">
                                <a:moveTo>
                                  <a:pt x="1640" y="0"/>
                                </a:moveTo>
                                <a:cubicBezTo>
                                  <a:pt x="1610" y="90"/>
                                  <a:pt x="1580" y="180"/>
                                  <a:pt x="1520" y="240"/>
                                </a:cubicBezTo>
                                <a:cubicBezTo>
                                  <a:pt x="1460" y="300"/>
                                  <a:pt x="1500" y="320"/>
                                  <a:pt x="1280" y="360"/>
                                </a:cubicBezTo>
                                <a:cubicBezTo>
                                  <a:pt x="1060" y="400"/>
                                  <a:pt x="400" y="440"/>
                                  <a:pt x="200" y="480"/>
                                </a:cubicBezTo>
                                <a:cubicBezTo>
                                  <a:pt x="0" y="520"/>
                                  <a:pt x="100" y="580"/>
                                  <a:pt x="8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214"/>
                        <wps:cNvSpPr>
                          <a:spLocks/>
                        </wps:cNvSpPr>
                        <wps:spPr bwMode="auto">
                          <a:xfrm>
                            <a:off x="628000" y="1502401"/>
                            <a:ext cx="1200" cy="685801"/>
                          </a:xfrm>
                          <a:custGeom>
                            <a:avLst/>
                            <a:gdLst>
                              <a:gd name="T0" fmla="*/ 0 w 1"/>
                              <a:gd name="T1" fmla="*/ 0 h 1080"/>
                              <a:gd name="T2" fmla="*/ 0 w 1"/>
                              <a:gd name="T3" fmla="*/ 685800 h 1080"/>
                              <a:gd name="T4" fmla="*/ 0 60000 65536"/>
                              <a:gd name="T5" fmla="*/ 0 60000 65536"/>
                            </a:gdLst>
                            <a:ahLst/>
                            <a:cxnLst>
                              <a:cxn ang="T4">
                                <a:pos x="T0" y="T1"/>
                              </a:cxn>
                              <a:cxn ang="T5">
                                <a:pos x="T2" y="T3"/>
                              </a:cxn>
                            </a:cxnLst>
                            <a:rect l="0" t="0" r="r" b="b"/>
                            <a:pathLst>
                              <a:path w="1" h="1080">
                                <a:moveTo>
                                  <a:pt x="0" y="0"/>
                                </a:moveTo>
                                <a:cubicBezTo>
                                  <a:pt x="0" y="450"/>
                                  <a:pt x="0" y="90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215"/>
                        <wps:cNvSpPr>
                          <a:spLocks/>
                        </wps:cNvSpPr>
                        <wps:spPr bwMode="auto">
                          <a:xfrm>
                            <a:off x="1814800" y="2035802"/>
                            <a:ext cx="69800" cy="152400"/>
                          </a:xfrm>
                          <a:custGeom>
                            <a:avLst/>
                            <a:gdLst>
                              <a:gd name="T0" fmla="*/ 0 w 1"/>
                              <a:gd name="T1" fmla="*/ 0 h 120"/>
                              <a:gd name="T2" fmla="*/ 0 w 1"/>
                              <a:gd name="T3" fmla="*/ 152400 h 120"/>
                              <a:gd name="T4" fmla="*/ 0 60000 65536"/>
                              <a:gd name="T5" fmla="*/ 0 60000 65536"/>
                            </a:gdLst>
                            <a:ahLst/>
                            <a:cxnLst>
                              <a:cxn ang="T4">
                                <a:pos x="T0" y="T1"/>
                              </a:cxn>
                              <a:cxn ang="T5">
                                <a:pos x="T2" y="T3"/>
                              </a:cxn>
                            </a:cxnLst>
                            <a:rect l="0" t="0" r="r" b="b"/>
                            <a:pathLst>
                              <a:path w="1" h="120">
                                <a:moveTo>
                                  <a:pt x="0" y="0"/>
                                </a:moveTo>
                                <a:cubicBezTo>
                                  <a:pt x="0" y="50"/>
                                  <a:pt x="0" y="10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216"/>
                        <wps:cNvSpPr>
                          <a:spLocks/>
                        </wps:cNvSpPr>
                        <wps:spPr bwMode="auto">
                          <a:xfrm>
                            <a:off x="1256600" y="2188202"/>
                            <a:ext cx="558200" cy="1218501"/>
                          </a:xfrm>
                          <a:custGeom>
                            <a:avLst/>
                            <a:gdLst>
                              <a:gd name="T0" fmla="*/ 558165 w 960"/>
                              <a:gd name="T1" fmla="*/ 0 h 2280"/>
                              <a:gd name="T2" fmla="*/ 418624 w 960"/>
                              <a:gd name="T3" fmla="*/ 64135 h 2280"/>
                              <a:gd name="T4" fmla="*/ 279083 w 960"/>
                              <a:gd name="T5" fmla="*/ 192405 h 2280"/>
                              <a:gd name="T6" fmla="*/ 209312 w 960"/>
                              <a:gd name="T7" fmla="*/ 320675 h 2280"/>
                              <a:gd name="T8" fmla="*/ 69771 w 960"/>
                              <a:gd name="T9" fmla="*/ 897890 h 2280"/>
                              <a:gd name="T10" fmla="*/ 0 w 960"/>
                              <a:gd name="T11" fmla="*/ 1218565 h 2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2280">
                                <a:moveTo>
                                  <a:pt x="960" y="0"/>
                                </a:moveTo>
                                <a:cubicBezTo>
                                  <a:pt x="880" y="30"/>
                                  <a:pt x="800" y="60"/>
                                  <a:pt x="720" y="120"/>
                                </a:cubicBezTo>
                                <a:cubicBezTo>
                                  <a:pt x="640" y="180"/>
                                  <a:pt x="540" y="280"/>
                                  <a:pt x="480" y="360"/>
                                </a:cubicBezTo>
                                <a:cubicBezTo>
                                  <a:pt x="420" y="440"/>
                                  <a:pt x="420" y="380"/>
                                  <a:pt x="360" y="600"/>
                                </a:cubicBezTo>
                                <a:cubicBezTo>
                                  <a:pt x="300" y="820"/>
                                  <a:pt x="180" y="1400"/>
                                  <a:pt x="120" y="1680"/>
                                </a:cubicBezTo>
                                <a:cubicBezTo>
                                  <a:pt x="60" y="1960"/>
                                  <a:pt x="30" y="2120"/>
                                  <a:pt x="0" y="2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217"/>
                        <wps:cNvSpPr>
                          <a:spLocks/>
                        </wps:cNvSpPr>
                        <wps:spPr bwMode="auto">
                          <a:xfrm rot="21470392">
                            <a:off x="1255300" y="3404203"/>
                            <a:ext cx="698500" cy="1448401"/>
                          </a:xfrm>
                          <a:custGeom>
                            <a:avLst/>
                            <a:gdLst>
                              <a:gd name="T0" fmla="*/ 20544 w 1360"/>
                              <a:gd name="T1" fmla="*/ 0 h 1920"/>
                              <a:gd name="T2" fmla="*/ 20544 w 1360"/>
                              <a:gd name="T3" fmla="*/ 271582 h 1920"/>
                              <a:gd name="T4" fmla="*/ 143809 w 1360"/>
                              <a:gd name="T5" fmla="*/ 724218 h 1920"/>
                              <a:gd name="T6" fmla="*/ 267074 w 1360"/>
                              <a:gd name="T7" fmla="*/ 1176853 h 1920"/>
                              <a:gd name="T8" fmla="*/ 390338 w 1360"/>
                              <a:gd name="T9" fmla="*/ 1357908 h 1920"/>
                              <a:gd name="T10" fmla="*/ 698500 w 1360"/>
                              <a:gd name="T11" fmla="*/ 1448435 h 1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0" h="1920">
                                <a:moveTo>
                                  <a:pt x="40" y="0"/>
                                </a:moveTo>
                                <a:cubicBezTo>
                                  <a:pt x="20" y="100"/>
                                  <a:pt x="0" y="200"/>
                                  <a:pt x="40" y="360"/>
                                </a:cubicBezTo>
                                <a:cubicBezTo>
                                  <a:pt x="80" y="520"/>
                                  <a:pt x="200" y="760"/>
                                  <a:pt x="280" y="960"/>
                                </a:cubicBezTo>
                                <a:cubicBezTo>
                                  <a:pt x="360" y="1160"/>
                                  <a:pt x="440" y="1420"/>
                                  <a:pt x="520" y="1560"/>
                                </a:cubicBezTo>
                                <a:cubicBezTo>
                                  <a:pt x="600" y="1700"/>
                                  <a:pt x="620" y="1740"/>
                                  <a:pt x="760" y="1800"/>
                                </a:cubicBezTo>
                                <a:cubicBezTo>
                                  <a:pt x="900" y="1860"/>
                                  <a:pt x="1260" y="1900"/>
                                  <a:pt x="1360" y="19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218"/>
                        <wps:cNvSpPr>
                          <a:spLocks/>
                        </wps:cNvSpPr>
                        <wps:spPr bwMode="auto">
                          <a:xfrm>
                            <a:off x="628000" y="2188202"/>
                            <a:ext cx="441900" cy="1142301"/>
                          </a:xfrm>
                          <a:custGeom>
                            <a:avLst/>
                            <a:gdLst>
                              <a:gd name="T0" fmla="*/ 0 w 760"/>
                              <a:gd name="T1" fmla="*/ 0 h 1800"/>
                              <a:gd name="T2" fmla="*/ 279133 w 760"/>
                              <a:gd name="T3" fmla="*/ 76158 h 1800"/>
                              <a:gd name="T4" fmla="*/ 418699 w 760"/>
                              <a:gd name="T5" fmla="*/ 228473 h 1800"/>
                              <a:gd name="T6" fmla="*/ 418699 w 760"/>
                              <a:gd name="T7" fmla="*/ 456946 h 1800"/>
                              <a:gd name="T8" fmla="*/ 279133 w 760"/>
                              <a:gd name="T9" fmla="*/ 1142365 h 1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1800">
                                <a:moveTo>
                                  <a:pt x="0" y="0"/>
                                </a:moveTo>
                                <a:cubicBezTo>
                                  <a:pt x="180" y="30"/>
                                  <a:pt x="360" y="60"/>
                                  <a:pt x="480" y="120"/>
                                </a:cubicBezTo>
                                <a:cubicBezTo>
                                  <a:pt x="600" y="180"/>
                                  <a:pt x="680" y="260"/>
                                  <a:pt x="720" y="360"/>
                                </a:cubicBezTo>
                                <a:cubicBezTo>
                                  <a:pt x="760" y="460"/>
                                  <a:pt x="760" y="480"/>
                                  <a:pt x="720" y="720"/>
                                </a:cubicBezTo>
                                <a:cubicBezTo>
                                  <a:pt x="680" y="960"/>
                                  <a:pt x="580" y="1380"/>
                                  <a:pt x="48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219"/>
                        <wps:cNvSpPr>
                          <a:spLocks/>
                        </wps:cNvSpPr>
                        <wps:spPr bwMode="auto">
                          <a:xfrm>
                            <a:off x="628000" y="3330503"/>
                            <a:ext cx="419100" cy="1524001"/>
                          </a:xfrm>
                          <a:custGeom>
                            <a:avLst/>
                            <a:gdLst>
                              <a:gd name="T0" fmla="*/ 279400 w 720"/>
                              <a:gd name="T1" fmla="*/ 0 h 2400"/>
                              <a:gd name="T2" fmla="*/ 279400 w 720"/>
                              <a:gd name="T3" fmla="*/ 152400 h 2400"/>
                              <a:gd name="T4" fmla="*/ 279400 w 720"/>
                              <a:gd name="T5" fmla="*/ 304800 h 2400"/>
                              <a:gd name="T6" fmla="*/ 349250 w 720"/>
                              <a:gd name="T7" fmla="*/ 685800 h 2400"/>
                              <a:gd name="T8" fmla="*/ 419100 w 720"/>
                              <a:gd name="T9" fmla="*/ 1219200 h 2400"/>
                              <a:gd name="T10" fmla="*/ 349250 w 720"/>
                              <a:gd name="T11" fmla="*/ 1371600 h 2400"/>
                              <a:gd name="T12" fmla="*/ 209550 w 720"/>
                              <a:gd name="T13" fmla="*/ 1447800 h 2400"/>
                              <a:gd name="T14" fmla="*/ 0 w 720"/>
                              <a:gd name="T15" fmla="*/ 1524000 h 2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0" h="2400">
                                <a:moveTo>
                                  <a:pt x="480" y="0"/>
                                </a:moveTo>
                                <a:cubicBezTo>
                                  <a:pt x="480" y="80"/>
                                  <a:pt x="480" y="160"/>
                                  <a:pt x="480" y="240"/>
                                </a:cubicBezTo>
                                <a:cubicBezTo>
                                  <a:pt x="480" y="320"/>
                                  <a:pt x="460" y="340"/>
                                  <a:pt x="480" y="480"/>
                                </a:cubicBezTo>
                                <a:cubicBezTo>
                                  <a:pt x="500" y="620"/>
                                  <a:pt x="560" y="840"/>
                                  <a:pt x="600" y="1080"/>
                                </a:cubicBezTo>
                                <a:cubicBezTo>
                                  <a:pt x="640" y="1320"/>
                                  <a:pt x="720" y="1740"/>
                                  <a:pt x="720" y="1920"/>
                                </a:cubicBezTo>
                                <a:cubicBezTo>
                                  <a:pt x="720" y="2100"/>
                                  <a:pt x="660" y="2100"/>
                                  <a:pt x="600" y="2160"/>
                                </a:cubicBezTo>
                                <a:cubicBezTo>
                                  <a:pt x="540" y="2220"/>
                                  <a:pt x="460" y="2240"/>
                                  <a:pt x="360" y="2280"/>
                                </a:cubicBezTo>
                                <a:cubicBezTo>
                                  <a:pt x="260" y="2320"/>
                                  <a:pt x="130" y="2360"/>
                                  <a:pt x="0" y="2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220"/>
                        <wps:cNvCnPr/>
                        <wps:spPr bwMode="auto">
                          <a:xfrm>
                            <a:off x="1954500" y="4854504"/>
                            <a:ext cx="0" cy="913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221"/>
                        <wps:cNvCnPr/>
                        <wps:spPr bwMode="auto">
                          <a:xfrm>
                            <a:off x="558100" y="4854504"/>
                            <a:ext cx="1300" cy="913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22"/>
                        <wps:cNvCnPr/>
                        <wps:spPr bwMode="auto">
                          <a:xfrm flipV="1">
                            <a:off x="488300" y="5763205"/>
                            <a:ext cx="1514400" cy="51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20" name="Line 223"/>
                        <wps:cNvCnPr/>
                        <wps:spPr bwMode="auto">
                          <a:xfrm flipH="1">
                            <a:off x="1247100" y="2654902"/>
                            <a:ext cx="698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24"/>
                        <wps:cNvCnPr/>
                        <wps:spPr bwMode="auto">
                          <a:xfrm flipH="1">
                            <a:off x="1126400" y="2588202"/>
                            <a:ext cx="69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25"/>
                        <wps:cNvCnPr/>
                        <wps:spPr bwMode="auto">
                          <a:xfrm flipH="1">
                            <a:off x="986700" y="3073403"/>
                            <a:ext cx="69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26"/>
                        <wps:cNvCnPr/>
                        <wps:spPr bwMode="auto">
                          <a:xfrm flipH="1">
                            <a:off x="1107400" y="3149603"/>
                            <a:ext cx="698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27"/>
                        <wps:cNvCnPr/>
                        <wps:spPr bwMode="auto">
                          <a:xfrm>
                            <a:off x="1186800" y="2588202"/>
                            <a:ext cx="139700" cy="76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28"/>
                        <wps:cNvCnPr/>
                        <wps:spPr bwMode="auto">
                          <a:xfrm>
                            <a:off x="967700" y="3311503"/>
                            <a:ext cx="139700" cy="76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29"/>
                        <wps:cNvCnPr/>
                        <wps:spPr bwMode="auto">
                          <a:xfrm flipH="1">
                            <a:off x="977200" y="2340602"/>
                            <a:ext cx="349300" cy="12185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27" name="Arc 230"/>
                        <wps:cNvSpPr>
                          <a:spLocks/>
                        </wps:cNvSpPr>
                        <wps:spPr bwMode="auto">
                          <a:xfrm rot="2811510">
                            <a:off x="628000" y="2665002"/>
                            <a:ext cx="616601" cy="217100"/>
                          </a:xfrm>
                          <a:custGeom>
                            <a:avLst/>
                            <a:gdLst>
                              <a:gd name="T0" fmla="*/ 468662 w 21600"/>
                              <a:gd name="T1" fmla="*/ 0 h 21600"/>
                              <a:gd name="T2" fmla="*/ 616585 w 21600"/>
                              <a:gd name="T3" fmla="*/ 217170 h 21600"/>
                              <a:gd name="T4" fmla="*/ 0 w 21600"/>
                              <a:gd name="T5" fmla="*/ 2171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6417" y="0"/>
                                </a:moveTo>
                                <a:cubicBezTo>
                                  <a:pt x="19762" y="3911"/>
                                  <a:pt x="21600" y="8889"/>
                                  <a:pt x="21600" y="14036"/>
                                </a:cubicBezTo>
                              </a:path>
                              <a:path w="21600" h="21600" stroke="0" extrusionOk="0">
                                <a:moveTo>
                                  <a:pt x="16417" y="0"/>
                                </a:moveTo>
                                <a:cubicBezTo>
                                  <a:pt x="19762" y="3911"/>
                                  <a:pt x="21600" y="8889"/>
                                  <a:pt x="21600" y="14036"/>
                                </a:cubicBezTo>
                                <a:lnTo>
                                  <a:pt x="0" y="14036"/>
                                </a:lnTo>
                                <a:lnTo>
                                  <a:pt x="1641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Arc 231"/>
                        <wps:cNvSpPr>
                          <a:spLocks/>
                        </wps:cNvSpPr>
                        <wps:spPr bwMode="auto">
                          <a:xfrm rot="14000453">
                            <a:off x="996900" y="3144503"/>
                            <a:ext cx="762001" cy="207000"/>
                          </a:xfrm>
                          <a:custGeom>
                            <a:avLst/>
                            <a:gdLst>
                              <a:gd name="T0" fmla="*/ 579191 w 21600"/>
                              <a:gd name="T1" fmla="*/ 0 h 21600"/>
                              <a:gd name="T2" fmla="*/ 762000 w 21600"/>
                              <a:gd name="T3" fmla="*/ 207010 h 21600"/>
                              <a:gd name="T4" fmla="*/ 0 w 21600"/>
                              <a:gd name="T5" fmla="*/ 2070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6417" y="0"/>
                                </a:moveTo>
                                <a:cubicBezTo>
                                  <a:pt x="19762" y="3911"/>
                                  <a:pt x="21600" y="8889"/>
                                  <a:pt x="21600" y="14036"/>
                                </a:cubicBezTo>
                              </a:path>
                              <a:path w="21600" h="21600" stroke="0" extrusionOk="0">
                                <a:moveTo>
                                  <a:pt x="16417" y="0"/>
                                </a:moveTo>
                                <a:cubicBezTo>
                                  <a:pt x="19762" y="3911"/>
                                  <a:pt x="21600" y="8889"/>
                                  <a:pt x="21600" y="14036"/>
                                </a:cubicBezTo>
                                <a:lnTo>
                                  <a:pt x="0" y="14036"/>
                                </a:lnTo>
                                <a:lnTo>
                                  <a:pt x="1641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AutoShape 232"/>
                        <wps:cNvSpPr>
                          <a:spLocks noChangeArrowheads="1"/>
                        </wps:cNvSpPr>
                        <wps:spPr bwMode="auto">
                          <a:xfrm>
                            <a:off x="1186800" y="1578601"/>
                            <a:ext cx="139700" cy="152400"/>
                          </a:xfrm>
                          <a:prstGeom prst="flowChartConnector">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30" name="Line 233"/>
                        <wps:cNvCnPr/>
                        <wps:spPr bwMode="auto">
                          <a:xfrm>
                            <a:off x="1256600" y="816601"/>
                            <a:ext cx="700" cy="11430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31" name="Line 234"/>
                        <wps:cNvCnPr/>
                        <wps:spPr bwMode="auto">
                          <a:xfrm>
                            <a:off x="419100" y="1654801"/>
                            <a:ext cx="1116300" cy="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32" name="Line 235"/>
                        <wps:cNvCnPr/>
                        <wps:spPr bwMode="auto">
                          <a:xfrm>
                            <a:off x="628000" y="816601"/>
                            <a:ext cx="0" cy="685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236"/>
                        <wps:cNvCnPr/>
                        <wps:spPr bwMode="auto">
                          <a:xfrm>
                            <a:off x="1814800" y="816601"/>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237"/>
                        <wps:cNvCnPr/>
                        <wps:spPr bwMode="auto">
                          <a:xfrm>
                            <a:off x="628000" y="892801"/>
                            <a:ext cx="6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5" name="Line 238"/>
                        <wps:cNvCnPr/>
                        <wps:spPr bwMode="auto">
                          <a:xfrm>
                            <a:off x="1256600" y="892801"/>
                            <a:ext cx="558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6" name="Line 239"/>
                        <wps:cNvCnPr/>
                        <wps:spPr bwMode="auto">
                          <a:xfrm flipH="1">
                            <a:off x="209500" y="1350001"/>
                            <a:ext cx="104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240"/>
                        <wps:cNvCnPr/>
                        <wps:spPr bwMode="auto">
                          <a:xfrm>
                            <a:off x="488300" y="1350001"/>
                            <a:ext cx="0" cy="304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8" name="Line 241"/>
                        <wps:cNvCnPr/>
                        <wps:spPr bwMode="auto">
                          <a:xfrm>
                            <a:off x="279400" y="1350001"/>
                            <a:ext cx="0" cy="167640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9" name="Line 242"/>
                        <wps:cNvCnPr/>
                        <wps:spPr bwMode="auto">
                          <a:xfrm flipH="1">
                            <a:off x="488300" y="1731001"/>
                            <a:ext cx="698500" cy="19043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0" name="Line 243"/>
                        <wps:cNvCnPr/>
                        <wps:spPr bwMode="auto">
                          <a:xfrm flipH="1">
                            <a:off x="488300" y="3178103"/>
                            <a:ext cx="488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1" name="Line 244"/>
                        <wps:cNvCnPr/>
                        <wps:spPr bwMode="auto">
                          <a:xfrm>
                            <a:off x="488300" y="3635303"/>
                            <a:ext cx="1200" cy="1143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45"/>
                        <wps:cNvCnPr/>
                        <wps:spPr bwMode="auto">
                          <a:xfrm>
                            <a:off x="558100" y="5159304"/>
                            <a:ext cx="13964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246"/>
                        <wps:cNvCnPr/>
                        <wps:spPr bwMode="auto">
                          <a:xfrm>
                            <a:off x="628000" y="2188202"/>
                            <a:ext cx="1200" cy="2666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247"/>
                        <wps:cNvCnPr/>
                        <wps:spPr bwMode="auto">
                          <a:xfrm>
                            <a:off x="1814800" y="2188202"/>
                            <a:ext cx="0" cy="2590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248"/>
                        <wps:cNvCnPr/>
                        <wps:spPr bwMode="auto">
                          <a:xfrm flipH="1">
                            <a:off x="558100" y="4854504"/>
                            <a:ext cx="6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Text Box 249"/>
                        <wps:cNvSpPr txBox="1">
                          <a:spLocks noChangeArrowheads="1"/>
                        </wps:cNvSpPr>
                        <wps:spPr bwMode="auto">
                          <a:xfrm>
                            <a:off x="0" y="1654801"/>
                            <a:ext cx="279400" cy="121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 xml:space="preserve">Nominal </w:t>
                              </w:r>
                              <w:proofErr w:type="spellStart"/>
                              <w:r w:rsidRPr="009D67AD">
                                <w:rPr>
                                  <w:sz w:val="20"/>
                                </w:rPr>
                                <w:t>diameter</w:t>
                              </w:r>
                              <w:proofErr w:type="spellEnd"/>
                            </w:p>
                            <w:p w:rsidR="00F43AB3" w:rsidRDefault="00F43AB3" w:rsidP="00F43AB3"/>
                          </w:txbxContent>
                        </wps:txbx>
                        <wps:bodyPr rot="0" vert="vert270" wrap="square" lIns="0" tIns="0" rIns="0" bIns="0" anchor="t" anchorCtr="0" upright="1">
                          <a:noAutofit/>
                        </wps:bodyPr>
                      </wps:wsp>
                      <wps:wsp>
                        <wps:cNvPr id="647" name="Text Box 250"/>
                        <wps:cNvSpPr txBox="1">
                          <a:spLocks noChangeArrowheads="1"/>
                        </wps:cNvSpPr>
                        <wps:spPr bwMode="auto">
                          <a:xfrm>
                            <a:off x="1465500" y="664201"/>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Pr>
                                  <w:rFonts w:cs="Arial"/>
                                </w:rPr>
                                <w:t>=</w:t>
                              </w:r>
                            </w:p>
                          </w:txbxContent>
                        </wps:txbx>
                        <wps:bodyPr rot="0" vert="horz" wrap="square" lIns="0" tIns="0" rIns="0" bIns="0" anchor="t" anchorCtr="0" upright="1">
                          <a:noAutofit/>
                        </wps:bodyPr>
                      </wps:wsp>
                      <wps:wsp>
                        <wps:cNvPr id="648" name="Text Box 251"/>
                        <wps:cNvSpPr txBox="1">
                          <a:spLocks noChangeArrowheads="1"/>
                        </wps:cNvSpPr>
                        <wps:spPr bwMode="auto">
                          <a:xfrm>
                            <a:off x="907400" y="664201"/>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Pr>
                                  <w:rFonts w:cs="Arial"/>
                                </w:rPr>
                                <w:t>=</w:t>
                              </w:r>
                            </w:p>
                          </w:txbxContent>
                        </wps:txbx>
                        <wps:bodyPr rot="0" vert="horz" wrap="square" lIns="0" tIns="0" rIns="0" bIns="0" anchor="t" anchorCtr="0" upright="1">
                          <a:noAutofit/>
                        </wps:bodyPr>
                      </wps:wsp>
                      <wps:wsp>
                        <wps:cNvPr id="649" name="Text Box 252"/>
                        <wps:cNvSpPr txBox="1">
                          <a:spLocks noChangeArrowheads="1"/>
                        </wps:cNvSpPr>
                        <wps:spPr bwMode="auto">
                          <a:xfrm>
                            <a:off x="1326500" y="1426201"/>
                            <a:ext cx="1390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t>1</w:t>
                              </w:r>
                            </w:p>
                          </w:txbxContent>
                        </wps:txbx>
                        <wps:bodyPr rot="0" vert="horz" wrap="square" lIns="0" tIns="0" rIns="0" bIns="0" anchor="t" anchorCtr="0" upright="1">
                          <a:noAutofit/>
                        </wps:bodyPr>
                      </wps:wsp>
                      <wps:wsp>
                        <wps:cNvPr id="650" name="Text Box 253"/>
                        <wps:cNvSpPr txBox="1">
                          <a:spLocks noChangeArrowheads="1"/>
                        </wps:cNvSpPr>
                        <wps:spPr bwMode="auto">
                          <a:xfrm>
                            <a:off x="1186800" y="2340602"/>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t>2</w:t>
                              </w:r>
                            </w:p>
                          </w:txbxContent>
                        </wps:txbx>
                        <wps:bodyPr rot="0" vert="horz" wrap="square" lIns="0" tIns="0" rIns="0" bIns="0" anchor="t" anchorCtr="0" upright="1">
                          <a:noAutofit/>
                        </wps:bodyPr>
                      </wps:wsp>
                      <wps:wsp>
                        <wps:cNvPr id="651" name="Text Box 254"/>
                        <wps:cNvSpPr txBox="1">
                          <a:spLocks noChangeArrowheads="1"/>
                        </wps:cNvSpPr>
                        <wps:spPr bwMode="auto">
                          <a:xfrm>
                            <a:off x="209600" y="3406803"/>
                            <a:ext cx="619700" cy="13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Pr="009D67AD" w:rsidRDefault="00F43AB3" w:rsidP="00F43AB3">
                              <w:pPr>
                                <w:rPr>
                                  <w:sz w:val="20"/>
                                </w:rPr>
                              </w:pPr>
                              <w:r w:rsidRPr="009D67AD">
                                <w:rPr>
                                  <w:sz w:val="20"/>
                                </w:rPr>
                                <w:t>Çekme deney parçaları</w:t>
                              </w:r>
                            </w:p>
                            <w:p w:rsidR="00F43AB3" w:rsidRPr="009D67AD" w:rsidRDefault="00F43AB3" w:rsidP="00F43AB3">
                              <w:pPr>
                                <w:rPr>
                                  <w:sz w:val="20"/>
                                </w:rPr>
                              </w:pPr>
                              <w:proofErr w:type="spellStart"/>
                              <w:r w:rsidRPr="009D67AD">
                                <w:rPr>
                                  <w:sz w:val="20"/>
                                </w:rPr>
                                <w:t>Tesile</w:t>
                              </w:r>
                              <w:proofErr w:type="spellEnd"/>
                              <w:r w:rsidRPr="009D67AD">
                                <w:rPr>
                                  <w:sz w:val="20"/>
                                </w:rPr>
                                <w:t xml:space="preserve"> test </w:t>
                              </w:r>
                              <w:proofErr w:type="spellStart"/>
                              <w:r w:rsidRPr="009D67AD">
                                <w:rPr>
                                  <w:sz w:val="20"/>
                                </w:rPr>
                                <w:t>pieces</w:t>
                              </w:r>
                              <w:proofErr w:type="spellEnd"/>
                            </w:p>
                          </w:txbxContent>
                        </wps:txbx>
                        <wps:bodyPr rot="0" vert="vert270" wrap="square" lIns="0" tIns="0" rIns="0" bIns="0" anchor="t" anchorCtr="0" upright="1">
                          <a:spAutoFit/>
                        </wps:bodyPr>
                      </wps:wsp>
                      <wps:wsp>
                        <wps:cNvPr id="652" name="Text Box 255"/>
                        <wps:cNvSpPr txBox="1">
                          <a:spLocks noChangeArrowheads="1"/>
                        </wps:cNvSpPr>
                        <wps:spPr bwMode="auto">
                          <a:xfrm>
                            <a:off x="349200" y="1426201"/>
                            <a:ext cx="1391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txbxContent>
                        </wps:txbx>
                        <wps:bodyPr rot="0" vert="horz" wrap="square" lIns="0" tIns="0" rIns="0" bIns="0" anchor="t" anchorCtr="0" upright="1">
                          <a:noAutofit/>
                        </wps:bodyPr>
                      </wps:wsp>
                      <wps:wsp>
                        <wps:cNvPr id="653" name="Text Box 256"/>
                        <wps:cNvSpPr txBox="1">
                          <a:spLocks noChangeArrowheads="1"/>
                        </wps:cNvSpPr>
                        <wps:spPr bwMode="auto">
                          <a:xfrm>
                            <a:off x="349200" y="1426201"/>
                            <a:ext cx="1391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sidRPr="009D67AD">
                                <w:rPr>
                                  <w:rFonts w:cs="Arial"/>
                                  <w:sz w:val="20"/>
                                </w:rPr>
                                <w:t>1</w:t>
                              </w:r>
                              <w:r>
                                <w:rPr>
                                  <w:rFonts w:cs="Arial"/>
                                  <w:sz w:val="20"/>
                                </w:rPr>
                                <w:t>5</w:t>
                              </w:r>
                              <w:r>
                                <w:rPr>
                                  <w:rFonts w:cs="Arial"/>
                                </w:rPr>
                                <w:t>5</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290" o:spid="_x0000_s1026" editas="canvas" style="position:absolute;margin-left:30pt;margin-top:-39pt;width:7in;height:483.15pt;z-index:251659264;mso-position-horizontal-relative:char;mso-position-vertical-relative:line" coordsize="64008,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61360;visibility:visible;mso-wrap-style:square">
                  <v:fill o:detectmouseclick="t"/>
                  <v:path o:connecttype="none"/>
                </v:shape>
                <v:shape id="Freeform 212" o:spid="_x0000_s1028" style="position:absolute;left:15354;top:10325;width:2908;height:10033;visibility:visible;mso-wrap-style:square;v-text-anchor:top" coordsize="50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ja8MA&#10;AADcAAAADwAAAGRycy9kb3ducmV2LnhtbESPQUsDMRSE74L/ITzBm03aQ7Fr01JKK4II2gq9Pjav&#10;m6WblyV5bVd/vREEj8PMN8PMl0Po1IVSbiNbGI8MKOI6upYbC5/77cMjqCzIDrvIZOGLMiwXtzdz&#10;rFy88gdddtKoUsK5QgtepK+0zrWngHkUe+LiHWMKKEWmRruE11IeOj0xZqoDtlwWPPa09lSfdudg&#10;Yfr+/RxIzIwO2/S6ObXiJ4c3a+/vhtUTKKFB/sN/9IsrnJnB75lyBP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yja8MAAADcAAAADwAAAAAAAAAAAAAAAACYAgAAZHJzL2Rv&#10;d25yZXYueG1sUEsFBgAAAAAEAAQA9QAAAIgDAAAAAA==&#10;" path="m,140c30,90,60,40,120,20,180,,300,,360,20v60,20,100,20,120,120c500,240,480,380,480,620v,240,,600,,960e" filled="f">
                  <v:path arrowok="t" o:connecttype="custom" o:connectlocs="0,56451556;40595098,8064508;121785877,8064508;162380975,56451556;162380975,249999749;162380975,637096135" o:connectangles="0,0,0,0,0,0"/>
                </v:shape>
                <v:shape id="Freeform 213" o:spid="_x0000_s1029" style="position:absolute;left:5816;top:11214;width:9538;height:3810;visibility:visible;mso-wrap-style:square;v-text-anchor:top" coordsize="16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SfsEA&#10;AADcAAAADwAAAGRycy9kb3ducmV2LnhtbERPTYvCMBC9L+x/CCPsTdMKK1qNoouuCoJY9T40Y1tt&#10;JqXJav335iDs8fG+J7PWVOJOjSstK4h7EQjizOqScwWn46o7BOE8ssbKMil4koPZ9PNjgom2Dz7Q&#10;PfW5CCHsElRQeF8nUrqsIIOuZ2viwF1sY9AH2ORSN/gI4aaS/SgaSIMlh4YCa/opKLulf0YBb9fn&#10;+LpZbJf0u1+NFvK6u30flfrqtPMxCE+t/xe/3RutYBCH+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rUn7BAAAA3AAAAA8AAAAAAAAAAAAAAAAAmAIAAGRycy9kb3du&#10;cmV2LnhtbFBLBQYAAAAABAAEAPUAAACGAwAAAAA=&#10;" path="m1640,v-30,90,-60,180,-120,240c1460,300,1500,320,1280,360,1060,400,400,440,200,480,,520,100,580,80,600e" filled="f">
                  <v:path arrowok="t" o:connecttype="custom" o:connectlocs="554698674,0;514110995,96774000;432935636,145161000;67645939,193548000;27058259,241935000" o:connectangles="0,0,0,0,0"/>
                </v:shape>
                <v:shape id="Freeform 214" o:spid="_x0000_s1030" style="position:absolute;left:6280;top:15024;width:12;height:6858;visibility:visible;mso-wrap-style:square;v-text-anchor:top" coordsize="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GFsQA&#10;AADcAAAADwAAAGRycy9kb3ducmV2LnhtbESPQWvCQBCF70L/wzIFb7qJFWlTVymlgiehKuQ6ZKeb&#10;0OxsyE5j9Ne7hUKPjzfve/PW29G3aqA+NoEN5PMMFHEVbMPOwPm0mz2DioJssQ1MBq4UYbt5mKyx&#10;sOHCnzQcxakE4ViggVqkK7SOVU0e4zx0xMn7Cr1HSbJ32vZ4SXDf6kWWrbTHhlNDjR2911R9H398&#10;esPpheyW5cfpqTwMN7xJW7oXY6aP49srKKFR/o//0ntrYJXn8DsmE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xhbEAAAA3AAAAA8AAAAAAAAAAAAAAAAAmAIAAGRycy9k&#10;b3ducmV2LnhtbFBLBQYAAAAABAAEAPUAAACJAwAAAAA=&#10;" path="m,c,450,,900,,1080e" filled="f">
                  <v:path arrowok="t" o:connecttype="custom" o:connectlocs="0,0;0,435483635" o:connectangles="0,0"/>
                </v:shape>
                <v:shape id="Freeform 215" o:spid="_x0000_s1031" style="position:absolute;left:18148;top:20358;width:698;height:1524;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C7sUA&#10;AADcAAAADwAAAGRycy9kb3ducmV2LnhtbESPQWvCQBSE7wX/w/IKXkqzMYfURldRQbDHasTrS/aZ&#10;pGbfhuwa03/fLRR6HGbmG2a5Hk0rBupdY1nBLIpBEJdWN1wpyE/71zkI55E1tpZJwTc5WK8mT0vM&#10;tH3wJw1HX4kAYZehgtr7LpPSlTUZdJHtiIN3tb1BH2RfSd3jI8BNK5M4TqXBhsNCjR3taipvx7tR&#10;cLl9nV2u39OP/G2bdkVxvxz0i1LT53GzAOFp9P/hv/ZBK0hnC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kLuxQAAANwAAAAPAAAAAAAAAAAAAAAAAJgCAABkcnMv&#10;ZG93bnJldi54bWxQSwUGAAAAAAQABAD1AAAAigMAAAAA&#10;" path="m,c,50,,100,,120e" filled="f">
                  <v:path arrowok="t" o:connecttype="custom" o:connectlocs="0,0;0,193548000" o:connectangles="0,0"/>
                </v:shape>
                <v:shape id="Freeform 216" o:spid="_x0000_s1032" style="position:absolute;left:12566;top:21882;width:5582;height:12185;visibility:visible;mso-wrap-style:square;v-text-anchor:top" coordsize="96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TK8UA&#10;AADcAAAADwAAAGRycy9kb3ducmV2LnhtbESPT4vCMBTE7wt+h/CEvSyaqiBSjVIEXS+r+AfE27N5&#10;tsXmpTRZrd/eCILHYWZ+w0xmjSnFjWpXWFbQ60YgiFOrC84UHPaLzgiE88gaS8uk4EEOZtPW1wRj&#10;be+8pdvOZyJA2MWoIPe+iqV0aU4GXddWxMG72NqgD7LOpK7xHuCmlP0oGkqDBYeFHCua55Red/9G&#10;AfZH5z9MDsvNfHXin1NyXKx/B0p9t5tkDMJT4z/hd3ulFQx7A3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FMrxQAAANwAAAAPAAAAAAAAAAAAAAAAAJgCAABkcnMv&#10;ZG93bnJldi54bWxQSwUGAAAAAAQABAD1AAAAigMAAAAA&#10;" path="m960,c880,30,800,60,720,120,640,180,540,280,480,360v-60,80,-60,20,-120,240c300,820,180,1400,120,1680,60,1960,30,2120,,2280e" filled="f">
                  <v:path arrowok="t" o:connecttype="custom" o:connectlocs="324549691,0;243412413,34275685;162275136,102827055;121706207,171378425;40568929,479859589;0,651238014" o:connectangles="0,0,0,0,0,0"/>
                </v:shape>
                <v:shape id="Freeform 217" o:spid="_x0000_s1033" style="position:absolute;left:12553;top:34042;width:6985;height:14484;rotation:-141566fd;visibility:visible;mso-wrap-style:square;v-text-anchor:top" coordsize="13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BnsMA&#10;AADcAAAADwAAAGRycy9kb3ducmV2LnhtbESPQYvCMBSE7wv+h/AEb2uqiCxdoywLggcv1l3w+DZ5&#10;tsXmpSaxtv/eCMIeh5n5hlltetuIjnyoHSuYTTMQxNqZmksFP8ft+weIEJENNo5JwUABNuvR2wpz&#10;4+58oK6IpUgQDjkqqGJscymDrshimLqWOHln5y3GJH0pjcd7gttGzrNsKS3WnBYqbOm7In0pblYB&#10;e/3bDVhc5t1Jb6/74fx3lFKpybj/+gQRqY//4Vd7ZxQsZwt4nk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BnsMAAADcAAAADwAAAAAAAAAAAAAAAACYAgAAZHJzL2Rv&#10;d25yZXYueG1sUEsFBgAAAAAEAAQA9QAAAIgDAAAAAA==&#10;" path="m40,c20,100,,200,40,360,80,520,200,760,280,960v80,200,160,460,240,600c600,1700,620,1740,760,1800v140,60,500,100,600,120e" filled="f">
                  <v:path arrowok="t" o:connecttype="custom" o:connectlocs="10551459,0;10551459,204874813;73860725,546332331;137169992,887789095;200478745,1024372555;358751654,1092663908" o:connectangles="0,0,0,0,0,0"/>
                </v:shape>
                <v:shape id="Freeform 218" o:spid="_x0000_s1034" style="position:absolute;left:6280;top:21882;width:4419;height:11423;visibility:visible;mso-wrap-style:square;v-text-anchor:top" coordsize="7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9R8YA&#10;AADcAAAADwAAAGRycy9kb3ducmV2LnhtbESPS2vDMBCE74X+B7GFXkIj25A0OJZDCQTaYx4Qetta&#10;G9uNtTKW/Eh/fVUI9DjMzDdMtplMIwbqXG1ZQTyPQBAXVtdcKjgddy8rEM4ja2wsk4IbOdjkjw8Z&#10;ptqOvKfh4EsRIOxSVFB536ZSuqIig25uW+LgXWxn0AfZlVJ3OAa4aWQSRUtpsOawUGFL24qK66E3&#10;Corr7TvRyWx47X/OXyseP4ej/FDq+Wl6W4PwNPn/8L39rhUs4wX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l9R8YAAADcAAAADwAAAAAAAAAAAAAAAACYAgAAZHJz&#10;L2Rvd25yZXYueG1sUEsFBgAAAAAEAAQA9QAAAIsDAAAAAA==&#10;" path="m,c180,30,360,60,480,120v120,60,200,140,240,240c760,460,760,480,720,720,680,960,580,1380,480,1800e" filled="f">
                  <v:path arrowok="t" o:connecttype="custom" o:connectlocs="0,0;162301148,48330755;243451432,144991631;243451432,289983263;162301148,724958157" o:connectangles="0,0,0,0,0"/>
                </v:shape>
                <v:shape id="Freeform 219" o:spid="_x0000_s1035" style="position:absolute;left:6280;top:33305;width:4191;height:15240;visibility:visible;mso-wrap-style:square;v-text-anchor:top" coordsize="7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kw8EA&#10;AADcAAAADwAAAGRycy9kb3ducmV2LnhtbESPQYvCMBSE7wv+h/AEb2tSD2WtRhFRWNzDYvUHPJpn&#10;W2xeSpLV+u/NguBxmJlvmOV6sJ24kQ+tYw3ZVIEgrpxpudZwPu0/v0CEiGywc0waHhRgvRp9LLEw&#10;7s5HupWxFgnCoUANTYx9IWWoGrIYpq4nTt7FeYsxSV9L4/Ge4LaTM6VyabHltNBgT9uGqmv5ZzXU&#10;7I0qc9od1G823+5n3jH/aD0ZD5sFiEhDfIdf7W+jIc9y+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FJMPBAAAA3AAAAA8AAAAAAAAAAAAAAAAAmAIAAGRycy9kb3du&#10;cmV2LnhtbFBLBQYAAAAABAAEAPUAAACGAwAAAAA=&#10;" path="m480,v,80,,160,,240c480,320,460,340,480,480v20,140,80,360,120,600c640,1320,720,1740,720,1920v,180,-60,180,-120,240c540,2220,460,2240,360,2280,260,2320,130,2360,,2400e" filled="f">
                  <v:path arrowok="t" o:connecttype="custom" o:connectlocs="162634083,0;162634083,96774064;162634083,193548127;203292604,435483286;243951125,774192508;203292604,870966572;121975563,919353603;0,967740635" o:connectangles="0,0,0,0,0,0,0,0"/>
                </v:shape>
                <v:line id="Line 220" o:spid="_x0000_s1036" style="position:absolute;visibility:visible;mso-wrap-style:square" from="19545,48545" to="19545,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wxLGAAAA3AAAAA8AAAAAAAAA&#10;AAAAAAAAoQIAAGRycy9kb3ducmV2LnhtbFBLBQYAAAAABAAEAPkAAACUAwAAAAA=&#10;"/>
                <v:line id="Line 221" o:spid="_x0000_s1037" style="position:absolute;visibility:visible;mso-wrap-style:square" from="5581,48545" to="5594,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222" o:spid="_x0000_s1038" style="position:absolute;flip:y;visibility:visible;mso-wrap-style:square" from="4883,57632" to="20027,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7K+8QAAADcAAAADwAAAGRycy9kb3ducmV2LnhtbESPQYvCMBSE74L/IbyFvdm0i0itRllk&#10;FfEi6h72+GyebbV5KU3U7r83guBxmJlvmOm8M7W4UesqywqSKAZBnFtdcaHg97AcpCCcR9ZYWyYF&#10;/+RgPuv3pphpe+cd3fa+EAHCLkMFpfdNJqXLSzLoItsQB+9kW4M+yLaQusV7gJtafsXxSBqsOCyU&#10;2NCipPyyvxoFF97I43m1TZJjWq2Hf+d0ef1Jlfr86L4nIDx1/h1+tddawSgZw/NMO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3sr7xAAAANwAAAAPAAAAAAAAAAAA&#10;AAAAAKECAABkcnMvZG93bnJldi54bWxQSwUGAAAAAAQABAD5AAAAkgMAAAAA&#10;">
                  <v:stroke dashstyle="longDashDot"/>
                </v:line>
                <v:line id="Line 223" o:spid="_x0000_s1039" style="position:absolute;flip:x;visibility:visible;mso-wrap-style:square" from="12471,26549" to="13169,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Hj8cAAADcAAAADwAAAGRycy9kb3ducmV2LnhtbESPTWvCQBCG74L/YRnBS6kbRWxJXUX8&#10;aBVKodpDj9PsmASzsyG7avz3nYPgcXjnfeaZ6bx1lbpQE0rPBoaDBBRx5m3JuYGfw+b5FVSIyBYr&#10;z2TgRgHms25niqn1V/6myz7mSiAcUjRQxFinWoesIIdh4GtiyY6+cRhlbHJtG7wK3FV6lCQT7bBk&#10;uVBgTcuCstP+7ERjNT7sbn8f7y9f62X2edyNn5LtrzH9Xrt4AxWpjY/le3trDUxGoi/PCAH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0YePxwAAANwAAAAPAAAAAAAA&#10;AAAAAAAAAKECAABkcnMvZG93bnJldi54bWxQSwUGAAAAAAQABAD5AAAAlQMAAAAA&#10;" strokeweight="2.25pt"/>
                <v:line id="Line 224" o:spid="_x0000_s1040" style="position:absolute;flip:x;visibility:visible;mso-wrap-style:square" from="11264,25882" to="11963,2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iFMYAAADcAAAADwAAAGRycy9kb3ducmV2LnhtbESPzYrCQBCE78K+w9ALXhadKKISHUX8&#10;F2RhdQ97bDNtEsz0hMyo8e0dYcFjUV1fdY2ntSnEjSqXW1bQaUcgiBOrc04V/B5XrSEI55E1FpZJ&#10;wYMcTCcfjTHG2t75h24Hn4oAYRejgsz7MpbSJRkZdG1bEgfvbCuDPsgqlbrCe4CbQnajqC8N5hwa&#10;MixpnlFyOVxNeGPRO+4ep8168L2cJ/vzrvcVbf+Uan7WsxEIT7V/H/+nt1pBv9uB15hAAD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dIhTGAAAA3AAAAA8AAAAAAAAA&#10;AAAAAAAAoQIAAGRycy9kb3ducmV2LnhtbFBLBQYAAAAABAAEAPkAAACUAwAAAAA=&#10;" strokeweight="2.25pt"/>
                <v:line id="Line 225" o:spid="_x0000_s1041" style="position:absolute;flip:x;visibility:visible;mso-wrap-style:square" from="9867,30734" to="10566,3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Y8cAAADcAAAADwAAAGRycy9kb3ducmV2LnhtbESPQWvCQBCF74L/YZmCl6Ibg1iJriK2&#10;tgpSMHrwOM2OSTA7G7Jbjf++KxQ8Pt68782bLVpTiSs1rrSsYDiIQBBnVpecKzge1v0JCOeRNVaW&#10;ScGdHCzm3c4ME21vvKdr6nMRIOwSVFB4XydSuqwgg25ga+LgnW1j0AfZ5FI3eAtwU8k4isbSYMmh&#10;ocCaVgVll/TXhDfeR4ft/efr8+37Y5XtztvRa7Q5KdV7aZdTEJ5a/zz+T2+0gnEcw2NMII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T7xjxwAAANwAAAAPAAAAAAAA&#10;AAAAAAAAAKECAABkcnMvZG93bnJldi54bWxQSwUGAAAAAAQABAD5AAAAlQMAAAAA&#10;" strokeweight="2.25pt"/>
                <v:line id="Line 226" o:spid="_x0000_s1042" style="position:absolute;flip:x;visibility:visible;mso-wrap-style:square" from="11074,31496" to="11772,3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Z+MgAAADcAAAADwAAAGRycy9kb3ducmV2LnhtbESPT2vCQBDF70K/wzKFXkQ3taIlugli&#10;/6ggQmMPPY7ZMQlmZ0N2q/Hbu4WCx8eb93vz5mlnanGm1lWWFTwPIxDEudUVFwq+9x+DVxDOI2us&#10;LZOCKzlIk4feHGNtL/xF58wXIkDYxaig9L6JpXR5SQbd0DbEwTva1qAPsi2kbvES4KaWoyiaSIMV&#10;h4YSG1qWlJ+yXxPeeBvvN9fD6nO6e1/m2+Nm3I/WP0o9PXaLGQhPnb8f/6fXWsFk9AJ/YwIBZHI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MZ+MgAAADcAAAADwAAAAAA&#10;AAAAAAAAAAChAgAAZHJzL2Rvd25yZXYueG1sUEsFBgAAAAAEAAQA+QAAAJYDAAAAAA==&#10;" strokeweight="2.25pt"/>
                <v:line id="Line 227" o:spid="_x0000_s1043" style="position:absolute;visibility:visible;mso-wrap-style:square" from="11868,25882" to="13265,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ecsMAAADcAAAADwAAAGRycy9kb3ducmV2LnhtbESPQYvCMBSE78L+h/AWvNlUKSJdo4iw&#10;0IMerOJeH83bpmzzUpus1n9vBMHjMDPfMMv1YFtxpd43jhVMkxQEceV0w7WC0/F7sgDhA7LG1jEp&#10;uJOH9epjtMRcuxsf6FqGWkQI+xwVmBC6XEpfGbLoE9cRR+/X9RZDlH0tdY+3CLetnKXpXFpsOC4Y&#10;7GhrqPor/62CbF8Y/TPs/O6QFmdqLtn2Ujqlxp/D5gtEoCG8w692oRXMZx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XnLDAAAA3AAAAA8AAAAAAAAAAAAA&#10;AAAAoQIAAGRycy9kb3ducmV2LnhtbFBLBQYAAAAABAAEAPkAAACRAwAAAAA=&#10;" strokeweight="2.25pt"/>
                <v:line id="Line 228" o:spid="_x0000_s1044" style="position:absolute;visibility:visible;mso-wrap-style:square" from="9677,33115" to="11074,3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76cIAAADcAAAADwAAAGRycy9kb3ducmV2LnhtbESPQYvCMBSE7wv+h/AEb2uquCLVKCII&#10;PejBuqzXR/Nsis1LbaLWf78RBI/DzHzDLFadrcWdWl85VjAaJiCIC6crLhX8HrffMxA+IGusHZOC&#10;J3lYLXtfC0y1e/CB7nkoRYSwT1GBCaFJpfSFIYt+6Bri6J1dazFE2ZZSt/iIcFvLcZJMpcWK44LB&#10;hjaGikt+swom+8zoU7fzu0OS/VF1nWyuuVNq0O/WcxCBuvAJv9uZVjAd/8D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j76cIAAADcAAAADwAAAAAAAAAAAAAA&#10;AAChAgAAZHJzL2Rvd25yZXYueG1sUEsFBgAAAAAEAAQA+QAAAJADAAAAAA==&#10;" strokeweight="2.25pt"/>
                <v:line id="Line 229" o:spid="_x0000_s1045" style="position:absolute;flip:x;visibility:visible;mso-wrap-style:square" from="9772,23406" to="13265,3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UNMUAAADcAAAADwAAAGRycy9kb3ducmV2LnhtbESPT2vCQBTE7wW/w/KE3uomUkKIrlKK&#10;ingp1R56fGaf+btvQ3YT47fvFgo9DjPzG2a9nUwrRupdZVlBvIhAEOdWV1wo+LrsX1IQziNrbC2T&#10;ggc52G5mT2vMtL3zJ41nX4gAYZehgtL7LpPS5SUZdAvbEQfvZnuDPsi+kLrHe4CbVi6jKJEGKw4L&#10;JXb0XlLenAejoOGTvNaHjzi+ptXx9btO98MuVep5Pr2tQHia/H/4r33UCpJlAr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2UNMUAAADcAAAADwAAAAAAAAAA&#10;AAAAAAChAgAAZHJzL2Rvd25yZXYueG1sUEsFBgAAAAAEAAQA+QAAAJMDAAAAAA==&#10;">
                  <v:stroke dashstyle="longDashDot"/>
                </v:line>
                <v:shape id="Arc 230" o:spid="_x0000_s1046" style="position:absolute;left:6280;top:26649;width:6166;height:2171;rotation:307091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rAMMA&#10;AADcAAAADwAAAGRycy9kb3ducmV2LnhtbESP3YrCMBSE74V9h3AWvNNU6x9doyyCopf+PMCxObZl&#10;m5M2yWp9eyMs7OUwM98wy3VnanEn5yvLCkbDBARxbnXFhYLLeTtYgPABWWNtmRQ8ycN69dFbYqbt&#10;g490P4VCRAj7DBWUITSZlD4vyaAf2oY4ejfrDIYoXSG1w0eEm1qOk2QmDVYcF0psaFNS/nP6NQrS&#10;Sd36dJe4trWj6XWXPif5YaNU/7P7/gIRqAv/4b/2XiuYjef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arAMMAAADcAAAADwAAAAAAAAAAAAAAAACYAgAAZHJzL2Rv&#10;d25yZXYueG1sUEsFBgAAAAAEAAQA9QAAAIgDAAAAAA==&#10;" path="m16417,nfc19762,3911,21600,8889,21600,14036em16417,nsc19762,3911,21600,8889,21600,14036l,14036,16417,xe" filled="f" strokeweight="2.25pt">
                  <v:path arrowok="t" o:extrusionok="f" o:connecttype="custom" o:connectlocs="13378586,0;17601247,2182760;0,2182760" o:connectangles="0,0,0"/>
                </v:shape>
                <v:shape id="Arc 231" o:spid="_x0000_s1047" style="position:absolute;left:9969;top:31445;width:7620;height:2070;rotation:-830073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1jcMA&#10;AADcAAAADwAAAGRycy9kb3ducmV2LnhtbERPTUvDQBC9C/6HZQre7KaxlBq7LUEUzEWwCtLbNDtm&#10;02ZnY3Zs4793D0KPj/e92oy+UycaYhvYwGyagSKug225MfDx/ny7BBUF2WIXmAz8UoTN+vpqhYUN&#10;Z36j01YalUI4FmjAifSF1rF25DFOQ0+cuK8weJQEh0bbAc8p3Hc6z7KF9thyanDY06Oj+rj98Qak&#10;nJd3lfte7p+qKj/I5/38dSfG3EzG8gGU0CgX8b/7xRpY5GltOp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f1jcMAAADcAAAADwAAAAAAAAAAAAAAAACYAgAAZHJzL2Rv&#10;d25yZXYueG1sUEsFBgAAAAAEAAQA9QAAAIgDAAAAAA==&#10;" path="m16417,nfc19762,3911,21600,8889,21600,14036em16417,nsc19762,3911,21600,8889,21600,14036l,14036,16417,xe" filled="f" strokeweight="2.25pt">
                  <v:path arrowok="t" o:extrusionok="f" o:connecttype="custom" o:connectlocs="20432598,0;26881702,1983846;0,1983846" o:connectangles="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32" o:spid="_x0000_s1048" type="#_x0000_t120" style="position:absolute;left:11868;top:15786;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qAMUA&#10;AADcAAAADwAAAGRycy9kb3ducmV2LnhtbESPQWsCMRSE7wX/Q3iCt5pVQXRrFFkQFKFaFerxsXnd&#10;bN28LJuo239vBKHHYWa+YWaL1lbiRo0vHSsY9BMQxLnTJRcKTsfV+wSED8gaK8ek4I88LOadtxmm&#10;2t35i26HUIgIYZ+iAhNCnUrpc0MWfd/VxNH7cY3FEGVTSN3gPcJtJYdJMpYWS44LBmvKDOWXw9Uq&#10;OLuR3f1ug5lm3+3mnK32y8nnXqlet11+gAjUhv/wq73WCsbDK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uoAxQAAANwAAAAPAAAAAAAAAAAAAAAAAJgCAABkcnMv&#10;ZG93bnJldi54bWxQSwUGAAAAAAQABAD1AAAAigMAAAAA&#10;" strokeweight="2.25pt"/>
                <v:line id="Line 233" o:spid="_x0000_s1049" style="position:absolute;visibility:visible;mso-wrap-style:square" from="12566,8166" to="12573,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yyscAAADcAAAADwAAAGRycy9kb3ducmV2LnhtbESPTU/DMAyG70j8h8iTuLF0IPbRLZuA&#10;CWkSp44hdrQa01Q0TmmytfDr8WESR+v1+/jxajP4Rp2pi3VgA5NxBoq4DLbmysDh7eV2DiomZItN&#10;YDLwQxE26+urFeY29FzQeZ8qJRCOORpwKbW51rF05DGOQ0ss2WfoPCYZu0rbDnuB+0bfZdlUe6xZ&#10;Ljhs6dlR+bU/edGYPfw+Fe/bxfx4cB99sZjx7vvVmJvR8LgElWhI/8uX9s4amN6LvjwjBN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bLKxwAAANwAAAAPAAAAAAAA&#10;AAAAAAAAAKECAABkcnMvZG93bnJldi54bWxQSwUGAAAAAAQABAD5AAAAlQMAAAAA&#10;">
                  <v:stroke dashstyle="longDashDot"/>
                </v:line>
                <v:line id="Line 234" o:spid="_x0000_s1050" style="position:absolute;visibility:visible;mso-wrap-style:square" from="4191,16548" to="1535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XUccAAADcAAAADwAAAGRycy9kb3ducmV2LnhtbESPT2vCQBDF74LfYRmhN93YUv9EV1FL&#10;Qegp1tIeh+yYDWZn0+zWpP30XUHw+Hjzfm/ect3ZSlyo8aVjBeNRAoI4d7rkQsHx/XU4A+EDssbK&#10;MSn4JQ/rVb+3xFS7ljO6HEIhIoR9igpMCHUqpc8NWfQjVxNH7+QaiyHKppC6wTbCbSUfk2QiLZYc&#10;GwzWtDOUnw8/Nr4xff7bZh8v89nX0Xy22XzK++83pR4G3WYBIlAX7se39F4rmDyN4TomEk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NRdRxwAAANwAAAAPAAAAAAAA&#10;AAAAAAAAAKECAABkcnMvZG93bnJldi54bWxQSwUGAAAAAAQABAD5AAAAlQMAAAAA&#10;">
                  <v:stroke dashstyle="longDashDot"/>
                </v:line>
                <v:line id="Line 235" o:spid="_x0000_s1051" style="position:absolute;visibility:visible;mso-wrap-style:square" from="6280,8166" to="6280,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line id="Line 236" o:spid="_x0000_s1052" style="position:absolute;visibility:visible;mso-wrap-style:square" from="18148,8166" to="18148,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line id="Line 237" o:spid="_x0000_s1053" style="position:absolute;visibility:visible;mso-wrap-style:square" from="6280,8928" to="1256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UcUAAADcAAAADwAAAGRycy9kb3ducmV2LnhtbESPQWvCQBSE7wX/w/KE3pqNVkRSV5FC&#10;JReRqvT8mn1Notm3MbtmY399t1DocZiZb5jlejCN6KlztWUFkyQFQVxYXXOp4HR8e1qAcB5ZY2OZ&#10;FNzJwXo1elhipm3gd+oPvhQRwi5DBZX3bSalKyoy6BLbEkfvy3YGfZRdKXWHIcJNI6dpOpcGa44L&#10;Fbb0WlFxOdyMgjR8b+VZ5nW/z3fX0H6Gj+k1KPU4HjYvIDwN/j/81861gvnzD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NUcUAAADcAAAADwAAAAAAAAAA&#10;AAAAAAChAgAAZHJzL2Rvd25yZXYueG1sUEsFBgAAAAAEAAQA+QAAAJMDAAAAAA==&#10;">
                  <v:stroke startarrow="block" endarrow="block"/>
                </v:line>
                <v:line id="Line 238" o:spid="_x0000_s1054" style="position:absolute;visibility:visible;mso-wrap-style:square" from="12566,8928" to="18148,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oysUAAADcAAAADwAAAGRycy9kb3ducmV2LnhtbESPQWvCQBSE7wX/w/KE3pqNFkVSV5FC&#10;JReRqvT8mn1Notm3MbtmY399t1DocZiZb5jlejCN6KlztWUFkyQFQVxYXXOp4HR8e1qAcB5ZY2OZ&#10;FNzJwXo1elhipm3gd+oPvhQRwi5DBZX3bSalKyoy6BLbEkfvy3YGfZRdKXWHIcJNI6dpOpcGa44L&#10;Fbb0WlFxOdyMgjR8b+VZ5nW/z3fX0H6Gj+k1KPU4HjYvIDwN/j/81861gvnzD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VoysUAAADcAAAADwAAAAAAAAAA&#10;AAAAAAChAgAAZHJzL2Rvd25yZXYueG1sUEsFBgAAAAAEAAQA+QAAAJMDAAAAAA==&#10;">
                  <v:stroke startarrow="block" endarrow="block"/>
                </v:line>
                <v:line id="Line 239" o:spid="_x0000_s1055" style="position:absolute;flip:x;visibility:visible;mso-wrap-style:square" from="2095,13500" to="12566,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67lscAAADcAAAADwAAAGRycy9kb3ducmV2LnhtbESPQWsCMRSE7wX/Q3hCL0WztmXR1ShS&#10;KPTgpbaseHtunptlNy9rkur23zeFQo/DzHzDrDaD7cSVfGgcK5hNMxDEldMN1wo+P14ncxAhImvs&#10;HJOCbwqwWY/uVlhod+N3uu5jLRKEQ4EKTIx9IWWoDFkMU9cTJ+/svMWYpK+l9nhLcNvJxyzLpcWG&#10;04LBnl4MVe3+yyqQ893DxW9Pz23ZHg4LU1Zlf9wpdT8etksQkYb4H/5rv2kF+V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ruWxwAAANwAAAAPAAAAAAAA&#10;AAAAAAAAAKECAABkcnMvZG93bnJldi54bWxQSwUGAAAAAAQABAD5AAAAlQMAAAAA&#10;"/>
                <v:line id="Line 240" o:spid="_x0000_s1056" style="position:absolute;visibility:visible;mso-wrap-style:square" from="4883,13500" to="4883,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tTJsQAAADcAAAADwAAAGRycy9kb3ducmV2LnhtbESPQWvCQBSE7wX/w/KE3upGC1aiq0ih&#10;kouUqnh+Zp9JNPs2Ztds7K/vFgo9DjPzDbNY9aYWHbWusqxgPEpAEOdWV1woOOw/XmYgnEfWWFsm&#10;BQ9ysFoOnhaYahv4i7qdL0SEsEtRQel9k0rp8pIMupFtiKN3tq1BH2VbSN1iiHBTy0mSTKXBiuNC&#10;iQ29l5Rfd3ejIAnfG3mRWdV9ZttbaE7hOLkFpZ6H/XoOwlPv/8N/7UwrmL6+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1MmxAAAANwAAAAPAAAAAAAAAAAA&#10;AAAAAKECAABkcnMvZG93bnJldi54bWxQSwUGAAAAAAQABAD5AAAAkgMAAAAA&#10;">
                  <v:stroke startarrow="block" endarrow="block"/>
                </v:line>
                <v:line id="Line 241" o:spid="_x0000_s1057" style="position:absolute;visibility:visible;mso-wrap-style:square" from="2794,13500" to="2794,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ZSS8IAAADcAAAADwAAAGRycy9kb3ducmV2LnhtbERPy4rCMBTdC/5DuII7TX1QnGpaRBDE&#10;gQFfMMtrc6ct09yUJmrHrzeLAZeH815lnanFnVpXWVYwGUcgiHOrKy4UnE/b0QKE88gaa8uk4I8c&#10;ZGm/t8JE2wcf6H70hQgh7BJUUHrfJFK6vCSDbmwb4sD92NagD7AtpG7xEcJNLadRFEuDFYeGEhva&#10;lJT/Hm9GAcrN0y8O3ef842Lk99c6vlyfe6WGg269BOGp82/xv3unFcSzsDacCUdAp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ZSS8IAAADcAAAADwAAAAAAAAAAAAAA&#10;AAChAgAAZHJzL2Rvd25yZXYueG1sUEsFBgAAAAAEAAQA+QAAAJADAAAAAA==&#10;">
                  <v:stroke startarrow="block"/>
                </v:line>
                <v:line id="Line 242" o:spid="_x0000_s1058" style="position:absolute;flip:x;visibility:visible;mso-wrap-style:square" from="4883,17310" to="11868,3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kOMQAAADcAAAADwAAAGRycy9kb3ducmV2LnhtbESPT2vCQBTE7wW/w/KEXopu1CIaXUUK&#10;hdKTf++P7MsmmH0bstskzafvCkKPw8z8htnue1uJlhpfOlYwmyYgiDOnSzYKrpfPyQqED8gaK8ek&#10;4Jc87Hejly2m2nV8ovYcjIgQ9ikqKEKoUyl9VpBFP3U1cfRy11gMUTZG6ga7CLeVnCfJUlosOS4U&#10;WNNHQdn9/GMVzN+G3pssP62Gdvg+us683/KDUq/j/rABEagP/+Fn+0srWC7W8Dg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eQ4xAAAANwAAAAPAAAAAAAAAAAA&#10;AAAAAKECAABkcnMvZG93bnJldi54bWxQSwUGAAAAAAQABAD5AAAAkgMAAAAA&#10;">
                  <v:stroke startarrow="block"/>
                </v:line>
                <v:line id="Line 243" o:spid="_x0000_s1059" style="position:absolute;flip:x;visibility:visible;mso-wrap-style:square" from="4883,31781" to="9772,3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2L8AAADcAAAADwAAAGRycy9kb3ducmV2LnhtbERPy4rCMBTdC/5DuANuZEwVEekYRYQB&#10;ceVzf2lu0zLNTWkybe3Xm4Xg8nDem11vK9FS40vHCuazBARx5nTJRsH99vu9BuEDssbKMSl4kofd&#10;djzaYKpdxxdqr8GIGMI+RQVFCHUqpc8KsuhnriaOXO4aiyHCxkjdYBfDbSUXSbKSFkuODQXWdCgo&#10;+7v+WwWL6dB7k+WX9dAOp7PrzPKR75WafPX7HxCB+vARv91HrWC1jPPjmXg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k+2L8AAADcAAAADwAAAAAAAAAAAAAAAACh&#10;AgAAZHJzL2Rvd25yZXYueG1sUEsFBgAAAAAEAAQA+QAAAI0DAAAAAA==&#10;">
                  <v:stroke startarrow="block"/>
                </v:line>
                <v:line id="Line 244" o:spid="_x0000_s1060" style="position:absolute;visibility:visible;mso-wrap-style:square" from="4883,36353" to="4895,4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line id="Line 245" o:spid="_x0000_s1061" style="position:absolute;visibility:visible;mso-wrap-style:square" from="5581,51593" to="19545,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line id="Line 246" o:spid="_x0000_s1062" style="position:absolute;visibility:visible;mso-wrap-style:square" from="6280,21882" to="6292,4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247" o:spid="_x0000_s1063" style="position:absolute;visibility:visible;mso-wrap-style:square" from="18148,21882" to="18148,4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248" o:spid="_x0000_s1064" style="position:absolute;flip:x;visibility:visible;mso-wrap-style:square" from="5581,48545" to="6280,4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WnMYAAADcAAAADwAAAGRycy9kb3ducmV2LnhtbESPQWsCMRSE74X+h/AKvUjNVqzY1Sgi&#10;CD14UctKb8/N62bZzcuapLr996Yg9DjMzDfMfNnbVlzIh9qxgtdhBoK4dLrmSsHnYfMyBREissbW&#10;MSn4pQDLxePDHHPtrryjyz5WIkE45KjAxNjlUobSkMUwdB1x8r6dtxiT9JXUHq8Jbls5yrKJtFhz&#10;WjDY0dpQ2ex/rAI53Q7OfnUaN0VzPL6boiy6r61Sz0/9agYiUh//w/f2h1YwGb/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qVpzGAAAA3AAAAA8AAAAAAAAA&#10;AAAAAAAAoQIAAGRycy9kb3ducmV2LnhtbFBLBQYAAAAABAAEAPkAAACUAwAAAAA=&#10;"/>
                <v:shapetype id="_x0000_t202" coordsize="21600,21600" o:spt="202" path="m,l,21600r21600,l21600,xe">
                  <v:stroke joinstyle="miter"/>
                  <v:path gradientshapeok="t" o:connecttype="rect"/>
                </v:shapetype>
                <v:shape id="Text Box 249" o:spid="_x0000_s1065" type="#_x0000_t202" style="position:absolute;top:16548;width:2794;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ZwcEA&#10;AADcAAAADwAAAGRycy9kb3ducmV2LnhtbESPQYvCMBSE7wv+h/AEL4umihapRikLK15tPXh8NM+2&#10;2LyUJtb6740geBxm5htmux9MI3rqXG1ZwXwWgSAurK65VHDO/6drEM4ja2wsk4InOdjvRj9bTLR9&#10;8In6zJciQNglqKDyvk2kdEVFBt3MtsTBu9rOoA+yK6Xu8BHgppGLKIqlwZrDQoUt/VVU3LK7UTCs&#10;bHZsXZ7GOL9mv72/HNJ8qdRkPKQbEJ4G/w1/2ketIF7G8D4Tj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JWcHBAAAA3AAAAA8AAAAAAAAAAAAAAAAAmAIAAGRycy9kb3du&#10;cmV2LnhtbFBLBQYAAAAABAAEAPUAAACGAwAAAAA=&#10;" stroked="f">
                  <v:textbox style="layout-flow:vertical;mso-layout-flow-alt:bottom-to-top" inset="0,0,0,0">
                    <w:txbxContent>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 xml:space="preserve">Nominal </w:t>
                        </w:r>
                        <w:proofErr w:type="spellStart"/>
                        <w:r w:rsidRPr="009D67AD">
                          <w:rPr>
                            <w:sz w:val="20"/>
                          </w:rPr>
                          <w:t>diameter</w:t>
                        </w:r>
                        <w:proofErr w:type="spellEnd"/>
                      </w:p>
                      <w:p w:rsidR="00F43AB3" w:rsidRDefault="00F43AB3" w:rsidP="00F43AB3"/>
                    </w:txbxContent>
                  </v:textbox>
                </v:shape>
                <v:shape id="Text Box 250" o:spid="_x0000_s1066" type="#_x0000_t202" style="position:absolute;left:14655;top:6642;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a2sUA&#10;AADcAAAADwAAAGRycy9kb3ducmV2LnhtbESPT2vCQBTE7wW/w/KEXopuGoqV6CrWtNBDPWjF8yP7&#10;TILZt2F3zZ9v3y0UehxmfjPMejuYRnTkfG1ZwfM8AUFcWF1zqeD8/TFbgvABWWNjmRSM5GG7mTys&#10;MdO25yN1p1CKWMI+QwVVCG0mpS8qMujntiWO3tU6gyFKV0rtsI/lppFpkiykwZrjQoUt7Ssqbqe7&#10;UbDI3b0/8v4pP79/4aEt08vbeFHqcTrsViACDeE//Ed/6si9vM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lraxQAAANwAAAAPAAAAAAAAAAAAAAAAAJgCAABkcnMv&#10;ZG93bnJldi54bWxQSwUGAAAAAAQABAD1AAAAigMAAAAA&#10;" stroked="f">
                  <v:textbox inset="0,0,0,0">
                    <w:txbxContent>
                      <w:p w:rsidR="00F43AB3" w:rsidRDefault="00F43AB3" w:rsidP="00F43AB3">
                        <w:r>
                          <w:rPr>
                            <w:rFonts w:cs="Arial"/>
                          </w:rPr>
                          <w:t>=</w:t>
                        </w:r>
                      </w:p>
                    </w:txbxContent>
                  </v:textbox>
                </v:shape>
                <v:shape id="Text Box 251" o:spid="_x0000_s1067" type="#_x0000_t202" style="position:absolute;left:9074;top:6642;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OqMEA&#10;AADcAAAADwAAAGRycy9kb3ducmV2LnhtbERPTWvCQBC9F/wPywi9lLqpFJHoKlZb6EEPWvE8ZMck&#10;mJ0Nu6uJ/75zEDw+3vd82btG3SjE2rOBj1EGirjwtubSwPHv530KKiZki41nMnCnCMvF4GWOufUd&#10;7+l2SKWSEI45GqhSanOtY1GRwzjyLbFwZx8cJoGh1DZgJ+Gu0eMsm2iHNUtDhS2tKyouh6szMNmE&#10;a7fn9dvm+L3FXVuOT1/3kzGvw341A5WoT0/xw/1rxfcpa+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RzqjBAAAA3AAAAA8AAAAAAAAAAAAAAAAAmAIAAGRycy9kb3du&#10;cmV2LnhtbFBLBQYAAAAABAAEAPUAAACGAwAAAAA=&#10;" stroked="f">
                  <v:textbox inset="0,0,0,0">
                    <w:txbxContent>
                      <w:p w:rsidR="00F43AB3" w:rsidRDefault="00F43AB3" w:rsidP="00F43AB3">
                        <w:r>
                          <w:rPr>
                            <w:rFonts w:cs="Arial"/>
                          </w:rPr>
                          <w:t>=</w:t>
                        </w:r>
                      </w:p>
                    </w:txbxContent>
                  </v:textbox>
                </v:shape>
                <v:shape id="Text Box 252" o:spid="_x0000_s1068" type="#_x0000_t202" style="position:absolute;left:13265;top:14262;width:139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rM8UA&#10;AADcAAAADwAAAGRycy9kb3ducmV2LnhtbESPT2vCQBTE7wW/w/KEXopuGorU6CrWtNBDPWjF8yP7&#10;TILZt2F3zZ9v3y0UehxmfjPMejuYRnTkfG1ZwfM8AUFcWF1zqeD8/TF7BeEDssbGMikYycN2M3lY&#10;Y6Ztz0fqTqEUsYR9hgqqENpMSl9UZNDPbUscvat1BkOUrpTaYR/LTSPTJFlIgzXHhQpb2ldU3E53&#10;o2CRu3t/5P1Tfn7/wkNbppe38aLU43TYrUAEGsJ/+I/+1JF7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WszxQAAANwAAAAPAAAAAAAAAAAAAAAAAJgCAABkcnMv&#10;ZG93bnJldi54bWxQSwUGAAAAAAQABAD1AAAAigMAAAAA&#10;" stroked="f">
                  <v:textbox inset="0,0,0,0">
                    <w:txbxContent>
                      <w:p w:rsidR="00F43AB3" w:rsidRDefault="00F43AB3" w:rsidP="00F43AB3">
                        <w:r>
                          <w:t>1</w:t>
                        </w:r>
                      </w:p>
                    </w:txbxContent>
                  </v:textbox>
                </v:shape>
                <v:shape id="Text Box 253" o:spid="_x0000_s1069" type="#_x0000_t202" style="position:absolute;left:11868;top:23406;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Uc8EA&#10;AADcAAAADwAAAGRycy9kb3ducmV2LnhtbERPTWvCQBC9F/wPywi9lLqpUJ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HPBAAAA3AAAAA8AAAAAAAAAAAAAAAAAmAIAAGRycy9kb3du&#10;cmV2LnhtbFBLBQYAAAAABAAEAPUAAACGAwAAAAA=&#10;" stroked="f">
                  <v:textbox inset="0,0,0,0">
                    <w:txbxContent>
                      <w:p w:rsidR="00F43AB3" w:rsidRDefault="00F43AB3" w:rsidP="00F43AB3">
                        <w:r>
                          <w:t>2</w:t>
                        </w:r>
                      </w:p>
                    </w:txbxContent>
                  </v:textbox>
                </v:shape>
                <v:shape id="Text Box 254" o:spid="_x0000_s1070" type="#_x0000_t202" style="position:absolute;left:2096;top:34068;width:619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uCcYA&#10;AADcAAAADwAAAGRycy9kb3ducmV2LnhtbESPQUsDMRSE70L/Q3gFL2Kzle5a16ZFlNLWk669eHts&#10;XjdLNy9LEtvtvzdCweMwM98wi9VgO3EiH1rHCqaTDARx7XTLjYL91/p+DiJEZI2dY1JwoQCr5ehm&#10;gaV2Z/6kUxUbkSAcSlRgYuxLKUNtyGKYuJ44eQfnLcYkfSO1x3OC204+ZFkhLbacFgz29GqoPlY/&#10;VsH8/ckWj3V25z92+Yb2Jqe32bdSt+Ph5RlEpCH+h6/trVZQ5F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PuCcYAAADcAAAADwAAAAAAAAAAAAAAAACYAgAAZHJz&#10;L2Rvd25yZXYueG1sUEsFBgAAAAAEAAQA9QAAAIsDAAAAAA==&#10;" stroked="f">
                  <v:textbox style="layout-flow:vertical;mso-layout-flow-alt:bottom-to-top;mso-fit-shape-to-text:t" inset="0,0,0,0">
                    <w:txbxContent>
                      <w:p w:rsidR="00F43AB3" w:rsidRPr="009D67AD" w:rsidRDefault="00F43AB3" w:rsidP="00F43AB3">
                        <w:pPr>
                          <w:rPr>
                            <w:sz w:val="20"/>
                          </w:rPr>
                        </w:pPr>
                        <w:r w:rsidRPr="009D67AD">
                          <w:rPr>
                            <w:sz w:val="20"/>
                          </w:rPr>
                          <w:t>Çekme deney parçaları</w:t>
                        </w:r>
                      </w:p>
                      <w:p w:rsidR="00F43AB3" w:rsidRPr="009D67AD" w:rsidRDefault="00F43AB3" w:rsidP="00F43AB3">
                        <w:pPr>
                          <w:rPr>
                            <w:sz w:val="20"/>
                          </w:rPr>
                        </w:pPr>
                        <w:proofErr w:type="spellStart"/>
                        <w:r w:rsidRPr="009D67AD">
                          <w:rPr>
                            <w:sz w:val="20"/>
                          </w:rPr>
                          <w:t>Tesile</w:t>
                        </w:r>
                        <w:proofErr w:type="spellEnd"/>
                        <w:r w:rsidRPr="009D67AD">
                          <w:rPr>
                            <w:sz w:val="20"/>
                          </w:rPr>
                          <w:t xml:space="preserve"> test </w:t>
                        </w:r>
                        <w:proofErr w:type="spellStart"/>
                        <w:r w:rsidRPr="009D67AD">
                          <w:rPr>
                            <w:sz w:val="20"/>
                          </w:rPr>
                          <w:t>pieces</w:t>
                        </w:r>
                        <w:proofErr w:type="spellEnd"/>
                      </w:p>
                    </w:txbxContent>
                  </v:textbox>
                </v:shape>
                <v:shape id="Text Box 255" o:spid="_x0000_s1071" type="#_x0000_t202" style="position:absolute;left:3492;top:14262;width:13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n8QA&#10;AADcAAAADwAAAGRycy9kb3ducmV2LnhtbESPT4vCMBTE78J+h/AW9iKaWlC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b5/EAAAA3AAAAA8AAAAAAAAAAAAAAAAAmAIAAGRycy9k&#10;b3ducmV2LnhtbFBLBQYAAAAABAAEAPUAAACJAwAAAAA=&#10;" stroked="f">
                  <v:textbox inset="0,0,0,0">
                    <w:txbxContent>
                      <w:p w:rsidR="00F43AB3" w:rsidRDefault="00F43AB3" w:rsidP="00F43AB3"/>
                    </w:txbxContent>
                  </v:textbox>
                </v:shape>
                <v:shape id="Text Box 256" o:spid="_x0000_s1072" type="#_x0000_t202" style="position:absolute;left:3492;top:14262;width:13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KBMUA&#10;AADcAAAADwAAAGRycy9kb3ducmV2LnhtbESPT2vCQBTE7wW/w/KEXopumlKR6CrWtNBDe9CK50f2&#10;mQSzb8Pumj/fvlsoeBxmfjPMejuYRnTkfG1ZwfM8AUFcWF1zqeD08zFbgvABWWNjmRSM5GG7mTys&#10;MdO25wN1x1CKWMI+QwVVCG0mpS8qMujntiWO3sU6gyFKV0rtsI/lppFpkiykwZrjQoUt7Ssqrseb&#10;UbDI3a0/8P4pP71/4Xdbpue38azU43TYrUAEGsI9/E9/6si9v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MoExQAAANwAAAAPAAAAAAAAAAAAAAAAAJgCAABkcnMv&#10;ZG93bnJldi54bWxQSwUGAAAAAAQABAD1AAAAigMAAAAA&#10;" stroked="f">
                  <v:textbox inset="0,0,0,0">
                    <w:txbxContent>
                      <w:p w:rsidR="00F43AB3" w:rsidRDefault="00F43AB3" w:rsidP="00F43AB3">
                        <w:r w:rsidRPr="009D67AD">
                          <w:rPr>
                            <w:rFonts w:cs="Arial"/>
                            <w:sz w:val="20"/>
                          </w:rPr>
                          <w:t>1</w:t>
                        </w:r>
                        <w:r>
                          <w:rPr>
                            <w:rFonts w:cs="Arial"/>
                            <w:sz w:val="20"/>
                          </w:rPr>
                          <w:t>5</w:t>
                        </w:r>
                        <w:r>
                          <w:rPr>
                            <w:rFonts w:cs="Arial"/>
                          </w:rPr>
                          <w:t>5</w:t>
                        </w:r>
                      </w:p>
                    </w:txbxContent>
                  </v:textbox>
                </v:shape>
                <w10:wrap anchory="line"/>
                <w10:anchorlock/>
              </v:group>
            </w:pict>
          </mc:Fallback>
        </mc:AlternateContent>
      </w:r>
      <w:r w:rsidR="00936DAB">
        <w:rPr>
          <w:rFonts w:ascii="Arial" w:hAnsi="Arial"/>
          <w:noProof/>
        </w:rPr>
        <mc:AlternateContent>
          <mc:Choice Requires="wpc">
            <w:drawing>
              <wp:anchor distT="0" distB="0" distL="114300" distR="114300" simplePos="0" relativeHeight="251658240" behindDoc="0" locked="1" layoutInCell="1" allowOverlap="1">
                <wp:simplePos x="0" y="0"/>
                <wp:positionH relativeFrom="character">
                  <wp:posOffset>-76200</wp:posOffset>
                </wp:positionH>
                <wp:positionV relativeFrom="line">
                  <wp:posOffset>-532765</wp:posOffset>
                </wp:positionV>
                <wp:extent cx="6659245" cy="5557520"/>
                <wp:effectExtent l="1905" t="6350" r="0" b="0"/>
                <wp:wrapNone/>
                <wp:docPr id="608" name="Tuval 2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8" name="Freeform 114"/>
                        <wps:cNvSpPr>
                          <a:spLocks/>
                        </wps:cNvSpPr>
                        <wps:spPr bwMode="auto">
                          <a:xfrm>
                            <a:off x="3763025" y="520702"/>
                            <a:ext cx="317502" cy="1003304"/>
                          </a:xfrm>
                          <a:custGeom>
                            <a:avLst/>
                            <a:gdLst>
                              <a:gd name="T0" fmla="*/ 0 w 500"/>
                              <a:gd name="T1" fmla="*/ 88900 h 1580"/>
                              <a:gd name="T2" fmla="*/ 76200 w 500"/>
                              <a:gd name="T3" fmla="*/ 12700 h 1580"/>
                              <a:gd name="T4" fmla="*/ 228600 w 500"/>
                              <a:gd name="T5" fmla="*/ 12700 h 1580"/>
                              <a:gd name="T6" fmla="*/ 304800 w 500"/>
                              <a:gd name="T7" fmla="*/ 88900 h 1580"/>
                              <a:gd name="T8" fmla="*/ 304800 w 500"/>
                              <a:gd name="T9" fmla="*/ 393700 h 1580"/>
                              <a:gd name="T10" fmla="*/ 304800 w 500"/>
                              <a:gd name="T11" fmla="*/ 1003300 h 15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580">
                                <a:moveTo>
                                  <a:pt x="0" y="140"/>
                                </a:moveTo>
                                <a:cubicBezTo>
                                  <a:pt x="30" y="90"/>
                                  <a:pt x="60" y="40"/>
                                  <a:pt x="120" y="20"/>
                                </a:cubicBezTo>
                                <a:cubicBezTo>
                                  <a:pt x="180" y="0"/>
                                  <a:pt x="300" y="0"/>
                                  <a:pt x="360" y="20"/>
                                </a:cubicBezTo>
                                <a:cubicBezTo>
                                  <a:pt x="420" y="40"/>
                                  <a:pt x="460" y="40"/>
                                  <a:pt x="480" y="140"/>
                                </a:cubicBezTo>
                                <a:cubicBezTo>
                                  <a:pt x="500" y="240"/>
                                  <a:pt x="480" y="380"/>
                                  <a:pt x="480" y="620"/>
                                </a:cubicBezTo>
                                <a:cubicBezTo>
                                  <a:pt x="480" y="860"/>
                                  <a:pt x="480" y="1220"/>
                                  <a:pt x="480" y="1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15"/>
                        <wps:cNvSpPr>
                          <a:spLocks/>
                        </wps:cNvSpPr>
                        <wps:spPr bwMode="auto">
                          <a:xfrm>
                            <a:off x="2721618" y="609602"/>
                            <a:ext cx="1041407" cy="381001"/>
                          </a:xfrm>
                          <a:custGeom>
                            <a:avLst/>
                            <a:gdLst>
                              <a:gd name="T0" fmla="*/ 1041400 w 1640"/>
                              <a:gd name="T1" fmla="*/ 0 h 600"/>
                              <a:gd name="T2" fmla="*/ 965200 w 1640"/>
                              <a:gd name="T3" fmla="*/ 152400 h 600"/>
                              <a:gd name="T4" fmla="*/ 812800 w 1640"/>
                              <a:gd name="T5" fmla="*/ 228600 h 600"/>
                              <a:gd name="T6" fmla="*/ 127000 w 1640"/>
                              <a:gd name="T7" fmla="*/ 304800 h 600"/>
                              <a:gd name="T8" fmla="*/ 50800 w 1640"/>
                              <a:gd name="T9" fmla="*/ 381000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0" h="600">
                                <a:moveTo>
                                  <a:pt x="1640" y="0"/>
                                </a:moveTo>
                                <a:cubicBezTo>
                                  <a:pt x="1610" y="90"/>
                                  <a:pt x="1580" y="180"/>
                                  <a:pt x="1520" y="240"/>
                                </a:cubicBezTo>
                                <a:cubicBezTo>
                                  <a:pt x="1460" y="300"/>
                                  <a:pt x="1500" y="320"/>
                                  <a:pt x="1280" y="360"/>
                                </a:cubicBezTo>
                                <a:cubicBezTo>
                                  <a:pt x="1060" y="400"/>
                                  <a:pt x="400" y="440"/>
                                  <a:pt x="200" y="480"/>
                                </a:cubicBezTo>
                                <a:cubicBezTo>
                                  <a:pt x="0" y="520"/>
                                  <a:pt x="100" y="580"/>
                                  <a:pt x="8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116"/>
                        <wps:cNvSpPr>
                          <a:spLocks/>
                        </wps:cNvSpPr>
                        <wps:spPr bwMode="auto">
                          <a:xfrm>
                            <a:off x="2772419" y="990604"/>
                            <a:ext cx="1200" cy="685802"/>
                          </a:xfrm>
                          <a:custGeom>
                            <a:avLst/>
                            <a:gdLst>
                              <a:gd name="T0" fmla="*/ 0 w 1"/>
                              <a:gd name="T1" fmla="*/ 0 h 1080"/>
                              <a:gd name="T2" fmla="*/ 0 w 1"/>
                              <a:gd name="T3" fmla="*/ 685800 h 1080"/>
                              <a:gd name="T4" fmla="*/ 0 60000 65536"/>
                              <a:gd name="T5" fmla="*/ 0 60000 65536"/>
                            </a:gdLst>
                            <a:ahLst/>
                            <a:cxnLst>
                              <a:cxn ang="T4">
                                <a:pos x="T0" y="T1"/>
                              </a:cxn>
                              <a:cxn ang="T5">
                                <a:pos x="T2" y="T3"/>
                              </a:cxn>
                            </a:cxnLst>
                            <a:rect l="0" t="0" r="r" b="b"/>
                            <a:pathLst>
                              <a:path w="1" h="1080">
                                <a:moveTo>
                                  <a:pt x="0" y="0"/>
                                </a:moveTo>
                                <a:cubicBezTo>
                                  <a:pt x="0" y="450"/>
                                  <a:pt x="0" y="90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117"/>
                        <wps:cNvSpPr>
                          <a:spLocks/>
                        </wps:cNvSpPr>
                        <wps:spPr bwMode="auto">
                          <a:xfrm>
                            <a:off x="4067827" y="1524005"/>
                            <a:ext cx="76201" cy="152401"/>
                          </a:xfrm>
                          <a:custGeom>
                            <a:avLst/>
                            <a:gdLst>
                              <a:gd name="T0" fmla="*/ 0 w 1"/>
                              <a:gd name="T1" fmla="*/ 0 h 120"/>
                              <a:gd name="T2" fmla="*/ 0 w 1"/>
                              <a:gd name="T3" fmla="*/ 152400 h 120"/>
                              <a:gd name="T4" fmla="*/ 0 60000 65536"/>
                              <a:gd name="T5" fmla="*/ 0 60000 65536"/>
                            </a:gdLst>
                            <a:ahLst/>
                            <a:cxnLst>
                              <a:cxn ang="T4">
                                <a:pos x="T0" y="T1"/>
                              </a:cxn>
                              <a:cxn ang="T5">
                                <a:pos x="T2" y="T3"/>
                              </a:cxn>
                            </a:cxnLst>
                            <a:rect l="0" t="0" r="r" b="b"/>
                            <a:pathLst>
                              <a:path w="1" h="120">
                                <a:moveTo>
                                  <a:pt x="0" y="0"/>
                                </a:moveTo>
                                <a:cubicBezTo>
                                  <a:pt x="0" y="50"/>
                                  <a:pt x="0" y="10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18"/>
                        <wps:cNvSpPr>
                          <a:spLocks/>
                        </wps:cNvSpPr>
                        <wps:spPr bwMode="auto">
                          <a:xfrm>
                            <a:off x="3458223" y="1676406"/>
                            <a:ext cx="609604" cy="1219204"/>
                          </a:xfrm>
                          <a:custGeom>
                            <a:avLst/>
                            <a:gdLst>
                              <a:gd name="T0" fmla="*/ 609600 w 960"/>
                              <a:gd name="T1" fmla="*/ 0 h 2280"/>
                              <a:gd name="T2" fmla="*/ 457200 w 960"/>
                              <a:gd name="T3" fmla="*/ 64168 h 2280"/>
                              <a:gd name="T4" fmla="*/ 304800 w 960"/>
                              <a:gd name="T5" fmla="*/ 192505 h 2280"/>
                              <a:gd name="T6" fmla="*/ 228600 w 960"/>
                              <a:gd name="T7" fmla="*/ 320842 h 2280"/>
                              <a:gd name="T8" fmla="*/ 76200 w 960"/>
                              <a:gd name="T9" fmla="*/ 898358 h 2280"/>
                              <a:gd name="T10" fmla="*/ 0 w 960"/>
                              <a:gd name="T11" fmla="*/ 1219200 h 2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2280">
                                <a:moveTo>
                                  <a:pt x="960" y="0"/>
                                </a:moveTo>
                                <a:cubicBezTo>
                                  <a:pt x="880" y="30"/>
                                  <a:pt x="800" y="60"/>
                                  <a:pt x="720" y="120"/>
                                </a:cubicBezTo>
                                <a:cubicBezTo>
                                  <a:pt x="640" y="180"/>
                                  <a:pt x="540" y="280"/>
                                  <a:pt x="480" y="360"/>
                                </a:cubicBezTo>
                                <a:cubicBezTo>
                                  <a:pt x="420" y="440"/>
                                  <a:pt x="420" y="380"/>
                                  <a:pt x="360" y="600"/>
                                </a:cubicBezTo>
                                <a:cubicBezTo>
                                  <a:pt x="300" y="820"/>
                                  <a:pt x="180" y="1400"/>
                                  <a:pt x="120" y="1680"/>
                                </a:cubicBezTo>
                                <a:cubicBezTo>
                                  <a:pt x="60" y="1960"/>
                                  <a:pt x="30" y="2120"/>
                                  <a:pt x="0" y="2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119"/>
                        <wps:cNvSpPr>
                          <a:spLocks/>
                        </wps:cNvSpPr>
                        <wps:spPr bwMode="auto">
                          <a:xfrm rot="21470392">
                            <a:off x="3457523" y="2893010"/>
                            <a:ext cx="762005" cy="1448405"/>
                          </a:xfrm>
                          <a:custGeom>
                            <a:avLst/>
                            <a:gdLst>
                              <a:gd name="T0" fmla="*/ 22412 w 1360"/>
                              <a:gd name="T1" fmla="*/ 0 h 1920"/>
                              <a:gd name="T2" fmla="*/ 22412 w 1360"/>
                              <a:gd name="T3" fmla="*/ 271582 h 1920"/>
                              <a:gd name="T4" fmla="*/ 156882 w 1360"/>
                              <a:gd name="T5" fmla="*/ 724218 h 1920"/>
                              <a:gd name="T6" fmla="*/ 291353 w 1360"/>
                              <a:gd name="T7" fmla="*/ 1176853 h 1920"/>
                              <a:gd name="T8" fmla="*/ 425824 w 1360"/>
                              <a:gd name="T9" fmla="*/ 1357908 h 1920"/>
                              <a:gd name="T10" fmla="*/ 762000 w 1360"/>
                              <a:gd name="T11" fmla="*/ 1448435 h 1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0" h="1920">
                                <a:moveTo>
                                  <a:pt x="40" y="0"/>
                                </a:moveTo>
                                <a:cubicBezTo>
                                  <a:pt x="20" y="100"/>
                                  <a:pt x="0" y="200"/>
                                  <a:pt x="40" y="360"/>
                                </a:cubicBezTo>
                                <a:cubicBezTo>
                                  <a:pt x="80" y="520"/>
                                  <a:pt x="200" y="760"/>
                                  <a:pt x="280" y="960"/>
                                </a:cubicBezTo>
                                <a:cubicBezTo>
                                  <a:pt x="360" y="1160"/>
                                  <a:pt x="440" y="1420"/>
                                  <a:pt x="520" y="1560"/>
                                </a:cubicBezTo>
                                <a:cubicBezTo>
                                  <a:pt x="600" y="1700"/>
                                  <a:pt x="620" y="1740"/>
                                  <a:pt x="760" y="1800"/>
                                </a:cubicBezTo>
                                <a:cubicBezTo>
                                  <a:pt x="900" y="1860"/>
                                  <a:pt x="1260" y="1900"/>
                                  <a:pt x="1360" y="19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120"/>
                        <wps:cNvSpPr>
                          <a:spLocks/>
                        </wps:cNvSpPr>
                        <wps:spPr bwMode="auto">
                          <a:xfrm>
                            <a:off x="2772419" y="1676406"/>
                            <a:ext cx="482603" cy="1143004"/>
                          </a:xfrm>
                          <a:custGeom>
                            <a:avLst/>
                            <a:gdLst>
                              <a:gd name="T0" fmla="*/ 0 w 760"/>
                              <a:gd name="T1" fmla="*/ 0 h 1800"/>
                              <a:gd name="T2" fmla="*/ 304800 w 760"/>
                              <a:gd name="T3" fmla="*/ 76200 h 1800"/>
                              <a:gd name="T4" fmla="*/ 457200 w 760"/>
                              <a:gd name="T5" fmla="*/ 228600 h 1800"/>
                              <a:gd name="T6" fmla="*/ 457200 w 760"/>
                              <a:gd name="T7" fmla="*/ 457200 h 1800"/>
                              <a:gd name="T8" fmla="*/ 304800 w 760"/>
                              <a:gd name="T9" fmla="*/ 1143000 h 1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1800">
                                <a:moveTo>
                                  <a:pt x="0" y="0"/>
                                </a:moveTo>
                                <a:cubicBezTo>
                                  <a:pt x="180" y="30"/>
                                  <a:pt x="360" y="60"/>
                                  <a:pt x="480" y="120"/>
                                </a:cubicBezTo>
                                <a:cubicBezTo>
                                  <a:pt x="600" y="180"/>
                                  <a:pt x="680" y="260"/>
                                  <a:pt x="720" y="360"/>
                                </a:cubicBezTo>
                                <a:cubicBezTo>
                                  <a:pt x="760" y="460"/>
                                  <a:pt x="760" y="480"/>
                                  <a:pt x="720" y="720"/>
                                </a:cubicBezTo>
                                <a:cubicBezTo>
                                  <a:pt x="680" y="960"/>
                                  <a:pt x="580" y="1380"/>
                                  <a:pt x="48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121"/>
                        <wps:cNvSpPr>
                          <a:spLocks/>
                        </wps:cNvSpPr>
                        <wps:spPr bwMode="auto">
                          <a:xfrm>
                            <a:off x="2772419" y="2819410"/>
                            <a:ext cx="457203" cy="1524005"/>
                          </a:xfrm>
                          <a:custGeom>
                            <a:avLst/>
                            <a:gdLst>
                              <a:gd name="T0" fmla="*/ 304800 w 720"/>
                              <a:gd name="T1" fmla="*/ 0 h 2400"/>
                              <a:gd name="T2" fmla="*/ 304800 w 720"/>
                              <a:gd name="T3" fmla="*/ 152400 h 2400"/>
                              <a:gd name="T4" fmla="*/ 304800 w 720"/>
                              <a:gd name="T5" fmla="*/ 304800 h 2400"/>
                              <a:gd name="T6" fmla="*/ 381000 w 720"/>
                              <a:gd name="T7" fmla="*/ 685800 h 2400"/>
                              <a:gd name="T8" fmla="*/ 457200 w 720"/>
                              <a:gd name="T9" fmla="*/ 1219200 h 2400"/>
                              <a:gd name="T10" fmla="*/ 381000 w 720"/>
                              <a:gd name="T11" fmla="*/ 1371600 h 2400"/>
                              <a:gd name="T12" fmla="*/ 228600 w 720"/>
                              <a:gd name="T13" fmla="*/ 1447800 h 2400"/>
                              <a:gd name="T14" fmla="*/ 0 w 720"/>
                              <a:gd name="T15" fmla="*/ 1524000 h 2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0" h="2400">
                                <a:moveTo>
                                  <a:pt x="480" y="0"/>
                                </a:moveTo>
                                <a:cubicBezTo>
                                  <a:pt x="480" y="80"/>
                                  <a:pt x="480" y="160"/>
                                  <a:pt x="480" y="240"/>
                                </a:cubicBezTo>
                                <a:cubicBezTo>
                                  <a:pt x="480" y="320"/>
                                  <a:pt x="460" y="340"/>
                                  <a:pt x="480" y="480"/>
                                </a:cubicBezTo>
                                <a:cubicBezTo>
                                  <a:pt x="500" y="620"/>
                                  <a:pt x="560" y="840"/>
                                  <a:pt x="600" y="1080"/>
                                </a:cubicBezTo>
                                <a:cubicBezTo>
                                  <a:pt x="640" y="1320"/>
                                  <a:pt x="720" y="1740"/>
                                  <a:pt x="720" y="1920"/>
                                </a:cubicBezTo>
                                <a:cubicBezTo>
                                  <a:pt x="720" y="2100"/>
                                  <a:pt x="660" y="2100"/>
                                  <a:pt x="600" y="2160"/>
                                </a:cubicBezTo>
                                <a:cubicBezTo>
                                  <a:pt x="540" y="2220"/>
                                  <a:pt x="460" y="2240"/>
                                  <a:pt x="360" y="2280"/>
                                </a:cubicBezTo>
                                <a:cubicBezTo>
                                  <a:pt x="260" y="2320"/>
                                  <a:pt x="130" y="2360"/>
                                  <a:pt x="0" y="2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122"/>
                        <wps:cNvCnPr/>
                        <wps:spPr bwMode="auto">
                          <a:xfrm>
                            <a:off x="4220229" y="4343416"/>
                            <a:ext cx="0" cy="91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23"/>
                        <wps:cNvCnPr/>
                        <wps:spPr bwMode="auto">
                          <a:xfrm>
                            <a:off x="2696218" y="4343416"/>
                            <a:ext cx="1200" cy="91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24"/>
                        <wps:cNvCnPr/>
                        <wps:spPr bwMode="auto">
                          <a:xfrm>
                            <a:off x="2620018" y="5257819"/>
                            <a:ext cx="1905013"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9" name="Line 125"/>
                        <wps:cNvCnPr/>
                        <wps:spPr bwMode="auto">
                          <a:xfrm>
                            <a:off x="2772419" y="304801"/>
                            <a:ext cx="0" cy="685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26"/>
                        <wps:cNvCnPr/>
                        <wps:spPr bwMode="auto">
                          <a:xfrm>
                            <a:off x="4067827" y="304801"/>
                            <a:ext cx="0" cy="304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127"/>
                        <wps:cNvCnPr/>
                        <wps:spPr bwMode="auto">
                          <a:xfrm>
                            <a:off x="3458223" y="381001"/>
                            <a:ext cx="609604"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2" name="Line 128"/>
                        <wps:cNvCnPr/>
                        <wps:spPr bwMode="auto">
                          <a:xfrm flipH="1">
                            <a:off x="2315216" y="838203"/>
                            <a:ext cx="1143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129"/>
                        <wps:cNvCnPr/>
                        <wps:spPr bwMode="auto">
                          <a:xfrm>
                            <a:off x="2620018" y="838203"/>
                            <a:ext cx="12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4" name="Line 130"/>
                        <wps:cNvCnPr/>
                        <wps:spPr bwMode="auto">
                          <a:xfrm>
                            <a:off x="2391416" y="838203"/>
                            <a:ext cx="0" cy="167640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5" name="Line 131"/>
                        <wps:cNvCnPr/>
                        <wps:spPr bwMode="auto">
                          <a:xfrm>
                            <a:off x="2696218" y="4648217"/>
                            <a:ext cx="15240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32"/>
                        <wps:cNvCnPr/>
                        <wps:spPr bwMode="auto">
                          <a:xfrm>
                            <a:off x="2772419" y="1676406"/>
                            <a:ext cx="1200" cy="266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3"/>
                        <wps:cNvCnPr/>
                        <wps:spPr bwMode="auto">
                          <a:xfrm>
                            <a:off x="4067827" y="1676406"/>
                            <a:ext cx="0" cy="2590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4"/>
                        <wps:cNvCnPr/>
                        <wps:spPr bwMode="auto">
                          <a:xfrm flipH="1">
                            <a:off x="2696218" y="4343416"/>
                            <a:ext cx="76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Text Box 135"/>
                        <wps:cNvSpPr txBox="1">
                          <a:spLocks noChangeArrowheads="1"/>
                        </wps:cNvSpPr>
                        <wps:spPr bwMode="auto">
                          <a:xfrm>
                            <a:off x="2086614" y="1143004"/>
                            <a:ext cx="304802" cy="121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9" seq="1"/>
                        <wps:bodyPr rot="0" vert="vert270" wrap="square" lIns="0" tIns="0" rIns="0" bIns="0" anchor="t" anchorCtr="0" upright="1">
                          <a:noAutofit/>
                        </wps:bodyPr>
                      </wps:wsp>
                      <wps:wsp>
                        <wps:cNvPr id="150" name="Text Box 136"/>
                        <wps:cNvSpPr txBox="1">
                          <a:spLocks noChangeArrowheads="1"/>
                        </wps:cNvSpPr>
                        <wps:spPr bwMode="auto">
                          <a:xfrm>
                            <a:off x="3686825" y="152401"/>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s:wsp>
                        <wps:cNvPr id="151" name="Text Box 137"/>
                        <wps:cNvSpPr txBox="1">
                          <a:spLocks noChangeArrowheads="1"/>
                        </wps:cNvSpPr>
                        <wps:spPr bwMode="auto">
                          <a:xfrm>
                            <a:off x="3077221" y="152401"/>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s:wsp>
                        <wps:cNvPr id="152" name="Text Box 138"/>
                        <wps:cNvSpPr txBox="1">
                          <a:spLocks noChangeArrowheads="1"/>
                        </wps:cNvSpPr>
                        <wps:spPr bwMode="auto">
                          <a:xfrm>
                            <a:off x="3534424" y="914403"/>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wps:wsp>
                        <wps:cNvPr id="153" name="Text Box 139"/>
                        <wps:cNvSpPr txBox="1">
                          <a:spLocks noChangeArrowheads="1"/>
                        </wps:cNvSpPr>
                        <wps:spPr bwMode="auto">
                          <a:xfrm>
                            <a:off x="2467617" y="914403"/>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wps:wsp>
                        <wps:cNvPr id="154" name="Line 140"/>
                        <wps:cNvCnPr/>
                        <wps:spPr bwMode="auto">
                          <a:xfrm>
                            <a:off x="2772419" y="381001"/>
                            <a:ext cx="685805"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Text Box 141"/>
                        <wps:cNvSpPr txBox="1">
                          <a:spLocks noChangeArrowheads="1"/>
                        </wps:cNvSpPr>
                        <wps:spPr bwMode="auto">
                          <a:xfrm>
                            <a:off x="3534424" y="0"/>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wps:wsp>
                        <wps:cNvPr id="156" name="Text Box 142"/>
                        <wps:cNvSpPr txBox="1">
                          <a:spLocks noChangeArrowheads="1"/>
                        </wps:cNvSpPr>
                        <wps:spPr bwMode="auto">
                          <a:xfrm>
                            <a:off x="3534424" y="502921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wps:wsp>
                        <wps:cNvPr id="157" name="AutoShape 143"/>
                        <wps:cNvSpPr>
                          <a:spLocks noChangeArrowheads="1"/>
                        </wps:cNvSpPr>
                        <wps:spPr bwMode="auto">
                          <a:xfrm>
                            <a:off x="3382023" y="990604"/>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8" name="AutoShape 144"/>
                        <wps:cNvSpPr>
                          <a:spLocks noChangeArrowheads="1"/>
                        </wps:cNvSpPr>
                        <wps:spPr bwMode="auto">
                          <a:xfrm>
                            <a:off x="2924820" y="1447805"/>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9" name="AutoShape 145"/>
                        <wps:cNvSpPr>
                          <a:spLocks noChangeArrowheads="1"/>
                        </wps:cNvSpPr>
                        <wps:spPr bwMode="auto">
                          <a:xfrm>
                            <a:off x="3763025" y="1447805"/>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0" name="Text Box 146"/>
                        <wps:cNvSpPr txBox="1">
                          <a:spLocks noChangeArrowheads="1"/>
                        </wps:cNvSpPr>
                        <wps:spPr bwMode="auto">
                          <a:xfrm>
                            <a:off x="3534424"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wps:wsp>
                        <wps:cNvPr id="161" name="Text Box 147"/>
                        <wps:cNvSpPr txBox="1">
                          <a:spLocks noChangeArrowheads="1"/>
                        </wps:cNvSpPr>
                        <wps:spPr bwMode="auto">
                          <a:xfrm>
                            <a:off x="3153421"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wps:wsp>
                        <wps:cNvPr id="162" name="Line 148"/>
                        <wps:cNvCnPr/>
                        <wps:spPr bwMode="auto">
                          <a:xfrm>
                            <a:off x="3001020" y="1295405"/>
                            <a:ext cx="0" cy="7620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3" name="Line 149"/>
                        <wps:cNvCnPr/>
                        <wps:spPr bwMode="auto">
                          <a:xfrm>
                            <a:off x="3839226" y="1295405"/>
                            <a:ext cx="600" cy="8382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4" name="Line 150"/>
                        <wps:cNvCnPr/>
                        <wps:spPr bwMode="auto">
                          <a:xfrm>
                            <a:off x="2543817" y="1524005"/>
                            <a:ext cx="609604"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5" name="Line 151"/>
                        <wps:cNvCnPr/>
                        <wps:spPr bwMode="auto">
                          <a:xfrm>
                            <a:off x="3610624" y="1524005"/>
                            <a:ext cx="76200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6" name="Line 152"/>
                        <wps:cNvCnPr/>
                        <wps:spPr bwMode="auto">
                          <a:xfrm flipH="1">
                            <a:off x="2543817" y="1752606"/>
                            <a:ext cx="457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3"/>
                        <wps:cNvCnPr/>
                        <wps:spPr bwMode="auto">
                          <a:xfrm>
                            <a:off x="3839226" y="1752606"/>
                            <a:ext cx="533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Text Box 154"/>
                        <wps:cNvSpPr txBox="1">
                          <a:spLocks noChangeArrowheads="1"/>
                        </wps:cNvSpPr>
                        <wps:spPr bwMode="auto">
                          <a:xfrm>
                            <a:off x="2467617"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wps:wsp>
                        <wps:cNvPr id="169" name="Text Box 155"/>
                        <wps:cNvSpPr txBox="1">
                          <a:spLocks noChangeArrowheads="1"/>
                        </wps:cNvSpPr>
                        <wps:spPr bwMode="auto">
                          <a:xfrm>
                            <a:off x="4296429"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wps:wsp>
                        <wps:cNvPr id="170" name="Line 156"/>
                        <wps:cNvCnPr/>
                        <wps:spPr bwMode="auto">
                          <a:xfrm>
                            <a:off x="2620018" y="1524005"/>
                            <a:ext cx="12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1" name="Line 157"/>
                        <wps:cNvCnPr/>
                        <wps:spPr bwMode="auto">
                          <a:xfrm>
                            <a:off x="4220229" y="1524005"/>
                            <a:ext cx="6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 name="Line 158"/>
                        <wps:cNvCnPr/>
                        <wps:spPr bwMode="auto">
                          <a:xfrm>
                            <a:off x="2543817" y="1066804"/>
                            <a:ext cx="1295409" cy="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73" name="Line 159"/>
                        <wps:cNvCnPr/>
                        <wps:spPr bwMode="auto">
                          <a:xfrm>
                            <a:off x="3458223" y="0"/>
                            <a:ext cx="0" cy="54102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74" name="Line 160"/>
                        <wps:cNvCnPr/>
                        <wps:spPr bwMode="auto">
                          <a:xfrm>
                            <a:off x="2772419" y="2057407"/>
                            <a:ext cx="228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Line 161"/>
                        <wps:cNvCnPr/>
                        <wps:spPr bwMode="auto">
                          <a:xfrm>
                            <a:off x="3839226" y="2057407"/>
                            <a:ext cx="228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6" name="Text Box 162"/>
                        <wps:cNvSpPr txBox="1">
                          <a:spLocks noChangeArrowheads="1"/>
                        </wps:cNvSpPr>
                        <wps:spPr bwMode="auto">
                          <a:xfrm>
                            <a:off x="2792019" y="209230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wps:wsp>
                        <wps:cNvPr id="177" name="Text Box 163"/>
                        <wps:cNvSpPr txBox="1">
                          <a:spLocks noChangeArrowheads="1"/>
                        </wps:cNvSpPr>
                        <wps:spPr bwMode="auto">
                          <a:xfrm>
                            <a:off x="3915426" y="213360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wps:wsp>
                        <wps:cNvPr id="178" name="Line 164"/>
                        <wps:cNvCnPr/>
                        <wps:spPr bwMode="auto">
                          <a:xfrm>
                            <a:off x="4496430" y="644502"/>
                            <a:ext cx="914406" cy="457201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 name="Line 165"/>
                        <wps:cNvCnPr/>
                        <wps:spPr bwMode="auto">
                          <a:xfrm flipH="1">
                            <a:off x="5410837" y="720703"/>
                            <a:ext cx="990007" cy="449581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Arc 166"/>
                        <wps:cNvSpPr>
                          <a:spLocks/>
                        </wps:cNvSpPr>
                        <wps:spPr bwMode="auto">
                          <a:xfrm rot="18930619">
                            <a:off x="4180228" y="236801"/>
                            <a:ext cx="2479017" cy="2445409"/>
                          </a:xfrm>
                          <a:custGeom>
                            <a:avLst/>
                            <a:gdLst>
                              <a:gd name="T0" fmla="*/ 1121229 w 19815"/>
                              <a:gd name="T1" fmla="*/ 0 h 19653"/>
                              <a:gd name="T2" fmla="*/ 2479040 w 19815"/>
                              <a:gd name="T3" fmla="*/ 1375428 h 19653"/>
                              <a:gd name="T4" fmla="*/ 0 w 19815"/>
                              <a:gd name="T5" fmla="*/ 2445385 h 19653"/>
                              <a:gd name="T6" fmla="*/ 0 60000 65536"/>
                              <a:gd name="T7" fmla="*/ 0 60000 65536"/>
                              <a:gd name="T8" fmla="*/ 0 60000 65536"/>
                            </a:gdLst>
                            <a:ahLst/>
                            <a:cxnLst>
                              <a:cxn ang="T6">
                                <a:pos x="T0" y="T1"/>
                              </a:cxn>
                              <a:cxn ang="T7">
                                <a:pos x="T2" y="T3"/>
                              </a:cxn>
                              <a:cxn ang="T8">
                                <a:pos x="T4" y="T5"/>
                              </a:cxn>
                            </a:cxnLst>
                            <a:rect l="0" t="0" r="r" b="b"/>
                            <a:pathLst>
                              <a:path w="19815" h="19653" fill="none" extrusionOk="0">
                                <a:moveTo>
                                  <a:pt x="8962" y="-1"/>
                                </a:moveTo>
                                <a:cubicBezTo>
                                  <a:pt x="13821" y="2216"/>
                                  <a:pt x="17688" y="6154"/>
                                  <a:pt x="19814" y="11054"/>
                                </a:cubicBezTo>
                              </a:path>
                              <a:path w="19815" h="19653" stroke="0" extrusionOk="0">
                                <a:moveTo>
                                  <a:pt x="8962" y="-1"/>
                                </a:moveTo>
                                <a:cubicBezTo>
                                  <a:pt x="13821" y="2216"/>
                                  <a:pt x="17688" y="6154"/>
                                  <a:pt x="19814" y="11054"/>
                                </a:cubicBezTo>
                                <a:lnTo>
                                  <a:pt x="0" y="19653"/>
                                </a:lnTo>
                                <a:lnTo>
                                  <a:pt x="8962"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rc 167"/>
                        <wps:cNvSpPr>
                          <a:spLocks/>
                        </wps:cNvSpPr>
                        <wps:spPr bwMode="auto">
                          <a:xfrm rot="18871158">
                            <a:off x="4492633" y="1395602"/>
                            <a:ext cx="1755206" cy="1669511"/>
                          </a:xfrm>
                          <a:custGeom>
                            <a:avLst/>
                            <a:gdLst>
                              <a:gd name="T0" fmla="*/ 756542 w 20339"/>
                              <a:gd name="T1" fmla="*/ 0 h 19741"/>
                              <a:gd name="T2" fmla="*/ 1755140 w 20339"/>
                              <a:gd name="T3" fmla="*/ 1054452 h 19741"/>
                              <a:gd name="T4" fmla="*/ 0 w 20339"/>
                              <a:gd name="T5" fmla="*/ 1669415 h 19741"/>
                              <a:gd name="T6" fmla="*/ 0 60000 65536"/>
                              <a:gd name="T7" fmla="*/ 0 60000 65536"/>
                              <a:gd name="T8" fmla="*/ 0 60000 65536"/>
                            </a:gdLst>
                            <a:ahLst/>
                            <a:cxnLst>
                              <a:cxn ang="T6">
                                <a:pos x="T0" y="T1"/>
                              </a:cxn>
                              <a:cxn ang="T7">
                                <a:pos x="T2" y="T3"/>
                              </a:cxn>
                              <a:cxn ang="T8">
                                <a:pos x="T4" y="T5"/>
                              </a:cxn>
                            </a:cxnLst>
                            <a:rect l="0" t="0" r="r" b="b"/>
                            <a:pathLst>
                              <a:path w="20339" h="19741" fill="none" extrusionOk="0">
                                <a:moveTo>
                                  <a:pt x="8766" y="0"/>
                                </a:moveTo>
                                <a:cubicBezTo>
                                  <a:pt x="14167" y="2398"/>
                                  <a:pt x="18349" y="6904"/>
                                  <a:pt x="20339" y="12468"/>
                                </a:cubicBezTo>
                              </a:path>
                              <a:path w="20339" h="19741" stroke="0" extrusionOk="0">
                                <a:moveTo>
                                  <a:pt x="8766" y="0"/>
                                </a:moveTo>
                                <a:cubicBezTo>
                                  <a:pt x="14167" y="2398"/>
                                  <a:pt x="18349" y="6904"/>
                                  <a:pt x="20339" y="12468"/>
                                </a:cubicBezTo>
                                <a:lnTo>
                                  <a:pt x="0" y="19741"/>
                                </a:lnTo>
                                <a:lnTo>
                                  <a:pt x="876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rc 168"/>
                        <wps:cNvSpPr>
                          <a:spLocks/>
                        </wps:cNvSpPr>
                        <wps:spPr bwMode="auto">
                          <a:xfrm rot="18984325">
                            <a:off x="5022834" y="4168715"/>
                            <a:ext cx="758205" cy="777303"/>
                          </a:xfrm>
                          <a:custGeom>
                            <a:avLst/>
                            <a:gdLst>
                              <a:gd name="T0" fmla="*/ 480683 w 17942"/>
                              <a:gd name="T1" fmla="*/ 0 h 18362"/>
                              <a:gd name="T2" fmla="*/ 758190 w 17942"/>
                              <a:gd name="T3" fmla="*/ 268152 h 18362"/>
                              <a:gd name="T4" fmla="*/ 0 w 17942"/>
                              <a:gd name="T5" fmla="*/ 777240 h 18362"/>
                              <a:gd name="T6" fmla="*/ 0 60000 65536"/>
                              <a:gd name="T7" fmla="*/ 0 60000 65536"/>
                              <a:gd name="T8" fmla="*/ 0 60000 65536"/>
                            </a:gdLst>
                            <a:ahLst/>
                            <a:cxnLst>
                              <a:cxn ang="T6">
                                <a:pos x="T0" y="T1"/>
                              </a:cxn>
                              <a:cxn ang="T7">
                                <a:pos x="T2" y="T3"/>
                              </a:cxn>
                              <a:cxn ang="T8">
                                <a:pos x="T4" y="T5"/>
                              </a:cxn>
                            </a:cxnLst>
                            <a:rect l="0" t="0" r="r" b="b"/>
                            <a:pathLst>
                              <a:path w="17942" h="18362" fill="none" extrusionOk="0">
                                <a:moveTo>
                                  <a:pt x="11375" y="-1"/>
                                </a:moveTo>
                                <a:cubicBezTo>
                                  <a:pt x="13990" y="1619"/>
                                  <a:pt x="16229" y="3779"/>
                                  <a:pt x="17941" y="6335"/>
                                </a:cubicBezTo>
                              </a:path>
                              <a:path w="17942" h="18362" stroke="0" extrusionOk="0">
                                <a:moveTo>
                                  <a:pt x="11375" y="-1"/>
                                </a:moveTo>
                                <a:cubicBezTo>
                                  <a:pt x="13990" y="1619"/>
                                  <a:pt x="16229" y="3779"/>
                                  <a:pt x="17941" y="6335"/>
                                </a:cubicBezTo>
                                <a:lnTo>
                                  <a:pt x="0" y="18362"/>
                                </a:lnTo>
                                <a:lnTo>
                                  <a:pt x="11375"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rc 169"/>
                        <wps:cNvSpPr>
                          <a:spLocks/>
                        </wps:cNvSpPr>
                        <wps:spPr bwMode="auto">
                          <a:xfrm rot="19300068">
                            <a:off x="5106635" y="4606917"/>
                            <a:ext cx="637604" cy="788603"/>
                          </a:xfrm>
                          <a:custGeom>
                            <a:avLst/>
                            <a:gdLst>
                              <a:gd name="T0" fmla="*/ 463143 w 14981"/>
                              <a:gd name="T1" fmla="*/ 0 h 18658"/>
                              <a:gd name="T2" fmla="*/ 637540 w 14981"/>
                              <a:gd name="T3" fmla="*/ 130952 h 18658"/>
                              <a:gd name="T4" fmla="*/ 0 w 14981"/>
                              <a:gd name="T5" fmla="*/ 788670 h 18658"/>
                              <a:gd name="T6" fmla="*/ 0 60000 65536"/>
                              <a:gd name="T7" fmla="*/ 0 60000 65536"/>
                              <a:gd name="T8" fmla="*/ 0 60000 65536"/>
                            </a:gdLst>
                            <a:ahLst/>
                            <a:cxnLst>
                              <a:cxn ang="T6">
                                <a:pos x="T0" y="T1"/>
                              </a:cxn>
                              <a:cxn ang="T7">
                                <a:pos x="T2" y="T3"/>
                              </a:cxn>
                              <a:cxn ang="T8">
                                <a:pos x="T4" y="T5"/>
                              </a:cxn>
                            </a:cxnLst>
                            <a:rect l="0" t="0" r="r" b="b"/>
                            <a:pathLst>
                              <a:path w="14981" h="18658" fill="none" extrusionOk="0">
                                <a:moveTo>
                                  <a:pt x="10882" y="0"/>
                                </a:moveTo>
                                <a:cubicBezTo>
                                  <a:pt x="12367" y="865"/>
                                  <a:pt x="13743" y="1905"/>
                                  <a:pt x="14981" y="3097"/>
                                </a:cubicBezTo>
                              </a:path>
                              <a:path w="14981" h="18658" stroke="0" extrusionOk="0">
                                <a:moveTo>
                                  <a:pt x="10882" y="0"/>
                                </a:moveTo>
                                <a:cubicBezTo>
                                  <a:pt x="12367" y="865"/>
                                  <a:pt x="13743" y="1905"/>
                                  <a:pt x="14981" y="3097"/>
                                </a:cubicBezTo>
                                <a:lnTo>
                                  <a:pt x="0" y="18658"/>
                                </a:lnTo>
                                <a:lnTo>
                                  <a:pt x="108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rc 170"/>
                        <wps:cNvSpPr>
                          <a:spLocks/>
                        </wps:cNvSpPr>
                        <wps:spPr bwMode="auto">
                          <a:xfrm rot="18930619">
                            <a:off x="4177628" y="540302"/>
                            <a:ext cx="2456217" cy="2413709"/>
                          </a:xfrm>
                          <a:custGeom>
                            <a:avLst/>
                            <a:gdLst>
                              <a:gd name="T0" fmla="*/ 1188280 w 19620"/>
                              <a:gd name="T1" fmla="*/ 0 h 19403"/>
                              <a:gd name="T2" fmla="*/ 2456180 w 19620"/>
                              <a:gd name="T3" fmla="*/ 1289851 h 19403"/>
                              <a:gd name="T4" fmla="*/ 0 w 19620"/>
                              <a:gd name="T5" fmla="*/ 2413635 h 19403"/>
                              <a:gd name="T6" fmla="*/ 0 60000 65536"/>
                              <a:gd name="T7" fmla="*/ 0 60000 65536"/>
                              <a:gd name="T8" fmla="*/ 0 60000 65536"/>
                            </a:gdLst>
                            <a:ahLst/>
                            <a:cxnLst>
                              <a:cxn ang="T6">
                                <a:pos x="T0" y="T1"/>
                              </a:cxn>
                              <a:cxn ang="T7">
                                <a:pos x="T2" y="T3"/>
                              </a:cxn>
                              <a:cxn ang="T8">
                                <a:pos x="T4" y="T5"/>
                              </a:cxn>
                            </a:cxnLst>
                            <a:rect l="0" t="0" r="r" b="b"/>
                            <a:pathLst>
                              <a:path w="19620" h="19403" fill="none" extrusionOk="0">
                                <a:moveTo>
                                  <a:pt x="9491" y="0"/>
                                </a:moveTo>
                                <a:cubicBezTo>
                                  <a:pt x="13961" y="2186"/>
                                  <a:pt x="17539" y="5849"/>
                                  <a:pt x="19620" y="10368"/>
                                </a:cubicBezTo>
                              </a:path>
                              <a:path w="19620" h="19403" stroke="0" extrusionOk="0">
                                <a:moveTo>
                                  <a:pt x="9491" y="0"/>
                                </a:moveTo>
                                <a:cubicBezTo>
                                  <a:pt x="13961" y="2186"/>
                                  <a:pt x="17539" y="5849"/>
                                  <a:pt x="19620" y="10368"/>
                                </a:cubicBezTo>
                                <a:lnTo>
                                  <a:pt x="0" y="19403"/>
                                </a:lnTo>
                                <a:lnTo>
                                  <a:pt x="94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71"/>
                        <wps:cNvCnPr/>
                        <wps:spPr bwMode="auto">
                          <a:xfrm>
                            <a:off x="5410837" y="339701"/>
                            <a:ext cx="600" cy="502921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86" name="Line 172"/>
                        <wps:cNvCnPr/>
                        <wps:spPr bwMode="auto">
                          <a:xfrm>
                            <a:off x="4953633" y="5216519"/>
                            <a:ext cx="91380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87" name="Line 173"/>
                        <wps:cNvCnPr/>
                        <wps:spPr bwMode="auto">
                          <a:xfrm flipV="1">
                            <a:off x="4648831" y="949303"/>
                            <a:ext cx="685805"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 name="Line 174"/>
                        <wps:cNvCnPr/>
                        <wps:spPr bwMode="auto">
                          <a:xfrm flipV="1">
                            <a:off x="4658331" y="1044504"/>
                            <a:ext cx="685805"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Line 175"/>
                        <wps:cNvCnPr/>
                        <wps:spPr bwMode="auto">
                          <a:xfrm>
                            <a:off x="4648831" y="10255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 name="Line 176"/>
                        <wps:cNvCnPr/>
                        <wps:spPr bwMode="auto">
                          <a:xfrm>
                            <a:off x="5334636" y="949303"/>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177"/>
                        <wps:cNvCnPr/>
                        <wps:spPr bwMode="auto">
                          <a:xfrm>
                            <a:off x="5562638" y="949303"/>
                            <a:ext cx="4572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6" name="Line 178"/>
                        <wps:cNvCnPr/>
                        <wps:spPr bwMode="auto">
                          <a:xfrm>
                            <a:off x="5562638" y="1025504"/>
                            <a:ext cx="4572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7" name="Line 179"/>
                        <wps:cNvCnPr/>
                        <wps:spPr bwMode="auto">
                          <a:xfrm>
                            <a:off x="5487037" y="1406505"/>
                            <a:ext cx="4566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8" name="Line 180"/>
                        <wps:cNvCnPr/>
                        <wps:spPr bwMode="auto">
                          <a:xfrm>
                            <a:off x="5487037" y="1482705"/>
                            <a:ext cx="4566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Line 181"/>
                        <wps:cNvCnPr/>
                        <wps:spPr bwMode="auto">
                          <a:xfrm>
                            <a:off x="5562638" y="949303"/>
                            <a:ext cx="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 name="Line 182"/>
                        <wps:cNvCnPr/>
                        <wps:spPr bwMode="auto">
                          <a:xfrm>
                            <a:off x="6019841" y="1025504"/>
                            <a:ext cx="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 name="Line 183"/>
                        <wps:cNvCnPr/>
                        <wps:spPr bwMode="auto">
                          <a:xfrm>
                            <a:off x="5506037" y="1406505"/>
                            <a:ext cx="7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 name="Line 184"/>
                        <wps:cNvCnPr/>
                        <wps:spPr bwMode="auto">
                          <a:xfrm>
                            <a:off x="5953140" y="14827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Line 185"/>
                        <wps:cNvCnPr/>
                        <wps:spPr bwMode="auto">
                          <a:xfrm>
                            <a:off x="4953633" y="415901"/>
                            <a:ext cx="457203" cy="48006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4" name="Line 186"/>
                        <wps:cNvCnPr/>
                        <wps:spPr bwMode="auto">
                          <a:xfrm flipH="1">
                            <a:off x="5410837" y="415901"/>
                            <a:ext cx="456603" cy="48006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5" name="Line 187"/>
                        <wps:cNvCnPr/>
                        <wps:spPr bwMode="auto">
                          <a:xfrm>
                            <a:off x="5029834" y="2039607"/>
                            <a:ext cx="76201" cy="60960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6" name="Line 188"/>
                        <wps:cNvCnPr/>
                        <wps:spPr bwMode="auto">
                          <a:xfrm>
                            <a:off x="5163135" y="2016107"/>
                            <a:ext cx="76201" cy="60960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 name="Line 189"/>
                        <wps:cNvCnPr/>
                        <wps:spPr bwMode="auto">
                          <a:xfrm flipV="1">
                            <a:off x="5029834" y="2016107"/>
                            <a:ext cx="152401" cy="235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8" name="Line 190"/>
                        <wps:cNvCnPr/>
                        <wps:spPr bwMode="auto">
                          <a:xfrm flipV="1">
                            <a:off x="5106035" y="2625709"/>
                            <a:ext cx="152401" cy="235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9" name="Line 191"/>
                        <wps:cNvCnPr/>
                        <wps:spPr bwMode="auto">
                          <a:xfrm flipV="1">
                            <a:off x="3582024" y="339701"/>
                            <a:ext cx="1295409" cy="6096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90" name="Line 192"/>
                        <wps:cNvCnPr/>
                        <wps:spPr bwMode="auto">
                          <a:xfrm>
                            <a:off x="4877433" y="339701"/>
                            <a:ext cx="913806" cy="609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Line 193"/>
                        <wps:cNvCnPr/>
                        <wps:spPr bwMode="auto">
                          <a:xfrm>
                            <a:off x="4877433" y="339701"/>
                            <a:ext cx="837606"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Line 194"/>
                        <wps:cNvCnPr/>
                        <wps:spPr bwMode="auto">
                          <a:xfrm flipH="1">
                            <a:off x="3886826" y="339701"/>
                            <a:ext cx="990607"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Line 195"/>
                        <wps:cNvCnPr/>
                        <wps:spPr bwMode="auto">
                          <a:xfrm flipH="1">
                            <a:off x="3124821" y="339701"/>
                            <a:ext cx="1752612"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Text Box 196"/>
                        <wps:cNvSpPr txBox="1">
                          <a:spLocks noChangeArrowheads="1"/>
                        </wps:cNvSpPr>
                        <wps:spPr bwMode="auto">
                          <a:xfrm>
                            <a:off x="5106035" y="1101704"/>
                            <a:ext cx="1397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wps:wsp>
                        <wps:cNvPr id="595" name="Text Box 197"/>
                        <wps:cNvSpPr txBox="1">
                          <a:spLocks noChangeArrowheads="1"/>
                        </wps:cNvSpPr>
                        <wps:spPr bwMode="auto">
                          <a:xfrm>
                            <a:off x="5258436" y="1939907"/>
                            <a:ext cx="1397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0" anchor="t" anchorCtr="0" upright="1">
                          <a:noAutofit/>
                        </wps:bodyPr>
                      </wps:wsp>
                      <wps:wsp>
                        <wps:cNvPr id="596" name="Line 198"/>
                        <wps:cNvCnPr/>
                        <wps:spPr bwMode="auto">
                          <a:xfrm>
                            <a:off x="4496430" y="339701"/>
                            <a:ext cx="16758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Text Box 199"/>
                        <wps:cNvSpPr txBox="1">
                          <a:spLocks noChangeArrowheads="1"/>
                        </wps:cNvSpPr>
                        <wps:spPr bwMode="auto">
                          <a:xfrm>
                            <a:off x="4496430" y="0"/>
                            <a:ext cx="1599611" cy="721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spAutoFit/>
                        </wps:bodyPr>
                      </wps:wsp>
                      <wps:wsp>
                        <wps:cNvPr id="598" name="Line 200"/>
                        <wps:cNvCnPr/>
                        <wps:spPr bwMode="auto">
                          <a:xfrm>
                            <a:off x="3485524" y="999404"/>
                            <a:ext cx="1200" cy="15240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99" name="Line 201"/>
                        <wps:cNvCnPr/>
                        <wps:spPr bwMode="auto">
                          <a:xfrm>
                            <a:off x="3514724" y="999404"/>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202"/>
                        <wps:cNvCnPr/>
                        <wps:spPr bwMode="auto">
                          <a:xfrm>
                            <a:off x="3057521"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203"/>
                        <wps:cNvCnPr/>
                        <wps:spPr bwMode="auto">
                          <a:xfrm>
                            <a:off x="3019420"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204"/>
                        <wps:cNvCnPr/>
                        <wps:spPr bwMode="auto">
                          <a:xfrm>
                            <a:off x="3895726"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205"/>
                        <wps:cNvCnPr/>
                        <wps:spPr bwMode="auto">
                          <a:xfrm>
                            <a:off x="3857626"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206"/>
                        <wps:cNvCnPr/>
                        <wps:spPr bwMode="auto">
                          <a:xfrm>
                            <a:off x="5886440" y="10090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5" name="Line 207"/>
                        <wps:cNvCnPr/>
                        <wps:spPr bwMode="auto">
                          <a:xfrm>
                            <a:off x="5715039" y="9804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6" name="Line 208"/>
                        <wps:cNvCnPr/>
                        <wps:spPr bwMode="auto">
                          <a:xfrm>
                            <a:off x="5838839" y="14662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7" name="Line 209"/>
                        <wps:cNvCnPr/>
                        <wps:spPr bwMode="auto">
                          <a:xfrm>
                            <a:off x="5648338" y="14376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244" o:spid="_x0000_s1073" editas="canvas" style="position:absolute;margin-left:-6pt;margin-top:-41.95pt;width:524.35pt;height:437.6pt;z-index:251658240;mso-position-horizontal-relative:char;mso-position-vertical-relative:line" coordsize="66592,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">
                <v:shape id="_x0000_s1074" type="#_x0000_t75" style="position:absolute;width:66592;height:55575;visibility:visible;mso-wrap-style:square">
                  <v:fill o:detectmouseclick="t"/>
                  <v:path o:connecttype="none"/>
                </v:shape>
                <v:shape id="Freeform 114" o:spid="_x0000_s1075" style="position:absolute;left:37630;top:5207;width:3175;height:10033;visibility:visible;mso-wrap-style:square;v-text-anchor:top" coordsize="50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IkcEA&#10;AADcAAAADwAAAGRycy9kb3ducmV2LnhtbERPTWsCMRC9F/ofwhS81WwFpW6NIkWlUApVC16HzbhZ&#10;3EyWZNRtf31zEDw+3vds0ftWXSimJrCBl2EBirgKtuHawM9+/fwKKgmyxTYwGfilBIv548MMSxuu&#10;vKXLTmqVQziVaMCJdKXWqXLkMQ1DR5y5Y4geJcNYaxvxmsN9q0dFMdEeG84NDjt6d1SddmdvYPL9&#10;t/EkxZQO6/i5OjXiRocvYwZP/fINlFAvd/HN/WENjMd5bT6Tj4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WSJHBAAAA3AAAAA8AAAAAAAAAAAAAAAAAmAIAAGRycy9kb3du&#10;cmV2LnhtbFBLBQYAAAAABAAEAPUAAACGAwAAAAA=&#10;" path="m,140c30,90,60,40,120,20,180,,300,,360,20v60,20,100,20,120,120c500,240,480,380,480,620v,240,,600,,960e" filled="f">
                  <v:path arrowok="t" o:connecttype="custom" o:connectlocs="0,56451725;48387305,8064532;145161914,8064532;193549219,56451725;193549219,250000497;193549219,637098040" o:connectangles="0,0,0,0,0,0"/>
                </v:shape>
                <v:shape id="Freeform 115" o:spid="_x0000_s1076" style="position:absolute;left:27216;top:6096;width:10414;height:3810;visibility:visible;mso-wrap-style:square;v-text-anchor:top" coordsize="16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jX8YA&#10;AADcAAAADwAAAGRycy9kb3ducmV2LnhtbESPW2vCQBSE3wv+h+UUfKubFFJq6ipVGi9QELW+H7LH&#10;XMyeDdk1pv++Wyj0cZiZb5jZYjCN6KlzlWUF8SQCQZxbXXGh4OuUPb2CcB5ZY2OZFHyTg8V89DDD&#10;VNs7H6g/+kIECLsUFZTet6mULi/JoJvYljh4F9sZ9EF2hdQd3gPcNPI5il6kwYrDQoktrUrKr8eb&#10;UcC7zTmut8vdB6332XQp689rclJq/Di8v4HwNPj/8F97qxUkyRR+z4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4jX8YAAADcAAAADwAAAAAAAAAAAAAAAACYAgAAZHJz&#10;L2Rvd25yZXYueG1sUEsFBgAAAAAEAAQA9QAAAIsDAAAAAA==&#10;" path="m1640,v-30,90,-60,180,-120,240c1460,300,1500,320,1280,360,1060,400,400,440,200,480,,520,100,580,80,600e" filled="f">
                  <v:path arrowok="t" o:connecttype="custom" o:connectlocs="661293445,0;612906120,96774254;516131469,145161381;80645542,193548508;32258217,241935635" o:connectangles="0,0,0,0,0"/>
                </v:shape>
                <v:shape id="Freeform 116" o:spid="_x0000_s1077" style="position:absolute;left:27724;top:9906;width:12;height:6858;visibility:visible;mso-wrap-style:square;v-text-anchor:top" coordsize="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xjMQA&#10;AADcAAAADwAAAGRycy9kb3ducmV2LnhtbESPwUrDQBCG70LfYZmCN7tp1aKx21LEgifBVsh1yI6b&#10;YHY2ZMc09umdg+Bx+Of/5pvNboqdGWnIbWIHy0UBhrhOvuXg4ON0uHkAkwXZY5eYHPxQht12drXB&#10;0qczv9N4lGAUwrlEB41IX1qb64Yi5kXqiTX7TENE0XEI1g94Vnjs7Koo1jZiy3qhwZ6eG6q/jt9R&#10;NYJdyeGuejndVm/jBS/SVeHRuev5tH8CIzTJ//Jf+9U7uF+rvj6jBL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cYzEAAAA3AAAAA8AAAAAAAAAAAAAAAAAmAIAAGRycy9k&#10;b3ducmV2LnhtbFBLBQYAAAAABAAEAPUAAACJAwAAAAA=&#10;" path="m,c,450,,900,,1080e" filled="f">
                  <v:path arrowok="t" o:connecttype="custom" o:connectlocs="0,0;0,435484270" o:connectangles="0,0"/>
                </v:shape>
                <v:shape id="Freeform 117" o:spid="_x0000_s1078" style="position:absolute;left:40678;top:15240;width:762;height:1524;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mMQA&#10;AADcAAAADwAAAGRycy9kb3ducmV2LnhtbESPQYvCMBSE74L/IbyFvYimLmxXq1FUWNCjbsXrs3m2&#10;XZuX0kSt/94IgsdhZr5hpvPWVOJKjSstKxgOIhDEmdUl5wrSv9/+CITzyBory6TgTg7ms25niom2&#10;N97SdedzESDsElRQeF8nUrqsIINuYGvi4J1sY9AH2eRSN3gLcFPJryiKpcGSw0KBNa0Kys67i1Fw&#10;OP/vXarH8Sb9Wcb18Xg5rHVPqc+PdjEB4an17/CrvdYKv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zpjEAAAA3AAAAA8AAAAAAAAAAAAAAAAAmAIAAGRycy9k&#10;b3ducmV2LnhtbFBLBQYAAAAABAAEAPUAAACJAwAAAAA=&#10;" path="m,c,50,,100,,120e" filled="f">
                  <v:path arrowok="t" o:connecttype="custom" o:connectlocs="0,0;0,193549270" o:connectangles="0,0"/>
                </v:shape>
                <v:shape id="Freeform 118" o:spid="_x0000_s1079" style="position:absolute;left:34582;top:16764;width:6096;height:12192;visibility:visible;mso-wrap-style:square;v-text-anchor:top" coordsize="96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kscYA&#10;AADcAAAADwAAAGRycy9kb3ducmV2LnhtbESPT2vCQBTE74LfYXlCL6IbUyoSXSUIVi+t+AfE2zP7&#10;TILZtyG7avrtu4WCx2FmfsPMFq2pxIMaV1pWMBpGIIgzq0vOFRwPq8EEhPPIGivLpOCHHCzm3c4M&#10;E22fvKPH3uciQNglqKDwvk6kdFlBBt3Q1sTBu9rGoA+yyaVu8BngppJxFI2lwZLDQoE1LQvKbvu7&#10;UYDx5PKF6fFzu9ycuX9OT6vv9btSb702nYLw1PpX+L+90Qo+xj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PkscYAAADcAAAADwAAAAAAAAAAAAAAAACYAgAAZHJz&#10;L2Rvd25yZXYueG1sUEsFBgAAAAAEAAQA9QAAAIsDAAAAAA==&#10;" path="m960,c880,30,800,60,720,120,640,180,540,280,480,360v-60,80,-60,20,-120,240c300,820,180,1400,120,1680,60,1960,30,2120,,2280e" filled="f">
                  <v:path arrowok="t" o:connecttype="custom" o:connectlocs="387098540,0;290323905,34313106;193549270,102939854;145161953,171566601;48387318,480386696;0,651953297" o:connectangles="0,0,0,0,0,0"/>
                </v:shape>
                <v:shape id="Freeform 119" o:spid="_x0000_s1080" style="position:absolute;left:34575;top:28930;width:7620;height:14484;rotation:-141566fd;visibility:visible;mso-wrap-style:square;v-text-anchor:top" coordsize="13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L68MA&#10;AADcAAAADwAAAGRycy9kb3ducmV2LnhtbESPQWsCMRSE7wX/Q3hCbzWrUpHVKCIIPXjpWsHjM3nu&#10;Lm5e1iRdd/99Uyj0OMzMN8x629tGdORD7VjBdJKBINbO1Fwq+Dod3pYgQkQ22DgmBQMF2G5GL2vM&#10;jXvyJ3VFLEWCcMhRQRVjm0sZdEUWw8S1xMm7OW8xJulLaTw+E9w2cpZlC2mx5rRQYUv7ivS9+LYK&#10;2OtzN2Bxn3UXfXgch9v1JKVSr+N+twIRqY//4b/2h1Hwvpj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mL68MAAADcAAAADwAAAAAAAAAAAAAAAACYAgAAZHJzL2Rv&#10;d25yZXYueG1sUEsFBgAAAAAEAAQA9QAAAIgDAAAAAA==&#10;" path="m40,c20,100,,200,40,360,80,520,200,760,280,960v80,200,160,460,240,600c600,1700,620,1740,760,1800v140,60,500,100,600,120e" filled="f">
                  <v:path arrowok="t" o:connecttype="custom" o:connectlocs="12557394,0;12557394,204875378;87900639,546333840;163244443,887791547;238588248,1024375384;426946919,1092666925" o:connectangles="0,0,0,0,0,0"/>
                </v:shape>
                <v:shape id="Freeform 120" o:spid="_x0000_s1081" style="position:absolute;left:27724;top:16764;width:4826;height:11430;visibility:visible;mso-wrap-style:square;v-text-anchor:top" coordsize="7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K3cUA&#10;AADcAAAADwAAAGRycy9kb3ducmV2LnhtbESPQWvCQBSE7wX/w/KEXopuGmqU6CqlUGiPVUG8PbPP&#10;JJp9G7JrEv31bkHwOMzMN8xi1ZtKtNS40rKC93EEgjizuuRcwXbzPZqBcB5ZY2WZFFzJwWo5eFlg&#10;qm3Hf9SufS4ChF2KCgrv61RKlxVk0I1tTRy8o20M+iCbXOoGuwA3lYyjKJEGSw4LBdb0VVB2Xl+M&#10;gux8PcU6fmunl9vuMONu327kr1Kvw/5zDsJT75/hR/tHK5gkH/B/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srdxQAAANwAAAAPAAAAAAAAAAAAAAAAAJgCAABkcnMv&#10;ZG93bnJldi54bWxQSwUGAAAAAAQABAD1AAAAigMAAAAA&#10;" path="m,c180,30,360,60,480,120v120,60,200,140,240,240c760,460,760,480,720,720,680,960,580,1380,480,1800e" filled="f">
                  <v:path arrowok="t" o:connecttype="custom" o:connectlocs="0,0;193549203,48387169;290323805,145161508;290323805,290323016;193549203,725807540" o:connectangles="0,0,0,0,0"/>
                </v:shape>
                <v:shape id="Freeform 121" o:spid="_x0000_s1082" style="position:absolute;left:27724;top:28194;width:4572;height:15240;visibility:visible;mso-wrap-style:square;v-text-anchor:top" coordsize="7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otcEA&#10;AADcAAAADwAAAGRycy9kb3ducmV2LnhtbESP0YrCMBRE34X9h3AXfNNEweJWo4isIPog1v2AS3Nt&#10;i81NSbLa/fuNIPg4zMwZZrnubSvu5EPjWMNkrEAQl840XGn4uexGcxAhIhtsHZOGPwqwXn0Mlpgb&#10;9+Az3YtYiQThkKOGOsYulzKUNVkMY9cRJ+/qvMWYpK+k8fhIcNvKqVKZtNhwWqixo21N5a34tRoq&#10;9kYVGX0f1Gnytd1NvWM+aj387DcLEJH6+A6/2nujYZbN4Hk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0qLXBAAAA3AAAAA8AAAAAAAAAAAAAAAAAmAIAAGRycy9kb3du&#10;cmV2LnhtbFBLBQYAAAAABAAEAPUAAACGAwAAAAA=&#10;" path="m480,v,80,,160,,240c480,320,460,340,480,480v20,140,80,360,120,600c640,1320,720,1740,720,1920v,180,-60,180,-120,240c540,2220,460,2240,360,2280,260,2320,130,2360,,2400e" filled="f">
                  <v:path arrowok="t" o:connecttype="custom" o:connectlocs="193549270,0;193549270,96774318;193549270,193548635;241936588,435484429;290323905,774194540;241936588,870968858;145161953,919356016;0,967743175" o:connectangles="0,0,0,0,0,0,0,0"/>
                </v:shape>
                <v:line id="Line 122" o:spid="_x0000_s1083" style="position:absolute;visibility:visible;mso-wrap-style:square" from="42202,43434" to="42202,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123" o:spid="_x0000_s1084" style="position:absolute;visibility:visible;mso-wrap-style:square" from="26962,43434" to="26974,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124" o:spid="_x0000_s1085" style="position:absolute;visibility:visible;mso-wrap-style:square" from="26200,52578" to="45250,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nwrcYAAADcAAAADwAAAGRycy9kb3ducmV2LnhtbESPy2rDMBBF94X8g5hAd43cQl5OlNAH&#10;hUBXzoN2OVgTy9QauZYau/36zqKQ5XDnnjmz3g6+URfqYh3YwP0kA0VcBltzZeB4eL1bgIoJ2WIT&#10;mAz8UITtZnSzxtyGngu67FOlBMIxRwMupTbXOpaOPMZJaIklO4fOY5Kxq7TtsBe4b/RDls20x5rl&#10;gsOWnh2Vn/tvLxrz6e9TcXpZLj6O7r0vlnPefb0ZczseHlegEg3puvzf3lkD05nYyjNCAL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Z8K3GAAAA3AAAAA8AAAAAAAAA&#10;AAAAAAAAoQIAAGRycy9kb3ducmV2LnhtbFBLBQYAAAAABAAEAPkAAACUAwAAAAA=&#10;">
                  <v:stroke dashstyle="longDashDot"/>
                </v:line>
                <v:line id="Line 125" o:spid="_x0000_s1086" style="position:absolute;visibility:visible;mso-wrap-style:square" from="27724,3048" to="2772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126" o:spid="_x0000_s1087" style="position:absolute;visibility:visible;mso-wrap-style:square" from="40678,3048" to="40678,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127" o:spid="_x0000_s1088" style="position:absolute;visibility:visible;mso-wrap-style:square" from="34582,3810" to="4067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2dcUAAADcAAAADwAAAGRycy9kb3ducmV2LnhtbESPT2vCQBTE7wW/w/IEb3WjYCupq4jQ&#10;kouIf+j5NfuaRLNvY3bNxn56t1DocZiZ3zCLVW9q0VHrKssKJuMEBHFudcWFgtPx/XkOwnlkjbVl&#10;UnAnB6vl4GmBqbaB99QdfCEihF2KCkrvm1RKl5dk0I1tQxy9b9sa9FG2hdQthgg3tZwmyYs0WHFc&#10;KLGhTUn55XAzCpLw8yHPMqu6Xba9huYrfE6vQanRsF+/gfDU+//wXzvTCmavE/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G2dcUAAADcAAAADwAAAAAAAAAA&#10;AAAAAAChAgAAZHJzL2Rvd25yZXYueG1sUEsFBgAAAAAEAAQA+QAAAJMDAAAAAA==&#10;">
                  <v:stroke startarrow="block" endarrow="block"/>
                </v:line>
                <v:line id="Line 128" o:spid="_x0000_s1089" style="position:absolute;flip:x;visibility:visible;mso-wrap-style:square" from="23152,8382" to="3458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Line 129" o:spid="_x0000_s1090" style="position:absolute;visibility:visible;mso-wrap-style:square" from="26200,8382" to="26212,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NmcUAAADcAAAADwAAAGRycy9kb3ducmV2LnhtbESPQWvCQBSE74L/YXlCb7rRUpXUVUSw&#10;5FJKtfT8zL4m0ezbmN1m0/76bkHwOMzMN8xq05tadNS6yrKC6SQBQZxbXXGh4OO4Hy9BOI+ssbZM&#10;Cn7IwWY9HKww1TbwO3UHX4gIYZeigtL7JpXS5SUZdBPbEEfvy7YGfZRtIXWLIcJNLWdJMpcGK44L&#10;JTa0Kym/HL6NgiT8vsizzKruLXu9huYUPmfXoNTDqN8+g/DU+3v41s60gqfFI/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NmcUAAADcAAAADwAAAAAAAAAA&#10;AAAAAAChAgAAZHJzL2Rvd25yZXYueG1sUEsFBgAAAAAEAAQA+QAAAJMDAAAAAA==&#10;">
                  <v:stroke startarrow="block" endarrow="block"/>
                </v:line>
                <v:line id="Line 130" o:spid="_x0000_s1091" style="position:absolute;visibility:visible;mso-wrap-style:square" from="23914,8382" to="2391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SA8sYAAADcAAAADwAAAGRycy9kb3ducmV2LnhtbESPQWvCQBSE74L/YXmCN7NpSW1MXUUC&#10;hdKCoG2gx2f2NQnNvg3ZVVN/vVsQPA4z8w2zXA+mFSfqXWNZwUMUgyAurW64UvD1+TpLQTiPrLG1&#10;TAr+yMF6NR4tMdP2zDs67X0lAoRdhgpq77tMSlfWZNBFtiMO3o/tDfog+0rqHs8Bblr5GMdzabDh&#10;sFBjR3lN5e/+aBSgzC8+3Q0fyaIw8nu7mReHy7tS08mweQHhafD38K39phU8PSfwfy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EgPLGAAAA3AAAAA8AAAAAAAAA&#10;AAAAAAAAoQIAAGRycy9kb3ducmV2LnhtbFBLBQYAAAAABAAEAPkAAACUAwAAAAA=&#10;">
                  <v:stroke startarrow="block"/>
                </v:line>
                <v:line id="Line 131" o:spid="_x0000_s1092" style="position:absolute;visibility:visible;mso-wrap-style:square" from="26962,46482" to="42202,4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132" o:spid="_x0000_s1093" style="position:absolute;visibility:visible;mso-wrap-style:square" from="27724,16764" to="2773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133" o:spid="_x0000_s1094" style="position:absolute;visibility:visible;mso-wrap-style:square" from="40678,16764" to="40678,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134" o:spid="_x0000_s1095" style="position:absolute;flip:x;visibility:visible;mso-wrap-style:square" from="26962,43434" to="2772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shape id="Text Box 135" o:spid="_x0000_s1096" type="#_x0000_t202" style="position:absolute;left:20866;top:11430;width:3048;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A1r8A&#10;AADcAAAADwAAAGRycy9kb3ducmV2LnhtbERPTYvCMBC9C/6HMAteRFNFxe0apQiKV1sPHodmbMs2&#10;k9LEWv+9EQRv83ifs9n1phYdta6yrGA2jUAQ51ZXXCi4ZIfJGoTzyBpry6TgSQ522+Fgg7G2Dz5T&#10;l/pChBB2MSoovW9iKV1ekkE3tQ1x4G62NegDbAupW3yEcFPLeRStpMGKQ0OJDe1Lyv/Tu1HQL216&#10;alyWrHB2S8edvx6TbKHU6KdP/kB46v1X/HGfdJi/+I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ADWvwAAANwAAAAPAAAAAAAAAAAAAAAAAJgCAABkcnMvZG93bnJl&#10;di54bWxQSwUGAAAAAAQABAD1AAAAhAMAAAAA&#10;" stroked="f">
                  <v:textbox style="layout-flow:vertical;mso-layout-flow-alt:bottom-to-top" inset="0,0,0,0">
                    <w:txbxContent/>
                  </v:textbox>
                </v:shape>
                <v:shape id="Text Box 136" o:spid="_x0000_s1097" type="#_x0000_t202" style="position:absolute;left:36868;top:152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v:textbox>
                </v:shape>
                <v:shape id="Text Box 137" o:spid="_x0000_s1098" type="#_x0000_t202" style="position:absolute;left:30772;top:152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8jcIA&#10;AADcAAAADwAAAGRycy9kb3ducmV2LnhtbERPS4vCMBC+L/gfwgh7WTRVWJ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yNwgAAANwAAAAPAAAAAAAAAAAAAAAAAJgCAABkcnMvZG93&#10;bnJldi54bWxQSwUGAAAAAAQABAD1AAAAhwMAAAAA&#10;" stroked="f">
                  <v:textbox inset="0,0,0,0">
                    <w:txbxContent/>
                  </v:textbox>
                </v:shape>
                <v:shape id="Text Box 138" o:spid="_x0000_s1099" type="#_x0000_t202" style="position:absolute;left:35344;top:91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sIA&#10;AADcAAAADwAAAGRycy9kb3ducmV2LnhtbERPS4vCMBC+C/sfwizsRTS1oE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qL6wgAAANwAAAAPAAAAAAAAAAAAAAAAAJgCAABkcnMvZG93&#10;bnJldi54bWxQSwUGAAAAAAQABAD1AAAAhwMAAAAA&#10;" stroked="f">
                  <v:textbox inset="0,0,0,0">
                    <w:txbxContent/>
                  </v:textbox>
                </v:shape>
                <v:shape id="Text Box 139" o:spid="_x0000_s1100" type="#_x0000_t202" style="position:absolute;left:24676;top:91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HYcMA&#10;AADcAAAADwAAAGRycy9kb3ducmV2LnhtbERPS2vCQBC+F/wPywi9FN00p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HYcMAAADcAAAADwAAAAAAAAAAAAAAAACYAgAAZHJzL2Rv&#10;d25yZXYueG1sUEsFBgAAAAAEAAQA9QAAAIgDAAAAAA==&#10;" stroked="f">
                  <v:textbox inset="0,0,0,0">
                    <w:txbxContent/>
                  </v:textbox>
                </v:shape>
                <v:line id="Line 140" o:spid="_x0000_s1101" style="position:absolute;visibility:visible;mso-wrap-style:square" from="27724,3810" to="3458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shape id="Text Box 141" o:spid="_x0000_s1102" type="#_x0000_t202" style="position:absolute;left:353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jsIA&#10;AADcAAAADwAAAGRycy9kb3ducmV2LnhtbERPS4vCMBC+C/sfwix4kTVdQ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qOwgAAANwAAAAPAAAAAAAAAAAAAAAAAJgCAABkcnMvZG93&#10;bnJldi54bWxQSwUGAAAAAAQABAD1AAAAhwMAAAAA&#10;" stroked="f">
                  <v:textbox inset="0,0,0,0">
                    <w:txbxContent/>
                  </v:textbox>
                </v:shape>
                <v:shape id="Text Box 142" o:spid="_x0000_s1103" type="#_x0000_t202" style="position:absolute;left:35344;top:5029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k+cMA&#10;AADcAAAADwAAAGRycy9kb3ducmV2LnhtbERPTWvCQBC9F/wPywheSt1UaC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k+cMAAADcAAAADwAAAAAAAAAAAAAAAACYAgAAZHJzL2Rv&#10;d25yZXYueG1sUEsFBgAAAAAEAAQA9QAAAIgDAAAAAA==&#10;" stroked="f">
                  <v:textbox inset="0,0,0,0">
                    <w:txbxContent/>
                  </v:textbox>
                </v:shape>
                <v:shapetype id="_x0000_t109" coordsize="21600,21600" o:spt="109" path="m,l,21600r21600,l21600,xe">
                  <v:stroke joinstyle="miter"/>
                  <v:path gradientshapeok="t" o:connecttype="rect"/>
                </v:shapetype>
                <v:shape id="AutoShape 143" o:spid="_x0000_s1104" type="#_x0000_t109" style="position:absolute;left:33820;top:990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ScMA&#10;AADcAAAADwAAAGRycy9kb3ducmV2LnhtbERPzUoDMRC+C75DGMGL2KSCraxNi5QWpQeprQ8wbMbN&#10;spvJupm269s3hYK3+fh+Z7YYQquO1Kc6soXxyIAiLqOrubLwvV8/voBKguywjUwW/ijBYn57M8PC&#10;xRN/0XEnlcohnAq04EW6QutUegqYRrEjztxP7ANKhn2lXY+nHB5a/WTMRAesOTd47GjpqWx2h2BB&#10;Hsxq2737RgYXJ5v99NCY309r7++Gt1dQQoP8i6/uD5fnP0/h8ky+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ScMAAADcAAAADwAAAAAAAAAAAAAAAACYAgAAZHJzL2Rv&#10;d25yZXYueG1sUEsFBgAAAAAEAAQA9QAAAIgDAAAAAA==&#10;" strokeweight="1.5pt"/>
                <v:shape id="AutoShape 144" o:spid="_x0000_s1105" type="#_x0000_t109" style="position:absolute;left:29248;top:1447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2O8UA&#10;AADcAAAADwAAAGRycy9kb3ducmV2LnhtbESPQUsDQQyF74L/YYjgReyMglW2nRYRRfEgte0PCDtx&#10;Z9mdzLqTtuu/NwfBW8J7ee/Lcj2l3hxpLG1mDzczB4a4zqHlxsN+93L9AKYIcsA+M3n4oQLr1fnZ&#10;EquQT/xJx600RkO4VOghigyVtaWOlLDM8kCs2lceE4quY2PDiCcNT729dW5uE7asDREHeopUd9tD&#10;8iBX7nkzvMZOppDn77v7Q+e+P7y/vJgeF2CEJvk3/12/BcW/U1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vY7xQAAANwAAAAPAAAAAAAAAAAAAAAAAJgCAABkcnMv&#10;ZG93bnJldi54bWxQSwUGAAAAAAQABAD1AAAAigMAAAAA&#10;" strokeweight="1.5pt"/>
                <v:shape id="AutoShape 145" o:spid="_x0000_s1106" type="#_x0000_t109" style="position:absolute;left:37630;top:1447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ToMMA&#10;AADcAAAADwAAAGRycy9kb3ducmV2LnhtbERPzUoDMRC+C75DGMGL2EShVdemRcTS4qHo1gcYNuNm&#10;2c1k3Uzb7ds3guBtPr7fmS/H0KkDDamJbOFuYkARV9E1XFv42q1uH0ElQXbYRSYLJ0qwXFxezLFw&#10;8cifdCilVjmEU4EWvEhfaJ0qTwHTJPbEmfuOQ0DJcKi1G/CYw0On742Z6YAN5waPPb16qtpyHyzI&#10;jXn76Ne+ldHF2fvuYd+an62111fjyzMooVH+xX/ujcvzp0/w+0y+QC/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pToMMAAADcAAAADwAAAAAAAAAAAAAAAACYAgAAZHJzL2Rv&#10;d25yZXYueG1sUEsFBgAAAAAEAAQA9QAAAIgDAAAAAA==&#10;" strokeweight="1.5pt"/>
                <v:shape id="Text Box 146" o:spid="_x0000_s1107" type="#_x0000_t202" style="position:absolute;left:3534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Tq8UA&#10;AADcAAAADwAAAGRycy9kb3ducmV2LnhtbESPT2/CMAzF75P2HSJP2mWCdBwq1BEQ44+0AxxgiLPV&#10;mLaicaok0PLt8WHSbrbe83s/zxaDa9WdQmw8G/gcZ6CIS28brgycfrejKaiYkC22nsnAgyIs5q8v&#10;Myys7/lA92OqlIRwLNBAnVJXaB3LmhzGse+IRbv44DDJGiptA/YS7lo9ybJcO2xYGmrsaFVTeT3e&#10;nIF8HW79gVcf69Nmh/uumpy/H2dj3t+G5ReoREP6N/9d/1jBzwVf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FOrxQAAANwAAAAPAAAAAAAAAAAAAAAAAJgCAABkcnMv&#10;ZG93bnJldi54bWxQSwUGAAAAAAQABAD1AAAAigMAAAAA&#10;" stroked="f">
                  <v:textbox inset="0,0,0,0">
                    <w:txbxContent/>
                  </v:textbox>
                </v:shape>
                <v:shape id="Text Box 147" o:spid="_x0000_s1108" type="#_x0000_t202" style="position:absolute;left:3153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MMIA&#10;AADcAAAADwAAAGRycy9kb3ducmV2LnhtbERPTYvCMBC9C/sfwix4EU31UKQaxdUV9uAerOJ5aMa2&#10;2ExKEm399xthwds83ucs171pxIOcry0rmE4SEMSF1TWXCs6n/XgOwgdkjY1lUvAkD+vVx2CJmbYd&#10;H+mRh1LEEPYZKqhCaDMpfVGRQT+xLXHkrtYZDBG6UmqHXQw3jZwlSSoN1hwbKmxpW1Fxy+9GQbpz&#10;9+7I29Hu/H3A37acXb6eF6WGn/1mASJQH97if/ePjvPT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PYwwgAAANwAAAAPAAAAAAAAAAAAAAAAAJgCAABkcnMvZG93&#10;bnJldi54bWxQSwUGAAAAAAQABAD1AAAAhwMAAAAA&#10;" stroked="f">
                  <v:textbox inset="0,0,0,0">
                    <w:txbxContent/>
                  </v:textbox>
                </v:shape>
                <v:line id="Line 148" o:spid="_x0000_s1109" style="position:absolute;visibility:visible;mso-wrap-style:square" from="30010,12954" to="300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5rXsYAAADcAAAADwAAAGRycy9kb3ducmV2LnhtbESPW2vCQBCF3wv+h2WEvtWNQr1EV+kF&#10;QehTvKCPQ3bMBrOzaXZror++KxT6NsM535kzi1VnK3GlxpeOFQwHCQji3OmSCwX73fplCsIHZI2V&#10;Y1JwIw+rZe9pgal2LWd03YZCxBD2KSowIdSplD43ZNEPXE0ctbNrLIa4NoXUDbYx3FZylCRjabHk&#10;eMFgTR+G8sv2x8Yak9f7e3b4nE1Pe3Nss9mEN99fSj33u7c5iEBd+Df/0RsdufEIHs/EC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17GAAAA3AAAAA8AAAAAAAAA&#10;AAAAAAAAoQIAAGRycy9kb3ducmV2LnhtbFBLBQYAAAAABAAEAPkAAACUAwAAAAA=&#10;">
                  <v:stroke dashstyle="longDashDot"/>
                </v:line>
                <v:line id="Line 149" o:spid="_x0000_s1110" style="position:absolute;visibility:visible;mso-wrap-style:square" from="38392,12954" to="38398,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xccAAADcAAAADwAAAGRycy9kb3ducmV2LnhtbESPW2vCQBCF3wv9D8sIvtWNFW/RVXpB&#10;EHyKWurjkJ1mQ7OzaXZror/eLRR8m+Gc78yZ5bqzlThT40vHCoaDBARx7nTJhYLjYfM0A+EDssbK&#10;MSm4kIf16vFhial2LWd03odCxBD2KSowIdSplD43ZNEPXE0ctS/XWAxxbQqpG2xjuK3kc5JMpMWS&#10;4wWDNb0Zyr/3vzbWmI6vr9nH+3x2OprPNptPefuzU6rf614WIAJ14W7+p7c6cpMR/D0TJ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ss7FxwAAANwAAAAPAAAAAAAA&#10;AAAAAAAAAKECAABkcnMvZG93bnJldi54bWxQSwUGAAAAAAQABAD5AAAAlQMAAAAA&#10;">
                  <v:stroke dashstyle="longDashDot"/>
                </v:line>
                <v:line id="Line 150" o:spid="_x0000_s1111" style="position:absolute;visibility:visible;mso-wrap-style:square" from="25438,15240" to="3153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WscYAAADcAAAADwAAAGRycy9kb3ducmV2LnhtbESPW2vCQBCF3wv9D8sIvtWNxWt0lV4Q&#10;BJ+ilvo4ZKfZ0Oxsmt2a6K93CwXfZjjnO3Nmue5sJc7U+NKxguEgAUGcO11yoeB42DzNQPiArLFy&#10;TAou5GG9enxYYqpdyxmd96EQMYR9igpMCHUqpc8NWfQDVxNH7cs1FkNcm0LqBtsYbiv5nCQTabHk&#10;eMFgTW+G8u/9r401puPra/bxPp+djuazzeZT3v7slOr3upcFiEBduJv/6a2O3GQEf8/ECe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bVrHGAAAA3AAAAA8AAAAAAAAA&#10;AAAAAAAAoQIAAGRycy9kb3ducmV2LnhtbFBLBQYAAAAABAAEAPkAAACUAwAAAAA=&#10;">
                  <v:stroke dashstyle="longDashDot"/>
                </v:line>
                <v:line id="Line 151" o:spid="_x0000_s1112" style="position:absolute;visibility:visible;mso-wrap-style:square" from="36106,15240" to="4372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zKsYAAADcAAAADwAAAGRycy9kb3ducmV2LnhtbESPW2vCQBCF3wv+h2WEvtWNgrfoKr1Q&#10;EPoUL+jjkB2zwexszG5N6q/vCoW+zXDOd+bMct3ZStyo8aVjBcNBAoI4d7rkQsF+9/kyA+EDssbK&#10;MSn4IQ/rVe9pial2LWd024ZCxBD2KSowIdSplD43ZNEPXE0ctbNrLIa4NoXUDbYx3FZylCQTabHk&#10;eMFgTe+G8sv228Ya0/H9LTt8zGenvTm22XzKm+uXUs/97nUBIlAX/s1/9EZHbjKGxzNxAr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X8yrGAAAA3AAAAA8AAAAAAAAA&#10;AAAAAAAAoQIAAGRycy9kb3ducmV2LnhtbFBLBQYAAAAABAAEAPkAAACUAwAAAAA=&#10;">
                  <v:stroke dashstyle="longDashDot"/>
                </v:line>
                <v:line id="Line 152" o:spid="_x0000_s1113" style="position:absolute;flip:x;visibility:visible;mso-wrap-style:square" from="25438,17526" to="3001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153" o:spid="_x0000_s1114" style="position:absolute;visibility:visible;mso-wrap-style:square" from="38392,17526" to="43726,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shape id="Text Box 154" o:spid="_x0000_s1115" type="#_x0000_t202" style="position:absolute;left:24676;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frcUA&#10;AADcAAAADwAAAGRycy9kb3ducmV2LnhtbESPT2/CMAzF75P2HSJP2mWCdBwq1BEQ44+0AxxgiLPV&#10;mLaicaok0PLt8WHSbrbe83s/zxaDa9WdQmw8G/gcZ6CIS28brgycfrejKaiYkC22nsnAgyIs5q8v&#10;Myys7/lA92OqlIRwLNBAnVJXaB3LmhzGse+IRbv44DDJGiptA/YS7lo9ybJcO2xYGmrsaFVTeT3e&#10;nIF8HW79gVcf69Nmh/uumpy/H2dj3t+G5ReoREP6N/9d/1jBz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l+txQAAANwAAAAPAAAAAAAAAAAAAAAAAJgCAABkcnMv&#10;ZG93bnJldi54bWxQSwUGAAAAAAQABAD1AAAAigMAAAAA&#10;" stroked="f">
                  <v:textbox inset="0,0,0,0">
                    <w:txbxContent/>
                  </v:textbox>
                </v:shape>
                <v:shape id="Text Box 155" o:spid="_x0000_s1116" type="#_x0000_t202" style="position:absolute;left:4296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NsMA&#10;AADcAAAADwAAAGRycy9kb3ducmV2LnhtbERPTWvCQBC9F/wPywheSt3UQ2hTV9Gkgof2oA05D9lp&#10;EpqdDburif/eLRR6m8f7nPV2Mr24kvOdZQXPywQEcW11x42C8uvw9ALCB2SNvWVScCMP283sYY2Z&#10;tiOf6HoOjYgh7DNU0IYwZFL6uiWDfmkH4sh9W2cwROgaqR2OMdz0cpUkqTTYcWxocaC8pfrnfDEK&#10;0sJdxhPnj0X5/oGfQ7Oq9rdKqcV82r2BCDSFf/Gf+6jj/PQV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6NsMAAADcAAAADwAAAAAAAAAAAAAAAACYAgAAZHJzL2Rv&#10;d25yZXYueG1sUEsFBgAAAAAEAAQA9QAAAIgDAAAAAA==&#10;" stroked="f">
                  <v:textbox inset="0,0,0,0">
                    <w:txbxContent/>
                  </v:textbox>
                </v:shape>
                <v:line id="Line 156" o:spid="_x0000_s1117" style="position:absolute;visibility:visible;mso-wrap-style:square" from="26200,15240" to="2621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98UAAADcAAAADwAAAGRycy9kb3ducmV2LnhtbESPQW/CMAyF75P4D5GRuI0UDmwqBDQh&#10;gXpB09i0s2m8tlvjlCY03X79fJi0m633/N7nzW50rRqoD41nA4t5Boq49LbhysDb6+H+EVSIyBZb&#10;z2TgmwLstpO7DebWJ36h4RwrJSEccjRQx9jlWoeyJodh7jti0T587zDK2lfa9pgk3LV6mWUr7bBh&#10;aaixo31N5df55gxk6eeoP3XRDM/F6Zq6S3pfXpMxs+n4tAYVaYz/5r/rwgr+g+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98UAAADcAAAADwAAAAAAAAAA&#10;AAAAAAChAgAAZHJzL2Rvd25yZXYueG1sUEsFBgAAAAAEAAQA+QAAAJMDAAAAAA==&#10;">
                  <v:stroke startarrow="block" endarrow="block"/>
                </v:line>
                <v:line id="Line 157" o:spid="_x0000_s1118" style="position:absolute;visibility:visible;mso-wrap-style:square" from="42202,15240" to="42208,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58" o:spid="_x0000_s1119" style="position:absolute;visibility:visible;mso-wrap-style:square" from="25438,10668" to="38392,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9g8UAAADcAAAADwAAAGRycy9kb3ducmV2LnhtbESPT2vCQBDF74LfYRmhN91U8F90Fa0I&#10;Qk+xlvY4ZMdsaHY2zW5N9NN3hUJvM7z3e/NmtelsJa7U+NKxgudRAoI4d7rkQsH57TCcg/ABWWPl&#10;mBTcyMNm3e+tMNWu5Yyup1CIGMI+RQUmhDqV0ueGLPqRq4mjdnGNxRDXppC6wTaG20qOk2QqLZYc&#10;Lxis6cVQ/nX6sbHGbHLfZe/7xfzzbD7abDHj4/erUk+DbrsEEagL/+Y/+qgf3Bgez8QJ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f9g8UAAADcAAAADwAAAAAAAAAA&#10;AAAAAAChAgAAZHJzL2Rvd25yZXYueG1sUEsFBgAAAAAEAAQA+QAAAJMDAAAAAA==&#10;">
                  <v:stroke dashstyle="longDashDot"/>
                </v:line>
                <v:line id="Line 159" o:spid="_x0000_s1120" style="position:absolute;visibility:visible;mso-wrap-style:square" from="34582,0" to="3458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YGMYAAADcAAAADwAAAGRycy9kb3ducmV2LnhtbESPT2vCQBDF74LfYRmhN9200qrRVaql&#10;IPQU/6DHITtmQ7OzMbs1aT99Vyj0NsN7vzdvFqvOVuJGjS8dK3gcJSCIc6dLLhQc9u/DKQgfkDVW&#10;jknBN3lYLfu9BabatZzRbRcKEUPYp6jAhFCnUvrckEU/cjVx1C6usRji2hRSN9jGcFvJpyR5kRZL&#10;jhcM1rQxlH/uvmysMXn+WWfHt9n0fDCnNptNeHv9UOph0L3OQQTqwr/5j97qOzeG+zNxA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rWBjGAAAA3AAAAA8AAAAAAAAA&#10;AAAAAAAAoQIAAGRycy9kb3ducmV2LnhtbFBLBQYAAAAABAAEAPkAAACUAwAAAAA=&#10;">
                  <v:stroke dashstyle="longDashDot"/>
                </v:line>
                <v:line id="Line 160" o:spid="_x0000_s1121" style="position:absolute;visibility:visible;mso-wrap-style:square" from="27724,20574" to="300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59MMAAADcAAAADwAAAGRycy9kb3ducmV2LnhtbERPS2vCQBC+F/oflil4azaV0kp0lVJQ&#10;chHxgecxOyax2dmY3WZjf71bKPQ2H99zZovBNKKnztWWFbwkKQjiwuqaSwWH/fJ5AsJ5ZI2NZVJw&#10;IweL+ePDDDNtA2+p3/lSxBB2GSqovG8zKV1RkUGX2JY4cmfbGfQRdqXUHYYYbho5TtM3abDm2FBh&#10;S58VFV+7b6MgDT8reZF53W/y9TW0p3AcX4NSo6fhYwrC0+D/xX/uXMf57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5ufTDAAAA3AAAAA8AAAAAAAAAAAAA&#10;AAAAoQIAAGRycy9kb3ducmV2LnhtbFBLBQYAAAAABAAEAPkAAACRAwAAAAA=&#10;">
                  <v:stroke startarrow="block" endarrow="block"/>
                </v:line>
                <v:line id="Line 161" o:spid="_x0000_s1122" style="position:absolute;visibility:visible;mso-wrap-style:square" from="38392,20574" to="4067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cb8MAAADcAAAADwAAAGRycy9kb3ducmV2LnhtbERPS2vCQBC+F/oflil4azYV2kp0lVJQ&#10;chHxgecxOyax2dmY3WZjf71bKPQ2H99zZovBNKKnztWWFbwkKQjiwuqaSwWH/fJ5AsJ5ZI2NZVJw&#10;IweL+ePDDDNtA2+p3/lSxBB2GSqovG8zKV1RkUGX2JY4cmfbGfQRdqXUHYYYbho5TtM3abDm2FBh&#10;S58VFV+7b6MgDT8reZF53W/y9TW0p3AcX4NSo6fhYwrC0+D/xX/uXMf57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1HG/DAAAA3AAAAA8AAAAAAAAAAAAA&#10;AAAAoQIAAGRycy9kb3ducmV2LnhtbFBLBQYAAAAABAAEAPkAAACRAwAAAAA=&#10;">
                  <v:stroke startarrow="block" endarrow="block"/>
                </v:line>
                <v:shape id="Text Box 162" o:spid="_x0000_s1123" type="#_x0000_t202" style="position:absolute;left:27920;top:2092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4mcMA&#10;AADcAAAADwAAAGRycy9kb3ducmV2LnhtbERPTWvCQBC9F/wPywheSt3UQ1pSV9Gkgof2oA05D9lp&#10;EpqdDburif/eLRR6m8f7nPV2Mr24kvOdZQXPywQEcW11x42C8uvw9ArCB2SNvWVScCMP283sYY2Z&#10;tiOf6HoOjYgh7DNU0IYwZFL6uiWDfmkH4sh9W2cwROgaqR2OMdz0cpUkqTTYcWxocaC8pfrnfDEK&#10;0sJdxhPnj0X5/oGfQ7Oq9rdKqcV82r2BCDSFf/Gf+6jj/JcU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4mcMAAADcAAAADwAAAAAAAAAAAAAAAACYAgAAZHJzL2Rv&#10;d25yZXYueG1sUEsFBgAAAAAEAAQA9QAAAIgDAAAAAA==&#10;" stroked="f">
                  <v:textbox inset="0,0,0,0">
                    <w:txbxContent/>
                  </v:textbox>
                </v:shape>
                <v:shape id="Text Box 163" o:spid="_x0000_s1124" type="#_x0000_t202" style="position:absolute;left:39154;top:2133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dAsIA&#10;AADcAAAADwAAAGRycy9kb3ducmV2LnhtbERPS4vCMBC+C/sfwix4kTVdDypdo7g+wIMe6ornoZlt&#10;i82kJNHWf28Ewdt8fM+ZLTpTixs5X1lW8D1MQBDnVldcKDj9bb+mIHxA1lhbJgV38rCYf/RmmGrb&#10;cka3YyhEDGGfooIyhCaV0uclGfRD2xBH7t86gyFCV0jtsI3hppajJBlLgxXHhhIbWpWUX45Xo2C8&#10;dtc249Vgfdrs8dAUo/Pv/axU/7Nb/oAI1IW3+OXe6Th/MoH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F0CwgAAANwAAAAPAAAAAAAAAAAAAAAAAJgCAABkcnMvZG93&#10;bnJldi54bWxQSwUGAAAAAAQABAD1AAAAhwMAAAAA&#10;" stroked="f">
                  <v:textbox inset="0,0,0,0">
                    <w:txbxContent/>
                  </v:textbox>
                </v:shape>
                <v:line id="Line 164" o:spid="_x0000_s1125" style="position:absolute;visibility:visible;mso-wrap-style:square" from="44964,6445" to="541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LasYAAADcAAAADwAAAGRycy9kb3ducmV2LnhtbESPQUvDQBCF74L/YRnBm90YipW022KV&#10;ghShGpV6HLJjNjQ7m2bXNP77zkHwNsN78943i9XoWzVQH5vABm4nGSjiKtiGawMf75ube1AxIVts&#10;A5OBX4qwWl5eLLCw4cRvNJSpVhLCsUADLqWu0DpWjjzGSeiIRfsOvccka19r2+NJwn2r8yy70x4b&#10;lgaHHT06qg7ljzfwuh3o07980W67mc6ejuuc3D435vpqfJiDSjSmf/Pf9bMV/JnQyjMygV6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Ji2rGAAAA3AAAAA8AAAAAAAAA&#10;AAAAAAAAoQIAAGRycy9kb3ducmV2LnhtbFBLBQYAAAAABAAEAPkAAACUAwAAAAA=&#10;">
                  <v:stroke dashstyle="longDash"/>
                </v:line>
                <v:line id="Line 165" o:spid="_x0000_s1126" style="position:absolute;flip:x;visibility:visible;mso-wrap-style:square" from="54108,7207" to="640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AO8EAAADcAAAADwAAAGRycy9kb3ducmV2LnhtbERPS4vCMBC+C/6HMIK3Na2Ij65R3BVR&#10;tBfd3fvQjG2xmZQmav33RljwNh/fc+bL1lTiRo0rLSuIBxEI4szqknMFvz+bjykI55E1VpZJwYMc&#10;LBfdzhwTbe98pNvJ5yKEsEtQQeF9nUjpsoIMuoGtiQN3to1BH2CTS93gPYSbSg6jaCwNlhwaCqzp&#10;u6DscroaBWn6lV1sexhvd+mkHI728ZrjP6X6vXb1CcJT69/if/dOh/mTGbyeC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2cA7wQAAANwAAAAPAAAAAAAAAAAAAAAA&#10;AKECAABkcnMvZG93bnJldi54bWxQSwUGAAAAAAQABAD5AAAAjwMAAAAA&#10;">
                  <v:stroke dashstyle="longDash"/>
                </v:line>
                <v:shape id="Arc 166" o:spid="_x0000_s1127" style="position:absolute;left:41802;top:2368;width:24790;height:24454;rotation:-2915676fd;visibility:visible;mso-wrap-style:square;v-text-anchor:top" coordsize="19815,1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VMcA&#10;AADcAAAADwAAAGRycy9kb3ducmV2LnhtbESPT2sCQQzF7wW/wxChtzprD63dOoqIhVIo/mlBj2En&#10;7q7uZNaZUddv3xwK3hLey3u/jKeda9SFQqw9GxgOMlDEhbc1lwZ+fz6eRqBiQrbYeCYDN4ownfQe&#10;xphbf+U1XTapVBLCMUcDVUptrnUsKnIYB74lFm3vg8Mkayi1DXiVcNfo5yx70Q5rloYKW5pXVBw3&#10;Z2fgvP06LNvVYv128q+LU6Dd92q7M+ax383eQSXq0t38f/1pBX8k+PKMTK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PlTHAAAA3AAAAA8AAAAAAAAAAAAAAAAAmAIAAGRy&#10;cy9kb3ducmV2LnhtbFBLBQYAAAAABAAEAPUAAACMAwAAAAA=&#10;" path="m8962,-1nfc13821,2216,17688,6154,19814,11054em8962,-1nsc13821,2216,17688,6154,19814,11054l,19653,8962,-1xe" filled="f">
                  <v:path arrowok="t" o:extrusionok="f" o:connecttype="custom" o:connectlocs="140274830,0;310147984,171143541;0,304277540" o:connectangles="0,0,0"/>
                </v:shape>
                <v:shape id="Arc 167" o:spid="_x0000_s1128" style="position:absolute;left:44926;top:13955;width:17552;height:16695;rotation:-2980623fd;visibility:visible;mso-wrap-style:square;v-text-anchor:top" coordsize="20339,1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Y28UA&#10;AADcAAAADwAAAGRycy9kb3ducmV2LnhtbERPTWvCQBC9C/0PyxS8iG4UG0LqKkUwBE/Wtgdv0+w0&#10;Cc3OptmNif/eLRR6m8f7nM1uNI24UudqywqWiwgEcWF1zaWC97fDPAHhPLLGxjIpuJGD3fZhssFU&#10;24Ff6Xr2pQgh7FJUUHnfplK6oiKDbmFb4sB92c6gD7Arpe5wCOGmkasoiqXBmkNDhS3tKyq+z71R&#10;kH30dZafni7Z+viTfcbJ/jCzN6Wmj+PLMwhPo/8X/7lzHeYnS/h9Jlw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JjbxQAAANwAAAAPAAAAAAAAAAAAAAAAAJgCAABkcnMv&#10;ZG93bnJldi54bWxQSwUGAAAAAAQABAD1AAAAigMAAAAA&#10;" path="m8766,nfc14167,2398,18349,6904,20339,12468em8766,nsc14167,2398,18349,6904,20339,12468l,19741,8766,xe" filled="f">
                  <v:path arrowok="t" o:extrusionok="f" o:connecttype="custom" o:connectlocs="65287726,0;151464293,89175787;0,141183664" o:connectangles="0,0,0"/>
                </v:shape>
                <v:shape id="Arc 168" o:spid="_x0000_s1129" style="position:absolute;left:50228;top:41687;width:7582;height:7773;rotation:-2857015fd;visibility:visible;mso-wrap-style:square;v-text-anchor:top" coordsize="17942,1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I68EA&#10;AADcAAAADwAAAGRycy9kb3ducmV2LnhtbERPS2rDMBDdB3IHMYHuErmhKcGxbEqg0K5K0xxgsCaS&#10;sTVyLCW2e/qqUOhuHu87RTW5TtxpCI1nBY+bDARx7XXDRsH563W9BxEissbOMymYKUBVLhcF5tqP&#10;/En3UzQihXDIUYGNsc+lDLUlh2Hje+LEXfzgMCY4GKkHHFO46+Q2y56lw4ZTg8Wejpbq9nRzCrrv&#10;nfTmirp92vWOze34/mFnpR5W08sBRKQp/ov/3G86zd9v4feZd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4SOvBAAAA3AAAAA8AAAAAAAAAAAAAAAAAmAIAAGRycy9kb3du&#10;cmV2LnhtbFBLBQYAAAAABAAEAPUAAACGAwAAAAA=&#10;" path="m11375,-1nfc13990,1619,16229,3779,17941,6335em11375,-1nsc13990,1619,16229,3779,17941,6335l,18362,11375,-1xe" filled="f">
                  <v:path arrowok="t" o:extrusionok="f" o:connecttype="custom" o:connectlocs="20313023,0;32040099,11351452;0,32902243" o:connectangles="0,0,0"/>
                </v:shape>
                <v:shape id="Arc 169" o:spid="_x0000_s1130" style="position:absolute;left:51066;top:46069;width:6376;height:7886;rotation:-2512139fd;visibility:visible;mso-wrap-style:square;v-text-anchor:top" coordsize="14981,1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uBsAA&#10;AADcAAAADwAAAGRycy9kb3ducmV2LnhtbERP22rCQBB9L/gPywi+1Y0VrERXEaEotAiNfsCYHZNg&#10;djZmR03/visIvs3hXGe+7FytbtSGyrOB0TABRZx7W3Fh4LD/ep+CCoJssfZMBv4owHLRe5tjav2d&#10;f+mWSaFiCIcUDZQiTap1yEtyGIa+IY7cybcOJcK20LbFewx3tf5Ikol2WHFsKLGhdUn5Obs6A8cs&#10;hJ343bFebfbV9ufz8p0LGjPod6sZKKFOXuKne2vj/OkYH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3uBsAAAADcAAAADwAAAAAAAAAAAAAAAACYAgAAZHJzL2Rvd25y&#10;ZXYueG1sUEsFBgAAAAAEAAQA9QAAAIUDAAAAAA==&#10;" path="m10882,nfc12367,865,13743,1905,14981,3097em10882,nsc12367,865,13743,1905,14981,3097l,18658,10882,xe" filled="f">
                  <v:path arrowok="t" o:extrusionok="f" o:connecttype="custom" o:connectlocs="19711757,0;27134240,5534845;0,33334094" o:connectangles="0,0,0"/>
                </v:shape>
                <v:shape id="Arc 170" o:spid="_x0000_s1131" style="position:absolute;left:41776;top:5403;width:24562;height:24137;rotation:-2915676fd;visibility:visible;mso-wrap-style:square;v-text-anchor:top" coordsize="19620,1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tf8AA&#10;AADcAAAADwAAAGRycy9kb3ducmV2LnhtbERPS4vCMBC+C/6HMII3TZUiUo1lWZFVZA8+wOvQTB+0&#10;mZQmq/XfG0HY23x8z1mnvWnEnTpXWVYwm0YgiDOrKy4UXC+7yRKE88gaG8uk4EkO0s1wsMZE2wef&#10;6H72hQgh7BJUUHrfJlK6rCSDbmpb4sDltjPoA+wKqTt8hHDTyHkULaTBikNDiS19l5TV5z+j4Jgf&#10;Yue5dtvTtrns4t/bU+Y/So1H/dcKhKfe/4s/7r0O85cxvJ8JF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Atf8AAAADcAAAADwAAAAAAAAAAAAAAAACYAgAAZHJzL2Rvd25y&#10;ZXYueG1sUEsFBgAAAAAEAAQA9QAAAIUDAAAAAA==&#10;" path="m9491,nfc13961,2186,17539,5849,19620,10368em9491,nsc13961,2186,17539,5849,19620,10368l,19403,9491,xe" filled="f">
                  <v:path arrowok="t" o:extrusionok="f" o:connecttype="custom" o:connectlocs="148760119,0;307487822,160455856;0,300253184" o:connectangles="0,0,0"/>
                </v:shape>
                <v:line id="Line 171" o:spid="_x0000_s1132" style="position:absolute;visibility:visible;mso-wrap-style:square" from="54108,3397" to="54114,5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V0MYAAADcAAAADwAAAGRycy9kb3ducmV2LnhtbESPQWvCQBCF7wX/wzJCb3VjwRpTV7Et&#10;BcFT1NIeh+yYDWZn0+zWpP56VxC8zfDe9+bNfNnbWpyo9ZVjBeNRAoK4cLriUsF+9/mUgvABWWPt&#10;mBT8k4flYvAwx0y7jnM6bUMpYgj7DBWYEJpMSl8YsuhHriGO2sG1FkNc21LqFrsYbmv5nCQv0mLF&#10;8YLBht4NFcftn401ppPzW/71MUt/9ua7y2dTXv9ulHoc9qtXEIH6cDff6LWOXDqB6zNxAr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bFdDGAAAA3AAAAA8AAAAAAAAA&#10;AAAAAAAAoQIAAGRycy9kb3ducmV2LnhtbFBLBQYAAAAABAAEAPkAAACUAwAAAAA=&#10;">
                  <v:stroke dashstyle="longDashDot"/>
                </v:line>
                <v:line id="Line 172" o:spid="_x0000_s1133" style="position:absolute;visibility:visible;mso-wrap-style:square" from="49536,52165" to="58674,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p8YAAADcAAAADwAAAGRycy9kb3ducmV2LnhtbESPQWvCQBCF7wX/wzJCb3VjQY2pq9hK&#10;QfAUtbTHITtmg9nZNLs1aX+9WxC8zfDe9+bNYtXbWlyo9ZVjBeNRAoK4cLriUsHx8P6UgvABWWPt&#10;mBT8kofVcvCwwEy7jnO67EMpYgj7DBWYEJpMSl8YsuhHriGO2sm1FkNc21LqFrsYbmv5nCRTabHi&#10;eMFgQ2+GivP+x8Yas8nfa/6xmadfR/PZ5fMZb793Sj0O+/ULiEB9uJtv9FZHLp3C/zNxAr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Ji6fGAAAA3AAAAA8AAAAAAAAA&#10;AAAAAAAAoQIAAGRycy9kb3ducmV2LnhtbFBLBQYAAAAABAAEAPkAAACUAwAAAAA=&#10;">
                  <v:stroke dashstyle="longDashDot"/>
                </v:line>
                <v:line id="Line 173" o:spid="_x0000_s1134" style="position:absolute;flip:y;visibility:visible;mso-wrap-style:square" from="46488,9493" to="5334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4C8sEAAADcAAAADwAAAGRycy9kb3ducmV2LnhtbERPzYrCMBC+L/gOYQQvi6bKsivVKFIV&#10;ZW+rPsDQTJtiM6lN1LpPb4SFvc3H9zvzZWdrcaPWV44VjEcJCOLc6YpLBafjdjgF4QOyxtoxKXiQ&#10;h+Wi9zbHVLs7/9DtEEoRQ9inqMCE0KRS+tyQRT9yDXHkCtdaDBG2pdQt3mO4reUkST6lxYpjg8GG&#10;MkP5+XC1Cja7zFy+3/VHti+K8a9t3HqnnVKDfreagQjUhX/xn3uv4/zpF7yei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gLywQAAANwAAAAPAAAAAAAAAAAAAAAA&#10;AKECAABkcnMvZG93bnJldi54bWxQSwUGAAAAAAQABAD5AAAAjwMAAAAA&#10;" strokeweight="1pt">
                  <v:stroke dashstyle="dash"/>
                </v:line>
                <v:line id="Line 174" o:spid="_x0000_s1135" style="position:absolute;flip:y;visibility:visible;mso-wrap-style:square" from="46583,10445" to="53441,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GWgMQAAADcAAAADwAAAGRycy9kb3ducmV2LnhtbESPQWvCQBCF7wX/wzJCL6VuFCmSukqJ&#10;FcVbbX/AkJ1kQ7OzMbvV1F/vHARvM7w3732zXA++VWfqYxPYwHSSgSIug224NvDzvX1dgIoJ2WIb&#10;mAz8U4T1avS0xNyGC3/R+ZhqJSEcczTgUupyrWPpyGOchI5YtCr0HpOsfa1tjxcJ962eZdmb9tiw&#10;NDjsqHBU/h7/vIHPXeFOhxc7L/ZVNb36Lmx2NhjzPB4+3kElGtLDfL/eW8FfCK08IxP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ZaAxAAAANwAAAAPAAAAAAAAAAAA&#10;AAAAAKECAABkcnMvZG93bnJldi54bWxQSwUGAAAAAAQABAD5AAAAkgMAAAAA&#10;" strokeweight="1pt">
                  <v:stroke dashstyle="dash"/>
                </v:line>
                <v:line id="Line 175" o:spid="_x0000_s1136" style="position:absolute;visibility:visible;mso-wrap-style:square" from="46488,10255" to="46494,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Bj6cUAAADcAAAADwAAAGRycy9kb3ducmV2LnhtbERPS2vCQBC+F/wPywi91Y19iKauooUW&#10;D1Ja7cHjkJ0m0d3ZJLua6K/vCgVv8/E9ZzrvrBEnanzpWMFwkIAgzpwuOVfws31/GIPwAVmjcUwK&#10;zuRhPuvdTTHVruVvOm1CLmII+xQVFCFUqZQ+K8iiH7iKOHK/rrEYImxyqRtsY7g18jFJRtJiybGh&#10;wIreCsoOm6NVsD4u2/r568PszPLyuZb7+mX7VCt13+8WryACdeEm/nevdJw/nsD1mXiB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Bj6cUAAADcAAAADwAAAAAAAAAA&#10;AAAAAAChAgAAZHJzL2Rvd25yZXYueG1sUEsFBgAAAAAEAAQA+QAAAJMDAAAAAA==&#10;" strokeweight="1.5pt">
                  <v:stroke dashstyle="dash"/>
                </v:line>
                <v:line id="Line 176" o:spid="_x0000_s1137" style="position:absolute;visibility:visible;mso-wrap-style:square" from="53346,9493" to="53352,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cqcgAAADcAAAADwAAAGRycy9kb3ducmV2LnhtbESPT0/DMAzF70h8h8hI3FjKn6GtLJsY&#10;EojDhGDbYUerMW0hcdomW7t9+vmAxM3We37v59li8E4dqIt1YAO3owwUcRFszaWB7eb1ZgIqJmSL&#10;LjAZOFKExfzyYoa5DT1/0WGdSiUhHHM0UKXU5FrHoiKPcRQaYtG+Q+cxydqV2nbYS7h3+i7LHrXH&#10;mqWhwoZeKip+13tvYLVf9u3D55vbueXpY6V/2vHmvjXm+mp4fgKVaEj/5r/rdyv4U8GXZ2QCPT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NcqcgAAADcAAAADwAAAAAA&#10;AAAAAAAAAAChAgAAZHJzL2Rvd25yZXYueG1sUEsFBgAAAAAEAAQA+QAAAJYDAAAAAA==&#10;" strokeweight="1.5pt">
                  <v:stroke dashstyle="dash"/>
                </v:line>
                <v:line id="Line 177" o:spid="_x0000_s1138" style="position:absolute;visibility:visible;mso-wrap-style:square" from="55626,9493" to="60198,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tT8EAAADcAAAADwAAAGRycy9kb3ducmV2LnhtbESPQYvCMBCF7wv+hzCCtzXVg+xWo4gg&#10;epO6C17HZmyqzaQk0dZ/b4SFvc3w3rzvzWLV20Y8yIfasYLJOANBXDpdc6Xg92f7+QUiRGSNjWNS&#10;8KQAq+XgY4G5dh0X9DjGSqQQDjkqMDG2uZShNGQxjF1LnLSL8xZjWn0ltccuhdtGTrNsJi3WnAgG&#10;W9oYKm/Hu03cgnZX72ddz6E8H660LsypU2o07NdzEJH6+G/+u97rVP97Au9n0gR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a1PwQAAANwAAAAPAAAAAAAAAAAAAAAA&#10;AKECAABkcnMvZG93bnJldi54bWxQSwUGAAAAAAQABAD5AAAAjwMAAAAA&#10;" strokeweight="1pt">
                  <v:stroke dashstyle="dash"/>
                </v:line>
                <v:line id="Line 178" o:spid="_x0000_s1139" style="position:absolute;visibility:visible;mso-wrap-style:square" from="55626,10255" to="60198,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9/2MIAAADcAAAADwAAAGRycy9kb3ducmV2LnhtbESPX2vCMBTF3wd+h3CFvc10g1XpTEUE&#10;0bdRHez12tw17ZqbkmS2+/ZGGOzxcP78OOvNZHtxJR9axwqeFxkI4trplhsFH+f90wpEiMgae8ek&#10;4JcCbMrZwxoL7Uau6HqKjUgjHApUYGIcCilDbchiWLiBOHlfzluMSfpGao9jGre9fMmyXFpsOREM&#10;DrQzVH+ffmziVnTovM/HiUN9ee9oW5nPUanH+bR9AxFpiv/hv/ZRK3hd5nA/k4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9/2MIAAADcAAAADwAAAAAAAAAAAAAA&#10;AAChAgAAZHJzL2Rvd25yZXYueG1sUEsFBgAAAAAEAAQA+QAAAJADAAAAAA==&#10;" strokeweight="1pt">
                  <v:stroke dashstyle="dash"/>
                </v:line>
                <v:line id="Line 179" o:spid="_x0000_s1140" style="position:absolute;visibility:visible;mso-wrap-style:square" from="54870,14065" to="59436,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Q8IAAADcAAAADwAAAGRycy9kb3ducmV2LnhtbESPXWvCMBSG7wf+h3CE3c3UgR9U0yLC&#10;mHejTvD22BybanNSksx2/34ZDHb58n48vNtytJ14kA+tYwXzWQaCuHa65UbB6fPtZQ0iRGSNnWNS&#10;8E0BymLytMVcu4ErehxjI9IIhxwVmBj7XMpQG7IYZq4nTt7VeYsxSd9I7XFI47aTr1m2lBZbTgSD&#10;Pe0N1ffjl03cit5v3i+HkUN9+bjRrjLnQann6bjbgIg0xv/wX/ugFSxWK/g9k46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aQ8IAAADcAAAADwAAAAAAAAAAAAAA&#10;AAChAgAAZHJzL2Rvd25yZXYueG1sUEsFBgAAAAAEAAQA+QAAAJADAAAAAA==&#10;" strokeweight="1pt">
                  <v:stroke dashstyle="dash"/>
                </v:line>
                <v:line id="Line 180" o:spid="_x0000_s1141" style="position:absolute;visibility:visible;mso-wrap-style:square" from="54870,14827" to="5943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xOMb8AAADcAAAADwAAAGRycy9kb3ducmV2LnhtbERPTWsCMRC9F/ofwhR6q9kW1LI1ihSK&#10;3sqq0Ot0M25WN5Mlie7233cOgsfH+16sRt+pK8XUBjbwOilAEdfBttwYOOy/Xt5BpYxssQtMBv4o&#10;wWr5+LDA0oaBK7rucqMkhFOJBlzOfal1qh15TJPQEwt3DNFjFhgbbSMOEu47/VYUM+2xZWlw2NOn&#10;o/q8u3jprWhzinE2jJzq3+8TrSv3Mxjz/DSuP0BlGvNdfHNvrYHpXNbKGTkC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nxOMb8AAADcAAAADwAAAAAAAAAAAAAAAACh&#10;AgAAZHJzL2Rvd25yZXYueG1sUEsFBgAAAAAEAAQA+QAAAI0DAAAAAA==&#10;" strokeweight="1pt">
                  <v:stroke dashstyle="dash"/>
                </v:line>
                <v:line id="Line 181" o:spid="_x0000_s1142" style="position:absolute;visibility:visible;mso-wrap-style:square" from="55626,9493" to="5562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18gAAADcAAAADwAAAGRycy9kb3ducmV2LnhtbESPQU/CQBSE7yb8h80j4SZbQFArCwET&#10;iQdCFDx4fOk+2uru27a70OKvZ01MPE5m5pvMfNlZI87U+NKxgtEwAUGcOV1yruDj8HL7AMIHZI3G&#10;MSm4kIflonczx1S7lt/pvA+5iBD2KSooQqhSKX1WkEU/dBVx9I6usRiibHKpG2wj3Bo5TpKZtFhy&#10;XCiwoueCsu/9ySrYntZtffe2MZ9m/bPbyq96epjUSg363eoJRKAu/If/2q9awfT+EX7PxCM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q/18gAAADcAAAADwAAAAAA&#10;AAAAAAAAAAChAgAAZHJzL2Rvd25yZXYueG1sUEsFBgAAAAAEAAQA+QAAAJYDAAAAAA==&#10;" strokeweight="1.5pt">
                  <v:stroke dashstyle="dash"/>
                </v:line>
                <v:line id="Line 182" o:spid="_x0000_s1143" style="position:absolute;visibility:visible;mso-wrap-style:square" from="60198,10255" to="60198,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mbcQAAADcAAAADwAAAGRycy9kb3ducmV2LnhtbERPz2vCMBS+C/4P4Qm7aaqbQ6pRdLCx&#10;g4jTHTw+mre2M3lpm2g7/3pzEHb8+H4vVp014kqNLx0rGI8SEMSZ0yXnCr6P78MZCB+QNRrHpOCP&#10;PKyW/d4CU+1a/qLrIeQihrBPUUERQpVK6bOCLPqRq4gj9+MaiyHCJpe6wTaGWyMnSfIqLZYcGwqs&#10;6K2g7Hy4WAXby6atX/Yf5mQ2t91W/tbT43Ot1NOgW89BBOrCv/jh/tQKprM4P56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WZtxAAAANwAAAAPAAAAAAAAAAAA&#10;AAAAAKECAABkcnMvZG93bnJldi54bWxQSwUGAAAAAAQABAD5AAAAkgMAAAAA&#10;" strokeweight="1.5pt">
                  <v:stroke dashstyle="dash"/>
                </v:line>
                <v:line id="Line 183" o:spid="_x0000_s1144" style="position:absolute;visibility:visible;mso-wrap-style:square" from="55060,14065" to="55067,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D9scAAADcAAAADwAAAGRycy9kb3ducmV2LnhtbESPT2vCQBTE7wW/w/IK3urGtopEV9FC&#10;pQcp/jt4fGRfk7S7b5PsaqKfvlsoeBxm5jfMbNFZIy7U+NKxguEgAUGcOV1yruB4eH+agPABWaNx&#10;TAqu5GEx7z3MMNWu5R1d9iEXEcI+RQVFCFUqpc8KsugHriKO3pdrLIYom1zqBtsIt0Y+J8lYWiw5&#10;LhRY0VtB2c/+bBVszqu2ft2uzcmsbp8b+V2PDi+1Uv3HbjkFEagL9/B/+0MrGE2G8Hc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qcP2xwAAANwAAAAPAAAAAAAA&#10;AAAAAAAAAKECAABkcnMvZG93bnJldi54bWxQSwUGAAAAAAQABAD5AAAAlQMAAAAA&#10;" strokeweight="1.5pt">
                  <v:stroke dashstyle="dash"/>
                </v:line>
                <v:line id="Line 184" o:spid="_x0000_s1145" style="position:absolute;visibility:visible;mso-wrap-style:square" from="59531,14827" to="59537,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dgccAAADcAAAADwAAAGRycy9kb3ducmV2LnhtbESPQWvCQBSE70L/w/IKvelGrUVSV1HB&#10;0oOI1R56fGRfk9Tdt0l2NdFf3y0IPQ4z8w0zW3TWiAs1vnSsYDhIQBBnTpecK/g8bvpTED4gazSO&#10;ScGVPCzmD70Zptq1/EGXQ8hFhLBPUUERQpVK6bOCLPqBq4ij9+0aiyHKJpe6wTbCrZGjJHmRFkuO&#10;CwVWtC4oOx3OVsH2vGrr5/2b+TKr224rf+rJcVwr9fTYLV9BBOrCf/jeftcKJtMR/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12BxwAAANwAAAAPAAAAAAAA&#10;AAAAAAAAAKECAABkcnMvZG93bnJldi54bWxQSwUGAAAAAAQABAD5AAAAlQMAAAAA&#10;" strokeweight="1.5pt">
                  <v:stroke dashstyle="dash"/>
                </v:line>
                <v:line id="Line 185" o:spid="_x0000_s1146" style="position:absolute;visibility:visible;mso-wrap-style:square" from="49536,4159" to="541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EJscAAADcAAAADwAAAGRycy9kb3ducmV2LnhtbESPT2vCQBDF7wW/wzJCb3VjizWmruIf&#10;CkJPUUt7HLJjNpidTbOrSfvpu4WCx8eb93vz5sve1uJKra8cKxiPEhDEhdMVlwqOh9eHFIQPyBpr&#10;x6TgmzwsF4O7OWbadZzTdR9KESHsM1RgQmgyKX1hyKIfuYY4eifXWgxRtqXULXYRbmv5mCTP0mLF&#10;scFgQxtDxXl/sfGN6eRnnb9vZ+nn0Xx0+WzKu683pe6H/eoFRKA+3I7/0zutYJI+wd+YSAC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MYQmxwAAANwAAAAPAAAAAAAA&#10;AAAAAAAAAKECAABkcnMvZG93bnJldi54bWxQSwUGAAAAAAQABAD5AAAAlQMAAAAA&#10;">
                  <v:stroke dashstyle="longDashDot"/>
                </v:line>
                <v:line id="Line 186" o:spid="_x0000_s1147" style="position:absolute;flip:x;visibility:visible;mso-wrap-style:square" from="54108,4159" to="58674,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RnsQAAADcAAAADwAAAGRycy9kb3ducmV2LnhtbESPQWvCQBSE7wX/w/KE3uomRcsSXUVE&#10;i3iRqgePz+wziWbfhuyq6b93CwWPw8x8w0xmna3FnVpfOdaQDhIQxLkzFRcaDvvVhwLhA7LB2jFp&#10;+CUPs2nvbYKZcQ/+ofsuFCJC2GeooQyhyaT0eUkW/cA1xNE7u9ZiiLItpGnxEeG2lp9J8iUtVhwX&#10;SmxoUVJ+3d2shitv5OnyvU3Tk6rWw+NFrW5LpfV7v5uPQQTqwiv8314bDSM1hL8z8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JGexAAAANwAAAAPAAAAAAAAAAAA&#10;AAAAAKECAABkcnMvZG93bnJldi54bWxQSwUGAAAAAAQABAD5AAAAkgMAAAAA&#10;">
                  <v:stroke dashstyle="longDashDot"/>
                </v:line>
                <v:line id="Line 187" o:spid="_x0000_s1148" style="position:absolute;visibility:visible;mso-wrap-style:square" from="50298,20396" to="51060,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RiMAAAADcAAAADwAAAGRycy9kb3ducmV2LnhtbESPzYrCMBSF98K8Q7gD7jRVUKRjFBHE&#10;2Q11Btzeaa5NtbkpSbT17Y0guDycn4+zXPe2ETfyoXasYDLOQBCXTtdcKfj73Y0WIEJE1tg4JgV3&#10;CrBefQyWmGvXcUG3Q6xEGuGQowITY5tLGUpDFsPYtcTJOzlvMSbpK6k9dmncNnKaZXNpseZEMNjS&#10;1lB5OVxt4ha0P3s/73oO5f/PmTaFOXZKDT/7zReISH18h1/tb61gtpjB80w6An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okYjAAAAA3AAAAA8AAAAAAAAAAAAAAAAA&#10;oQIAAGRycy9kb3ducmV2LnhtbFBLBQYAAAAABAAEAPkAAACOAwAAAAA=&#10;" strokeweight="1pt">
                  <v:stroke dashstyle="dash"/>
                </v:line>
                <v:line id="Line 188" o:spid="_x0000_s1149" style="position:absolute;visibility:visible;mso-wrap-style:square" from="51631,20161" to="52393,2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P/8EAAADcAAAADwAAAGRycy9kb3ducmV2LnhtbESPX2vCMBTF3wf7DuEOfFvTDVakGkWE&#10;sb2NquDrtbk21eamJJmt394Igo+H8+fHmS9H24kL+dA6VvCR5SCIa6dbbhTstt/vUxAhImvsHJOC&#10;KwVYLl5f5lhqN3BFl01sRBrhUKICE2NfShlqQxZD5nri5B2dtxiT9I3UHoc0bjv5meeFtNhyIhjs&#10;aW2oPm/+beJW9HPyvhhGDvXh70SryuwHpSZv42oGItIYn+FH+1cr+JoWcD+TjoB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g//wQAAANwAAAAPAAAAAAAAAAAAAAAA&#10;AKECAABkcnMvZG93bnJldi54bWxQSwUGAAAAAAQABAD5AAAAjwMAAAAA&#10;" strokeweight="1pt">
                  <v:stroke dashstyle="dash"/>
                </v:line>
                <v:line id="Line 189" o:spid="_x0000_s1150" style="position:absolute;flip:y;visibility:visible;mso-wrap-style:square" from="50298,20161" to="51822,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b/sQAAADcAAAADwAAAGRycy9kb3ducmV2LnhtbESPX2vCMBTF3wd+h3CFvc1UYVupxjIE&#10;ZYz1YW76fGmuTV1zU5qstt9+EQQfD+fPj7PKB9uInjpfO1YwnyUgiEuna64U/Hxvn1IQPiBrbByT&#10;gpE85OvJwwoz7S78Rf0+VCKOsM9QgQmhzaT0pSGLfuZa4uidXGcxRNlVUnd4ieO2kYskeZEWa44E&#10;gy1tDJW/+z8bubtTcfg87srCzg1vzm2t+WNU6nE6vC1BBBrCPXxrv2sFz+krX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Zv+xAAAANwAAAAPAAAAAAAAAAAA&#10;AAAAAKECAABkcnMvZG93bnJldi54bWxQSwUGAAAAAAQABAD5AAAAkgMAAAAA&#10;" strokeweight="1.5pt">
                  <v:stroke dashstyle="dash"/>
                </v:line>
                <v:line id="Line 190" o:spid="_x0000_s1151" style="position:absolute;flip:y;visibility:visible;mso-wrap-style:square" from="51060,26257" to="52584,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PjMAAAADcAAAADwAAAGRycy9kb3ducmV2LnhtbERPS2sCMRC+F/wPYYTeatZCi6xGEUEp&#10;oof6Og+bcbO6mSybqOu/dw6FHj++92TW+VrdqY1VYAPDQQaKuAi24tLAYb/8GIGKCdliHZgMPCnC&#10;bNp7m2Buw4N/6b5LpZIQjjkacCk1udaxcOQxDkJDLNw5tB6TwLbUtsWHhPtaf2bZt/ZYsTQ4bGjh&#10;qLjubl56V+ftcXNaFVs/dLy4NJXl9dOY9343H4NK1KV/8Z/7xxr4GslaOSNHQE9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uD4zAAAAA3AAAAA8AAAAAAAAAAAAAAAAA&#10;oQIAAGRycy9kb3ducmV2LnhtbFBLBQYAAAAABAAEAPkAAACOAwAAAAA=&#10;" strokeweight="1.5pt">
                  <v:stroke dashstyle="dash"/>
                </v:line>
                <v:line id="Line 191" o:spid="_x0000_s1152" style="position:absolute;flip:y;visibility:visible;mso-wrap-style:square" from="35820,3397" to="4877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Mo8QAAADcAAAADwAAAGRycy9kb3ducmV2LnhtbESPzWrDMBCE74G8g9hALqGRE9rgulFC&#10;KARKT/nrfbHWsom1MpZqu376qhDocZiZb5jtfrC16Kj1lWMFq2UCgjh3umKj4HY9PqUgfEDWWDsm&#10;BT/kYb+bTraYadfzmbpLMCJC2GeooAyhyaT0eUkW/dI1xNErXGsxRNkaqVvsI9zWcp0kG2mx4rhQ&#10;YkPvJeX3y7dVsF6Mgzd5cU7Hbvw8ud48fxUHpeaz4fAGItAQ/sOP9odW8JK+wt+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0yjxAAAANwAAAAPAAAAAAAAAAAA&#10;AAAAAKECAABkcnMvZG93bnJldi54bWxQSwUGAAAAAAQABAD5AAAAkgMAAAAA&#10;">
                  <v:stroke startarrow="block"/>
                </v:line>
                <v:line id="Line 192" o:spid="_x0000_s1153" style="position:absolute;visibility:visible;mso-wrap-style:square" from="48774,3397" to="57912,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line id="Line 193" o:spid="_x0000_s1154" style="position:absolute;visibility:visible;mso-wrap-style:square" from="48774,3397" to="57150,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T8UAAADcAAAADwAAAGRycy9kb3ducmV2LnhtbESPQUvDQBSE74L/YXlCb3aTg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hMT8UAAADcAAAADwAAAAAAAAAA&#10;AAAAAAChAgAAZHJzL2Rvd25yZXYueG1sUEsFBgAAAAAEAAQA+QAAAJMDAAAAAA==&#10;">
                  <v:stroke endarrow="block"/>
                </v:line>
                <v:line id="Line 194" o:spid="_x0000_s1155" style="position:absolute;flip:x;visibility:visible;mso-wrap-style:square" from="38868,3397" to="4877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Vq8UAAADcAAAADwAAAGRycy9kb3ducmV2LnhtbESPT2vCQBDF7wW/wzJCL0E3KoqmrmL/&#10;CELpweihxyE7TUKzsyE71fTbdwWhx8eb93vz1tveNepCXag9G5iMU1DEhbc1lwbOp/1oCSoIssXG&#10;Mxn4pQDbzeBhjZn1Vz7SJZdSRQiHDA1UIm2mdSgqchjGviWO3pfvHEqUXalth9cId42epulCO6w5&#10;NlTY0ktFxXf+4+Ib+w9+nc2SZ6eTZEVvn/KeajHmcdjvnkAJ9fJ/fE8frIH5agq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WVq8UAAADcAAAADwAAAAAAAAAA&#10;AAAAAAChAgAAZHJzL2Rvd25yZXYueG1sUEsFBgAAAAAEAAQA+QAAAJMDAAAAAA==&#10;">
                  <v:stroke endarrow="block"/>
                </v:line>
                <v:line id="Line 195" o:spid="_x0000_s1156" style="position:absolute;flip:x;visibility:visible;mso-wrap-style:square" from="31248,3397" to="4877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wMMUAAADcAAAADwAAAGRycy9kb3ducmV2LnhtbESPQWvCQBCF74L/YZmCl6CbNlhqdBVb&#10;FQrSQ7WHHofsmIRmZ0N21PTfdwuCx8eb9715i1XvGnWhLtSeDTxOUlDEhbc1lwa+jrvxC6ggyBYb&#10;z2TglwKslsPBAnPrr/xJl4OUKkI45GigEmlzrUNRkcMw8S1x9E6+cyhRdqW2HV4j3DX6KU2ftcOa&#10;Y0OFLb1VVPwczi6+sfvgTZYlr04nyYy237JPtRgzeujXc1BCvdyPb+l3a2A6y+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kwMMUAAADcAAAADwAAAAAAAAAA&#10;AAAAAAChAgAAZHJzL2Rvd25yZXYueG1sUEsFBgAAAAAEAAQA+QAAAJMDAAAAAA==&#10;">
                  <v:stroke endarrow="block"/>
                </v:line>
                <v:shape id="Text Box 196" o:spid="_x0000_s1157" type="#_x0000_t202" style="position:absolute;left:51060;top:11017;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lsYA&#10;AADcAAAADwAAAGRycy9kb3ducmV2LnhtbESPT2vCQBTE70K/w/IEL1I3lRpqdJVWLXhoD/7B8yP7&#10;TILZt2F3NfHbdwuCx2FmfsPMl52pxY2crywreBslIIhzqysuFBwP368fIHxA1lhbJgV38rBcvPTm&#10;mGnb8o5u+1CICGGfoYIyhCaT0uclGfQj2xBH72ydwRClK6R22Ea4qeU4SVJpsOK4UGJDq5Lyy/5q&#10;FKRrd213vBquj5sf/G2K8enrflJq0O8+ZyACdeEZfrS3WsFk+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lsYAAADcAAAADwAAAAAAAAAAAAAAAACYAgAAZHJz&#10;L2Rvd25yZXYueG1sUEsFBgAAAAAEAAQA9QAAAIsDAAAAAA==&#10;" stroked="f">
                  <v:textbox inset="0,0,0,0">
                    <w:txbxContent/>
                  </v:textbox>
                </v:shape>
                <v:shape id="Text Box 197" o:spid="_x0000_s1158" type="#_x0000_t202" style="position:absolute;left:52584;top:19399;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sDcQA&#10;AADcAAAADwAAAGRycy9kb3ducmV2LnhtbESPQYvCMBSE78L+h/AWvIimCop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LA3EAAAA3AAAAA8AAAAAAAAAAAAAAAAAmAIAAGRycy9k&#10;b3ducmV2LnhtbFBLBQYAAAAABAAEAPUAAACJAwAAAAA=&#10;" stroked="f">
                  <v:textbox inset="0,0,0,0">
                    <w:txbxContent/>
                  </v:textbox>
                </v:shape>
                <v:line id="Line 198" o:spid="_x0000_s1159" style="position:absolute;visibility:visible;mso-wrap-style:square" from="44964,3397" to="6172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shape id="Text Box 199" o:spid="_x0000_s1160" type="#_x0000_t202" style="position:absolute;left:44964;width:15996;height:7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InMgA&#10;AADcAAAADwAAAGRycy9kb3ducmV2LnhtbESPT0sDMRTE74LfITzBi7TZ/rHVtWkpxYL1Urrtxdtj&#10;87pZ3bwsSbZdv70RBI/DzPyGWax624gL+VA7VjAaZiCIS6drrhScjtvBE4gQkTU2jknBNwVYLW9v&#10;Fphrd+UDXYpYiQThkKMCE2ObSxlKQxbD0LXEyTs7bzEm6SupPV4T3DZynGUzabHmtGCwpY2h8qvo&#10;rIL99GNvHrrz6/t6OvG7U7eZfVaFUvd3/foFRKQ+/of/2m9awePzHH7PpC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2oicyAAAANwAAAAPAAAAAAAAAAAAAAAAAJgCAABk&#10;cnMvZG93bnJldi54bWxQSwUGAAAAAAQABAD1AAAAjQMAAAAA&#10;" stroked="f">
                  <v:textbox style="mso-fit-shape-to-text:t" inset="0,0,0,0">
                    <w:txbxContent/>
                  </v:textbox>
                </v:shape>
                <v:line id="Line 200" o:spid="_x0000_s1161" style="position:absolute;visibility:visible;mso-wrap-style:square" from="34855,9994" to="34867,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0WcMAAADcAAAADwAAAGRycy9kb3ducmV2LnhtbERPTWvCQBC9F/oflil4q5taKhqzkWKp&#10;aBDBKJ6H7DQJzc6m2TVJ/717KPT4eN/JejSN6KlztWUFL9MIBHFhdc2lgsv583kBwnlkjY1lUvBL&#10;Dtbp40OCsbYDn6jPfSlCCLsYFVTet7GUrqjIoJvaljhwX7Yz6APsSqk7HEK4aeQsiubSYM2hocKW&#10;NhUV3/nNKCh/Mjt/3c+yQ5Nds9Pwsdke+1ypydP4vgLhafT/4j/3Tit4W4a14Uw4Aj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dFnDAAAA3AAAAA8AAAAAAAAAAAAA&#10;AAAAoQIAAGRycy9kb3ducmV2LnhtbFBLBQYAAAAABAAEAPkAAACRAwAAAAA=&#10;" strokeweight="4.5pt"/>
                <v:line id="Line 201" o:spid="_x0000_s1162" style="position:absolute;visibility:visible;mso-wrap-style:square" from="35147,9994" to="35159,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23MMAAADcAAAADwAAAGRycy9kb3ducmV2LnhtbESPQWsCMRSE7wX/Q3hCbzWr0qKrUVQQ&#10;PPTiKuLxkTx3FzcvSxJ16683hUKPw8x8w8yXnW3EnXyoHSsYDjIQxNqZmksFx8P2YwIiRGSDjWNS&#10;8EMBlove2xxz4x68p3sRS5EgHHJUUMXY5lIGXZHFMHAtcfIuzluMSfpSGo+PBLeNHGXZl7RYc1qo&#10;sKVNRfpa3KyCYqcv7jn219N5/a31Fv0ea6/Ue79bzUBE6uJ/+K+9Mwo+p1P4PZ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ttzDAAAA3AAAAA8AAAAAAAAAAAAA&#10;AAAAoQIAAGRycy9kb3ducmV2LnhtbFBLBQYAAAAABAAEAPkAAACRAwAAAAA=&#10;" strokeweight="3pt"/>
                <v:line id="Line 202" o:spid="_x0000_s1163" style="position:absolute;visibility:visible;mso-wrap-style:square" from="30575,14471" to="30587,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rur4AAADcAAAADwAAAGRycy9kb3ducmV2LnhtbERPTYvCMBC9L/gfwgjeNFVBpBpFBcGD&#10;F6ssexySsS02k5JErf56cxD2+Hjfy3VnG/EgH2rHCsajDASxdqbmUsHlvB/OQYSIbLBxTApeFGC9&#10;6v0sMTfuySd6FLEUKYRDjgqqGNtcyqArshhGriVO3NV5izFBX0rj8ZnCbSMnWTaTFmtODRW2tKtI&#10;34q7VVAc9NW9p/72+7c9ar1Hf8LaKzXod5sFiEhd/Bd/3QejYJal+elMOg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Kuu6vgAAANwAAAAPAAAAAAAAAAAAAAAAAKEC&#10;AABkcnMvZG93bnJldi54bWxQSwUGAAAAAAQABAD5AAAAjAMAAAAA&#10;" strokeweight="3pt"/>
                <v:line id="Line 203" o:spid="_x0000_s1164" style="position:absolute;visibility:visible;mso-wrap-style:square" from="30194,14471" to="30206,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OIcIAAADcAAAADwAAAGRycy9kb3ducmV2LnhtbESPQYvCMBSE78L+h/CEvdlUF0S6RlkX&#10;BA9e7C7i8ZE822LzUpKo1V9vBMHjMDPfMPNlb1txIR8axwrGWQ6CWDvTcKXg/289moEIEdlg65gU&#10;3CjAcvExmGNh3JV3dCljJRKEQ4EK6hi7Qsqga7IYMtcRJ+/ovMWYpK+k8XhNcNvKSZ5PpcWG00KN&#10;Hf3WpE/l2SooN/ro7l/+tD+stlqv0e+w8Up9DvufbxCR+vgOv9obo2Caj+F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OIcIAAADcAAAADwAAAAAAAAAAAAAA&#10;AAChAgAAZHJzL2Rvd25yZXYueG1sUEsFBgAAAAAEAAQA+QAAAJADAAAAAA==&#10;" strokeweight="3pt"/>
                <v:line id="Line 204" o:spid="_x0000_s1165" style="position:absolute;visibility:visible;mso-wrap-style:square" from="38957,14471" to="38969,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QVsQAAADcAAAADwAAAGRycy9kb3ducmV2LnhtbESPQWvCQBSE74X+h+UVeqsbLUiJrkGF&#10;QA5ejFJ6fOw+k2D2bdhdTeyv7xYKPQ4z8w2zLibbizv50DlWMJ9lIIi1Mx03Cs6n8u0DRIjIBnvH&#10;pOBBAYrN89Mac+NGPtK9jo1IEA45KmhjHHIpg27JYpi5gTh5F+ctxiR9I43HMcFtLxdZtpQWO04L&#10;LQ60b0lf65tVUFf64r7f/fXza3fQukR/xM4r9foybVcgIk3xP/zXroyCZbaA3zPp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NBWxAAAANwAAAAPAAAAAAAAAAAA&#10;AAAAAKECAABkcnMvZG93bnJldi54bWxQSwUGAAAAAAQABAD5AAAAkgMAAAAA&#10;" strokeweight="3pt"/>
                <v:line id="Line 205" o:spid="_x0000_s1166" style="position:absolute;visibility:visible;mso-wrap-style:square" from="38576,14471" to="38588,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1zcIAAADcAAAADwAAAGRycy9kb3ducmV2LnhtbESPQYvCMBSE78L+h/AWvNnUFUS6RlkX&#10;BA9erCIeH8mzLTYvJclq119vBMHjMDPfMPNlb1txJR8axwrGWQ6CWDvTcKXgsF+PZiBCRDbYOiYF&#10;/xRgufgYzLEw7sY7upaxEgnCoUAFdYxdIWXQNVkMmeuIk3d23mJM0lfSeLwluG3lV55PpcWG00KN&#10;Hf3WpC/ln1VQbvTZ3Sf+cjyttlqv0e+w8UoNP/ufbxCR+vgOv9obo2CaT+B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h1zcIAAADcAAAADwAAAAAAAAAAAAAA&#10;AAChAgAAZHJzL2Rvd25yZXYueG1sUEsFBgAAAAAEAAQA+QAAAJADAAAAAA==&#10;" strokeweight="3pt"/>
                <v:line id="Line 206" o:spid="_x0000_s1167" style="position:absolute;visibility:visible;mso-wrap-style:square" from="58864,10090" to="58870,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gCSMcAAADcAAAADwAAAGRycy9kb3ducmV2LnhtbESPQWvCQBSE74L/YXlCb7qxWinRVbRg&#10;6UFKqz30+Mg+k+ju2yS7mtRf7xYKPQ4z8w2zWHXWiCs1vnSsYDxKQBBnTpecK/g6bIfPIHxA1mgc&#10;k4If8rBa9nsLTLVr+ZOu+5CLCGGfooIihCqV0mcFWfQjVxFH7+gaiyHKJpe6wTbCrZGPSTKTFkuO&#10;CwVW9FJQdt5frILdZdPW049X8202t/edPNVPh0mt1MOgW89BBOrCf/iv/aYVzJIp/J6JR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AJIxwAAANwAAAAPAAAAAAAA&#10;AAAAAAAAAKECAABkcnMvZG93bnJldi54bWxQSwUGAAAAAAQABAD5AAAAlQMAAAAA&#10;" strokeweight="1.5pt">
                  <v:stroke dashstyle="dash"/>
                </v:line>
                <v:line id="Line 207" o:spid="_x0000_s1168" style="position:absolute;visibility:visible;mso-wrap-style:square" from="57150,9804" to="57156,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Sn08cAAADcAAAADwAAAGRycy9kb3ducmV2LnhtbESPT2vCQBTE7wW/w/IKvdVNbRWJrqJC&#10;Sw9S6p+Dx0f2maTdfZtkVxP99K5Q6HGYmd8w03lnjThT40vHCl76CQjizOmScwX73fvzGIQPyBqN&#10;Y1JwIQ/zWe9hiql2LW/ovA25iBD2KSooQqhSKX1WkEXfdxVx9I6usRiibHKpG2wj3Bo5SJKRtFhy&#10;XCiwolVB2e/2ZBWsT8u2fvv+MAezvH6t5U893L3WSj09dosJiEBd+A//tT+1glEyhPuZe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KfTxwAAANwAAAAPAAAAAAAA&#10;AAAAAAAAAKECAABkcnMvZG93bnJldi54bWxQSwUGAAAAAAQABAD5AAAAlQMAAAAA&#10;" strokeweight="1.5pt">
                  <v:stroke dashstyle="dash"/>
                </v:line>
                <v:line id="Line 208" o:spid="_x0000_s1169" style="position:absolute;visibility:visible;mso-wrap-style:square" from="58388,14662" to="58394,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5pMcAAADcAAAADwAAAGRycy9kb3ducmV2LnhtbESPQWvCQBSE74L/YXlCb7qpraGkrqKF&#10;lh5ErPbQ4yP7mqTdfZtkV5P6611B6HGYmW+Y+bK3Rpyo9ZVjBfeTBARx7nTFhYLPw+v4CYQPyBqN&#10;Y1LwRx6Wi+Fgjpl2HX/QaR8KESHsM1RQhlBnUvq8JIt+4mri6H271mKIsi2kbrGLcGvkNElSabHi&#10;uFBiTS8l5b/7o1WwOa675nH3Zr7M+rzdyJ9mdnholLob9atnEIH68B++td+1gjRJ4XomHg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jmkxwAAANwAAAAPAAAAAAAA&#10;AAAAAAAAAKECAABkcnMvZG93bnJldi54bWxQSwUGAAAAAAQABAD5AAAAlQMAAAAA&#10;" strokeweight="1.5pt">
                  <v:stroke dashstyle="dash"/>
                </v:line>
                <v:line id="Line 209" o:spid="_x0000_s1170" style="position:absolute;visibility:visible;mso-wrap-style:square" from="56483,14376" to="56489,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cP8cAAADcAAAADwAAAGRycy9kb3ducmV2LnhtbESPQWvCQBSE7wX/w/KE3urGWq2krlKF&#10;Sg9SWvXQ4yP7mqTuvk2yq4n+elco9DjMzDfMbNFZI07U+NKxguEgAUGcOV1yrmC/e3uYgvABWaNx&#10;TArO5GEx793NMNWu5S86bUMuIoR9igqKEKpUSp8VZNEPXEUcvR/XWAxRNrnUDbYRbo18TJKJtFhy&#10;XCiwolVB2WF7tAo2x2VbP32uzbdZXj428rce70a1Uvf97vUFRKAu/If/2u9awSR5htuZe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w/xwAAANwAAAAPAAAAAAAA&#10;AAAAAAAAAKECAABkcnMvZG93bnJldi54bWxQSwUGAAAAAAQABAD5AAAAlQMAAAAA&#10;" strokeweight="1.5pt">
                  <v:stroke dashstyle="dash"/>
                </v:line>
                <w10:wrap anchory="line"/>
                <w10:anchorlock/>
              </v:group>
            </w:pict>
          </mc:Fallback>
        </mc:AlternateContent>
      </w:r>
      <w:r>
        <w:rPr>
          <w:rFonts w:ascii="Times New Roman" w:hAnsi="Times New Roman"/>
          <w:noProof/>
        </w:rPr>
        <w:drawing>
          <wp:inline distT="0" distB="0" distL="0" distR="0">
            <wp:extent cx="2333625" cy="5543550"/>
            <wp:effectExtent l="0" t="0" r="0" b="0"/>
            <wp:docPr id="2" name="Resim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7" cstate="print">
                      <a:extLst>
                        <a:ext uri="{28A0092B-C50C-407E-A947-70E740481C1C}">
                          <a14:useLocalDpi xmlns:a14="http://schemas.microsoft.com/office/drawing/2010/main" val="0"/>
                        </a:ext>
                      </a:extLst>
                    </a:blip>
                    <a:srcRect t="-97708" b="97708"/>
                    <a:stretch>
                      <a:fillRect/>
                    </a:stretch>
                  </pic:blipFill>
                  <pic:spPr bwMode="auto">
                    <a:xfrm>
                      <a:off x="0" y="0"/>
                      <a:ext cx="2333625" cy="5543550"/>
                    </a:xfrm>
                    <a:prstGeom prst="rect">
                      <a:avLst/>
                    </a:prstGeom>
                    <a:noFill/>
                    <a:ln>
                      <a:noFill/>
                    </a:ln>
                  </pic:spPr>
                </pic:pic>
              </a:graphicData>
            </a:graphic>
          </wp:inline>
        </w:drawing>
      </w: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jc w:val="center"/>
        <w:rPr>
          <w:rFonts w:ascii="Times New Roman" w:hAnsi="Times New Roman"/>
          <w:b/>
        </w:rPr>
      </w:pPr>
    </w:p>
    <w:p w:rsidR="00F43AB3" w:rsidRDefault="00F43AB3" w:rsidP="00F43AB3">
      <w:pPr>
        <w:tabs>
          <w:tab w:val="left" w:pos="0"/>
        </w:tabs>
        <w:ind w:left="840" w:hanging="840"/>
        <w:jc w:val="center"/>
        <w:rPr>
          <w:rFonts w:ascii="Times New Roman" w:hAnsi="Times New Roman"/>
          <w:b/>
        </w:rPr>
      </w:pPr>
    </w:p>
    <w:p w:rsidR="00F43AB3" w:rsidRPr="005974AD" w:rsidRDefault="00F43AB3" w:rsidP="00F43AB3">
      <w:pPr>
        <w:tabs>
          <w:tab w:val="left" w:pos="0"/>
        </w:tabs>
        <w:ind w:left="840" w:hanging="840"/>
        <w:jc w:val="center"/>
        <w:rPr>
          <w:rFonts w:ascii="Times New Roman" w:hAnsi="Times New Roman"/>
          <w:b/>
        </w:rPr>
      </w:pPr>
      <w:r w:rsidRPr="005974AD">
        <w:rPr>
          <w:rFonts w:ascii="Times New Roman" w:hAnsi="Times New Roman"/>
          <w:b/>
        </w:rPr>
        <w:lastRenderedPageBreak/>
        <w:t>EK 2</w:t>
      </w: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Şekil -2-</w:t>
      </w:r>
    </w:p>
    <w:p w:rsidR="00F43AB3" w:rsidRDefault="00F43AB3" w:rsidP="00F43AB3">
      <w:pPr>
        <w:tabs>
          <w:tab w:val="left" w:pos="0"/>
        </w:tabs>
        <w:ind w:left="840" w:hanging="840"/>
        <w:jc w:val="center"/>
        <w:rPr>
          <w:rFonts w:ascii="Times New Roman" w:hAnsi="Times New Roman"/>
          <w:b/>
          <w:bCs/>
        </w:rPr>
      </w:pPr>
      <w:proofErr w:type="spellStart"/>
      <w:r>
        <w:rPr>
          <w:rFonts w:ascii="Times New Roman" w:hAnsi="Times New Roman"/>
          <w:b/>
          <w:bCs/>
        </w:rPr>
        <w:t>Figure</w:t>
      </w:r>
      <w:proofErr w:type="spellEnd"/>
      <w:r>
        <w:rPr>
          <w:rFonts w:ascii="Times New Roman" w:hAnsi="Times New Roman"/>
          <w:b/>
          <w:bCs/>
        </w:rPr>
        <w:t xml:space="preserve"> -2-</w:t>
      </w:r>
    </w:p>
    <w:p w:rsidR="00F43AB3" w:rsidRDefault="00F43AB3" w:rsidP="00F43AB3">
      <w:pPr>
        <w:tabs>
          <w:tab w:val="left" w:pos="0"/>
        </w:tabs>
        <w:ind w:left="840" w:hanging="840"/>
        <w:jc w:val="center"/>
        <w:rPr>
          <w:rFonts w:ascii="Times New Roman" w:hAnsi="Times New Roman"/>
          <w:b/>
          <w:bCs/>
        </w:rPr>
      </w:pPr>
      <w:r>
        <w:rPr>
          <w:rFonts w:ascii="Times New Roman" w:hAnsi="Times New Roman"/>
          <w:b/>
          <w:bCs/>
        </w:rPr>
        <w:t xml:space="preserve">Sertlik ölçümlerinin konumu (ölçüler </w:t>
      </w:r>
      <w:proofErr w:type="spellStart"/>
      <w:r>
        <w:rPr>
          <w:rFonts w:ascii="Times New Roman" w:hAnsi="Times New Roman"/>
          <w:b/>
          <w:bCs/>
        </w:rPr>
        <w:t>mm.dir</w:t>
      </w:r>
      <w:proofErr w:type="spellEnd"/>
      <w:r>
        <w:rPr>
          <w:rFonts w:ascii="Times New Roman" w:hAnsi="Times New Roman"/>
          <w:b/>
          <w:bCs/>
        </w:rPr>
        <w:t>.)</w:t>
      </w:r>
    </w:p>
    <w:p w:rsidR="00F43AB3" w:rsidRPr="001257F1" w:rsidRDefault="00F43AB3" w:rsidP="00F43AB3">
      <w:pPr>
        <w:tabs>
          <w:tab w:val="left" w:pos="0"/>
        </w:tabs>
        <w:ind w:left="840" w:hanging="840"/>
        <w:jc w:val="center"/>
        <w:rPr>
          <w:rFonts w:ascii="Times New Roman" w:hAnsi="Times New Roman"/>
          <w:b/>
          <w:bCs/>
        </w:rPr>
      </w:pPr>
      <w:proofErr w:type="spellStart"/>
      <w:r>
        <w:rPr>
          <w:rFonts w:ascii="Times New Roman" w:hAnsi="Times New Roman"/>
          <w:b/>
          <w:bCs/>
        </w:rPr>
        <w:t>Position</w:t>
      </w:r>
      <w:proofErr w:type="spellEnd"/>
      <w:r>
        <w:rPr>
          <w:rFonts w:ascii="Times New Roman" w:hAnsi="Times New Roman"/>
          <w:b/>
          <w:bCs/>
        </w:rPr>
        <w:t xml:space="preserve"> of </w:t>
      </w:r>
      <w:proofErr w:type="spellStart"/>
      <w:r>
        <w:rPr>
          <w:rFonts w:ascii="Times New Roman" w:hAnsi="Times New Roman"/>
          <w:b/>
          <w:bCs/>
        </w:rPr>
        <w:t>hardness</w:t>
      </w:r>
      <w:proofErr w:type="spellEnd"/>
      <w:r>
        <w:rPr>
          <w:rFonts w:ascii="Times New Roman" w:hAnsi="Times New Roman"/>
          <w:b/>
          <w:bCs/>
        </w:rPr>
        <w:t xml:space="preserve"> </w:t>
      </w:r>
      <w:proofErr w:type="spellStart"/>
      <w:r>
        <w:rPr>
          <w:rFonts w:ascii="Times New Roman" w:hAnsi="Times New Roman"/>
          <w:b/>
          <w:bCs/>
        </w:rPr>
        <w:t>measurements</w:t>
      </w:r>
      <w:proofErr w:type="spellEnd"/>
      <w:r>
        <w:rPr>
          <w:rFonts w:ascii="Times New Roman" w:hAnsi="Times New Roman"/>
          <w:b/>
          <w:bCs/>
        </w:rPr>
        <w:t xml:space="preserve"> (</w:t>
      </w:r>
      <w:proofErr w:type="spellStart"/>
      <w:r>
        <w:rPr>
          <w:rFonts w:ascii="Times New Roman" w:hAnsi="Times New Roman"/>
          <w:b/>
          <w:bCs/>
        </w:rPr>
        <w:t>dimensions</w:t>
      </w:r>
      <w:proofErr w:type="spellEnd"/>
      <w:r>
        <w:rPr>
          <w:rFonts w:ascii="Times New Roman" w:hAnsi="Times New Roman"/>
          <w:b/>
          <w:bCs/>
        </w:rPr>
        <w:t xml:space="preserve"> in mm.)</w:t>
      </w:r>
    </w:p>
    <w:p w:rsidR="00F43AB3" w:rsidRDefault="00936DAB" w:rsidP="00F43AB3">
      <w:pPr>
        <w:tabs>
          <w:tab w:val="left" w:pos="0"/>
        </w:tabs>
        <w:ind w:left="840" w:hanging="840"/>
        <w:rPr>
          <w:rFonts w:ascii="Times New Roman" w:hAnsi="Times New Roman"/>
        </w:rPr>
      </w:pPr>
      <w:r>
        <w:rPr>
          <w:rFonts w:ascii="Times New Roman" w:hAnsi="Times New Roman"/>
          <w:noProof/>
        </w:rPr>
        <mc:AlternateContent>
          <mc:Choice Requires="wpc">
            <w:drawing>
              <wp:inline distT="0" distB="0" distL="0" distR="0">
                <wp:extent cx="6096000" cy="5559425"/>
                <wp:effectExtent l="0" t="0" r="0" b="3175"/>
                <wp:docPr id="557" name="Tuval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4" name="Freeform 4"/>
                        <wps:cNvSpPr>
                          <a:spLocks/>
                        </wps:cNvSpPr>
                        <wps:spPr bwMode="auto">
                          <a:xfrm>
                            <a:off x="914400" y="1219200"/>
                            <a:ext cx="3200400" cy="228600"/>
                          </a:xfrm>
                          <a:custGeom>
                            <a:avLst/>
                            <a:gdLst>
                              <a:gd name="T0" fmla="*/ 0 w 5040"/>
                              <a:gd name="T1" fmla="*/ 360 h 360"/>
                              <a:gd name="T2" fmla="*/ 5040 w 5040"/>
                              <a:gd name="T3" fmla="*/ 0 h 360"/>
                            </a:gdLst>
                            <a:ahLst/>
                            <a:cxnLst>
                              <a:cxn ang="0">
                                <a:pos x="T0" y="T1"/>
                              </a:cxn>
                              <a:cxn ang="0">
                                <a:pos x="T2" y="T3"/>
                              </a:cxn>
                            </a:cxnLst>
                            <a:rect l="0" t="0" r="r" b="b"/>
                            <a:pathLst>
                              <a:path w="5040" h="360">
                                <a:moveTo>
                                  <a:pt x="0" y="360"/>
                                </a:moveTo>
                                <a:cubicBezTo>
                                  <a:pt x="2100" y="210"/>
                                  <a:pt x="4200" y="60"/>
                                  <a:pt x="50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
                        <wps:cNvSpPr>
                          <a:spLocks/>
                        </wps:cNvSpPr>
                        <wps:spPr bwMode="auto">
                          <a:xfrm>
                            <a:off x="4114800" y="508000"/>
                            <a:ext cx="1143000" cy="787400"/>
                          </a:xfrm>
                          <a:custGeom>
                            <a:avLst/>
                            <a:gdLst>
                              <a:gd name="T0" fmla="*/ 0 w 1580"/>
                              <a:gd name="T1" fmla="*/ 1120 h 1240"/>
                              <a:gd name="T2" fmla="*/ 360 w 1580"/>
                              <a:gd name="T3" fmla="*/ 1000 h 1240"/>
                              <a:gd name="T4" fmla="*/ 600 w 1580"/>
                              <a:gd name="T5" fmla="*/ 760 h 1240"/>
                              <a:gd name="T6" fmla="*/ 720 w 1580"/>
                              <a:gd name="T7" fmla="*/ 280 h 1240"/>
                              <a:gd name="T8" fmla="*/ 960 w 1580"/>
                              <a:gd name="T9" fmla="*/ 40 h 1240"/>
                              <a:gd name="T10" fmla="*/ 1200 w 1580"/>
                              <a:gd name="T11" fmla="*/ 40 h 1240"/>
                              <a:gd name="T12" fmla="*/ 1440 w 1580"/>
                              <a:gd name="T13" fmla="*/ 160 h 1240"/>
                              <a:gd name="T14" fmla="*/ 1560 w 1580"/>
                              <a:gd name="T15" fmla="*/ 520 h 1240"/>
                              <a:gd name="T16" fmla="*/ 1560 w 1580"/>
                              <a:gd name="T17" fmla="*/ 1240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0" h="1240">
                                <a:moveTo>
                                  <a:pt x="0" y="1120"/>
                                </a:moveTo>
                                <a:cubicBezTo>
                                  <a:pt x="130" y="1090"/>
                                  <a:pt x="260" y="1060"/>
                                  <a:pt x="360" y="1000"/>
                                </a:cubicBezTo>
                                <a:cubicBezTo>
                                  <a:pt x="460" y="940"/>
                                  <a:pt x="540" y="880"/>
                                  <a:pt x="600" y="760"/>
                                </a:cubicBezTo>
                                <a:cubicBezTo>
                                  <a:pt x="660" y="640"/>
                                  <a:pt x="660" y="400"/>
                                  <a:pt x="720" y="280"/>
                                </a:cubicBezTo>
                                <a:cubicBezTo>
                                  <a:pt x="780" y="160"/>
                                  <a:pt x="880" y="80"/>
                                  <a:pt x="960" y="40"/>
                                </a:cubicBezTo>
                                <a:cubicBezTo>
                                  <a:pt x="1040" y="0"/>
                                  <a:pt x="1120" y="20"/>
                                  <a:pt x="1200" y="40"/>
                                </a:cubicBezTo>
                                <a:cubicBezTo>
                                  <a:pt x="1280" y="60"/>
                                  <a:pt x="1380" y="80"/>
                                  <a:pt x="1440" y="160"/>
                                </a:cubicBezTo>
                                <a:cubicBezTo>
                                  <a:pt x="1500" y="240"/>
                                  <a:pt x="1540" y="340"/>
                                  <a:pt x="1560" y="520"/>
                                </a:cubicBezTo>
                                <a:cubicBezTo>
                                  <a:pt x="1580" y="700"/>
                                  <a:pt x="1570" y="970"/>
                                  <a:pt x="1560" y="1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6"/>
                        <wps:cNvCnPr/>
                        <wps:spPr bwMode="auto">
                          <a:xfrm>
                            <a:off x="5257800" y="990600"/>
                            <a:ext cx="847"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7"/>
                        <wps:cNvCnPr/>
                        <wps:spPr bwMode="auto">
                          <a:xfrm flipH="1">
                            <a:off x="838200" y="1447800"/>
                            <a:ext cx="76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8"/>
                        <wps:cNvCnPr/>
                        <wps:spPr bwMode="auto">
                          <a:xfrm>
                            <a:off x="838200" y="1524000"/>
                            <a:ext cx="847" cy="106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9"/>
                        <wps:cNvCnPr/>
                        <wps:spPr bwMode="auto">
                          <a:xfrm>
                            <a:off x="838200" y="25908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0"/>
                        <wps:cNvCnPr/>
                        <wps:spPr bwMode="auto">
                          <a:xfrm flipH="1">
                            <a:off x="838200" y="25908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1"/>
                        <wps:cNvCnPr/>
                        <wps:spPr bwMode="auto">
                          <a:xfrm flipH="1">
                            <a:off x="838200" y="2590800"/>
                            <a:ext cx="76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
                        <wps:cNvCnPr/>
                        <wps:spPr bwMode="auto">
                          <a:xfrm>
                            <a:off x="838200" y="2667000"/>
                            <a:ext cx="847"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Freeform 13"/>
                        <wps:cNvSpPr>
                          <a:spLocks/>
                        </wps:cNvSpPr>
                        <wps:spPr bwMode="auto">
                          <a:xfrm>
                            <a:off x="838200" y="3429000"/>
                            <a:ext cx="1676400" cy="914400"/>
                          </a:xfrm>
                          <a:custGeom>
                            <a:avLst/>
                            <a:gdLst>
                              <a:gd name="T0" fmla="*/ 0 w 3120"/>
                              <a:gd name="T1" fmla="*/ 0 h 1320"/>
                              <a:gd name="T2" fmla="*/ 1800 w 3120"/>
                              <a:gd name="T3" fmla="*/ 360 h 1320"/>
                              <a:gd name="T4" fmla="*/ 2640 w 3120"/>
                              <a:gd name="T5" fmla="*/ 720 h 1320"/>
                              <a:gd name="T6" fmla="*/ 3120 w 3120"/>
                              <a:gd name="T7" fmla="*/ 1320 h 1320"/>
                            </a:gdLst>
                            <a:ahLst/>
                            <a:cxnLst>
                              <a:cxn ang="0">
                                <a:pos x="T0" y="T1"/>
                              </a:cxn>
                              <a:cxn ang="0">
                                <a:pos x="T2" y="T3"/>
                              </a:cxn>
                              <a:cxn ang="0">
                                <a:pos x="T4" y="T5"/>
                              </a:cxn>
                              <a:cxn ang="0">
                                <a:pos x="T6" y="T7"/>
                              </a:cxn>
                            </a:cxnLst>
                            <a:rect l="0" t="0" r="r" b="b"/>
                            <a:pathLst>
                              <a:path w="3120" h="1320">
                                <a:moveTo>
                                  <a:pt x="0" y="0"/>
                                </a:moveTo>
                                <a:cubicBezTo>
                                  <a:pt x="680" y="120"/>
                                  <a:pt x="1360" y="240"/>
                                  <a:pt x="1800" y="360"/>
                                </a:cubicBezTo>
                                <a:cubicBezTo>
                                  <a:pt x="2240" y="480"/>
                                  <a:pt x="2420" y="560"/>
                                  <a:pt x="2640" y="720"/>
                                </a:cubicBezTo>
                                <a:cubicBezTo>
                                  <a:pt x="2860" y="880"/>
                                  <a:pt x="3040" y="1220"/>
                                  <a:pt x="3120" y="1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4"/>
                        <wps:cNvSpPr>
                          <a:spLocks/>
                        </wps:cNvSpPr>
                        <wps:spPr bwMode="auto">
                          <a:xfrm>
                            <a:off x="3708400" y="3505200"/>
                            <a:ext cx="1549400" cy="838200"/>
                          </a:xfrm>
                          <a:custGeom>
                            <a:avLst/>
                            <a:gdLst>
                              <a:gd name="T0" fmla="*/ 2200 w 2200"/>
                              <a:gd name="T1" fmla="*/ 0 h 1320"/>
                              <a:gd name="T2" fmla="*/ 880 w 2200"/>
                              <a:gd name="T3" fmla="*/ 240 h 1320"/>
                              <a:gd name="T4" fmla="*/ 280 w 2200"/>
                              <a:gd name="T5" fmla="*/ 720 h 1320"/>
                              <a:gd name="T6" fmla="*/ 40 w 2200"/>
                              <a:gd name="T7" fmla="*/ 1200 h 1320"/>
                              <a:gd name="T8" fmla="*/ 40 w 2200"/>
                              <a:gd name="T9" fmla="*/ 1320 h 1320"/>
                            </a:gdLst>
                            <a:ahLst/>
                            <a:cxnLst>
                              <a:cxn ang="0">
                                <a:pos x="T0" y="T1"/>
                              </a:cxn>
                              <a:cxn ang="0">
                                <a:pos x="T2" y="T3"/>
                              </a:cxn>
                              <a:cxn ang="0">
                                <a:pos x="T4" y="T5"/>
                              </a:cxn>
                              <a:cxn ang="0">
                                <a:pos x="T6" y="T7"/>
                              </a:cxn>
                              <a:cxn ang="0">
                                <a:pos x="T8" y="T9"/>
                              </a:cxn>
                            </a:cxnLst>
                            <a:rect l="0" t="0" r="r" b="b"/>
                            <a:pathLst>
                              <a:path w="2200" h="1320">
                                <a:moveTo>
                                  <a:pt x="2200" y="0"/>
                                </a:moveTo>
                                <a:cubicBezTo>
                                  <a:pt x="1700" y="60"/>
                                  <a:pt x="1200" y="120"/>
                                  <a:pt x="880" y="240"/>
                                </a:cubicBezTo>
                                <a:cubicBezTo>
                                  <a:pt x="560" y="360"/>
                                  <a:pt x="420" y="560"/>
                                  <a:pt x="280" y="720"/>
                                </a:cubicBezTo>
                                <a:cubicBezTo>
                                  <a:pt x="140" y="880"/>
                                  <a:pt x="80" y="1100"/>
                                  <a:pt x="40" y="1200"/>
                                </a:cubicBezTo>
                                <a:cubicBezTo>
                                  <a:pt x="0" y="1300"/>
                                  <a:pt x="20" y="1310"/>
                                  <a:pt x="40" y="1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5"/>
                        <wps:cNvCnPr/>
                        <wps:spPr bwMode="auto">
                          <a:xfrm>
                            <a:off x="2286000" y="4343400"/>
                            <a:ext cx="19812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6" name="Line 16"/>
                        <wps:cNvCnPr/>
                        <wps:spPr bwMode="auto">
                          <a:xfrm>
                            <a:off x="3048000" y="1066800"/>
                            <a:ext cx="847" cy="35814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7" name="Freeform 17"/>
                        <wps:cNvSpPr>
                          <a:spLocks/>
                        </wps:cNvSpPr>
                        <wps:spPr bwMode="auto">
                          <a:xfrm>
                            <a:off x="1143000" y="1295400"/>
                            <a:ext cx="3124200" cy="228600"/>
                          </a:xfrm>
                          <a:custGeom>
                            <a:avLst/>
                            <a:gdLst>
                              <a:gd name="T0" fmla="*/ 0 w 5040"/>
                              <a:gd name="T1" fmla="*/ 360 h 360"/>
                              <a:gd name="T2" fmla="*/ 5040 w 5040"/>
                              <a:gd name="T3" fmla="*/ 0 h 360"/>
                            </a:gdLst>
                            <a:ahLst/>
                            <a:cxnLst>
                              <a:cxn ang="0">
                                <a:pos x="T0" y="T1"/>
                              </a:cxn>
                              <a:cxn ang="0">
                                <a:pos x="T2" y="T3"/>
                              </a:cxn>
                            </a:cxnLst>
                            <a:rect l="0" t="0" r="r" b="b"/>
                            <a:pathLst>
                              <a:path w="5040" h="360">
                                <a:moveTo>
                                  <a:pt x="0" y="360"/>
                                </a:moveTo>
                                <a:cubicBezTo>
                                  <a:pt x="2100" y="210"/>
                                  <a:pt x="4200" y="60"/>
                                  <a:pt x="5040"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8"/>
                        <wps:cNvSpPr>
                          <a:spLocks/>
                        </wps:cNvSpPr>
                        <wps:spPr bwMode="auto">
                          <a:xfrm>
                            <a:off x="914400" y="2362200"/>
                            <a:ext cx="3352800" cy="228600"/>
                          </a:xfrm>
                          <a:custGeom>
                            <a:avLst/>
                            <a:gdLst>
                              <a:gd name="T0" fmla="*/ 0 w 5040"/>
                              <a:gd name="T1" fmla="*/ 360 h 360"/>
                              <a:gd name="T2" fmla="*/ 5040 w 5040"/>
                              <a:gd name="T3" fmla="*/ 0 h 360"/>
                            </a:gdLst>
                            <a:ahLst/>
                            <a:cxnLst>
                              <a:cxn ang="0">
                                <a:pos x="T0" y="T1"/>
                              </a:cxn>
                              <a:cxn ang="0">
                                <a:pos x="T2" y="T3"/>
                              </a:cxn>
                            </a:cxnLst>
                            <a:rect l="0" t="0" r="r" b="b"/>
                            <a:pathLst>
                              <a:path w="5040" h="360">
                                <a:moveTo>
                                  <a:pt x="0" y="360"/>
                                </a:moveTo>
                                <a:cubicBezTo>
                                  <a:pt x="2100" y="210"/>
                                  <a:pt x="4200" y="60"/>
                                  <a:pt x="5040"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19"/>
                        <wps:cNvCnPr/>
                        <wps:spPr bwMode="auto">
                          <a:xfrm>
                            <a:off x="1371600" y="1143000"/>
                            <a:ext cx="0" cy="38100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0" name="Freeform 20"/>
                        <wps:cNvSpPr>
                          <a:spLocks/>
                        </wps:cNvSpPr>
                        <wps:spPr bwMode="auto">
                          <a:xfrm>
                            <a:off x="4267200" y="685800"/>
                            <a:ext cx="533400" cy="609600"/>
                          </a:xfrm>
                          <a:custGeom>
                            <a:avLst/>
                            <a:gdLst>
                              <a:gd name="T0" fmla="*/ 0 w 960"/>
                              <a:gd name="T1" fmla="*/ 1080 h 1080"/>
                              <a:gd name="T2" fmla="*/ 360 w 960"/>
                              <a:gd name="T3" fmla="*/ 960 h 1080"/>
                              <a:gd name="T4" fmla="*/ 600 w 960"/>
                              <a:gd name="T5" fmla="*/ 720 h 1080"/>
                              <a:gd name="T6" fmla="*/ 720 w 960"/>
                              <a:gd name="T7" fmla="*/ 480 h 1080"/>
                              <a:gd name="T8" fmla="*/ 840 w 960"/>
                              <a:gd name="T9" fmla="*/ 120 h 1080"/>
                              <a:gd name="T10" fmla="*/ 960 w 960"/>
                              <a:gd name="T11" fmla="*/ 0 h 1080"/>
                            </a:gdLst>
                            <a:ahLst/>
                            <a:cxnLst>
                              <a:cxn ang="0">
                                <a:pos x="T0" y="T1"/>
                              </a:cxn>
                              <a:cxn ang="0">
                                <a:pos x="T2" y="T3"/>
                              </a:cxn>
                              <a:cxn ang="0">
                                <a:pos x="T4" y="T5"/>
                              </a:cxn>
                              <a:cxn ang="0">
                                <a:pos x="T6" y="T7"/>
                              </a:cxn>
                              <a:cxn ang="0">
                                <a:pos x="T8" y="T9"/>
                              </a:cxn>
                              <a:cxn ang="0">
                                <a:pos x="T10" y="T11"/>
                              </a:cxn>
                            </a:cxnLst>
                            <a:rect l="0" t="0" r="r" b="b"/>
                            <a:pathLst>
                              <a:path w="960" h="1080">
                                <a:moveTo>
                                  <a:pt x="0" y="1080"/>
                                </a:moveTo>
                                <a:cubicBezTo>
                                  <a:pt x="130" y="1050"/>
                                  <a:pt x="260" y="1020"/>
                                  <a:pt x="360" y="960"/>
                                </a:cubicBezTo>
                                <a:cubicBezTo>
                                  <a:pt x="460" y="900"/>
                                  <a:pt x="540" y="800"/>
                                  <a:pt x="600" y="720"/>
                                </a:cubicBezTo>
                                <a:cubicBezTo>
                                  <a:pt x="660" y="640"/>
                                  <a:pt x="680" y="580"/>
                                  <a:pt x="720" y="480"/>
                                </a:cubicBezTo>
                                <a:cubicBezTo>
                                  <a:pt x="760" y="380"/>
                                  <a:pt x="800" y="200"/>
                                  <a:pt x="840" y="120"/>
                                </a:cubicBezTo>
                                <a:cubicBezTo>
                                  <a:pt x="880" y="40"/>
                                  <a:pt x="920" y="20"/>
                                  <a:pt x="960"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1"/>
                        <wps:cNvSpPr>
                          <a:spLocks/>
                        </wps:cNvSpPr>
                        <wps:spPr bwMode="auto">
                          <a:xfrm>
                            <a:off x="4267200" y="1752600"/>
                            <a:ext cx="533400" cy="609600"/>
                          </a:xfrm>
                          <a:custGeom>
                            <a:avLst/>
                            <a:gdLst>
                              <a:gd name="T0" fmla="*/ 0 w 960"/>
                              <a:gd name="T1" fmla="*/ 1080 h 1080"/>
                              <a:gd name="T2" fmla="*/ 360 w 960"/>
                              <a:gd name="T3" fmla="*/ 960 h 1080"/>
                              <a:gd name="T4" fmla="*/ 600 w 960"/>
                              <a:gd name="T5" fmla="*/ 720 h 1080"/>
                              <a:gd name="T6" fmla="*/ 720 w 960"/>
                              <a:gd name="T7" fmla="*/ 480 h 1080"/>
                              <a:gd name="T8" fmla="*/ 840 w 960"/>
                              <a:gd name="T9" fmla="*/ 120 h 1080"/>
                              <a:gd name="T10" fmla="*/ 960 w 960"/>
                              <a:gd name="T11" fmla="*/ 0 h 1080"/>
                            </a:gdLst>
                            <a:ahLst/>
                            <a:cxnLst>
                              <a:cxn ang="0">
                                <a:pos x="T0" y="T1"/>
                              </a:cxn>
                              <a:cxn ang="0">
                                <a:pos x="T2" y="T3"/>
                              </a:cxn>
                              <a:cxn ang="0">
                                <a:pos x="T4" y="T5"/>
                              </a:cxn>
                              <a:cxn ang="0">
                                <a:pos x="T6" y="T7"/>
                              </a:cxn>
                              <a:cxn ang="0">
                                <a:pos x="T8" y="T9"/>
                              </a:cxn>
                              <a:cxn ang="0">
                                <a:pos x="T10" y="T11"/>
                              </a:cxn>
                            </a:cxnLst>
                            <a:rect l="0" t="0" r="r" b="b"/>
                            <a:pathLst>
                              <a:path w="960" h="1080">
                                <a:moveTo>
                                  <a:pt x="0" y="1080"/>
                                </a:moveTo>
                                <a:cubicBezTo>
                                  <a:pt x="130" y="1050"/>
                                  <a:pt x="260" y="1020"/>
                                  <a:pt x="360" y="960"/>
                                </a:cubicBezTo>
                                <a:cubicBezTo>
                                  <a:pt x="460" y="900"/>
                                  <a:pt x="540" y="800"/>
                                  <a:pt x="600" y="720"/>
                                </a:cubicBezTo>
                                <a:cubicBezTo>
                                  <a:pt x="660" y="640"/>
                                  <a:pt x="680" y="580"/>
                                  <a:pt x="720" y="480"/>
                                </a:cubicBezTo>
                                <a:cubicBezTo>
                                  <a:pt x="760" y="380"/>
                                  <a:pt x="800" y="200"/>
                                  <a:pt x="840" y="120"/>
                                </a:cubicBezTo>
                                <a:cubicBezTo>
                                  <a:pt x="880" y="40"/>
                                  <a:pt x="920" y="20"/>
                                  <a:pt x="960"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22"/>
                        <wps:cNvCnPr/>
                        <wps:spPr bwMode="auto">
                          <a:xfrm>
                            <a:off x="4800600" y="152400"/>
                            <a:ext cx="847" cy="2514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3" name="Line 23"/>
                        <wps:cNvCnPr/>
                        <wps:spPr bwMode="auto">
                          <a:xfrm flipH="1">
                            <a:off x="3048000" y="3733800"/>
                            <a:ext cx="990600" cy="228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4" name="Line 24"/>
                        <wps:cNvCnPr/>
                        <wps:spPr bwMode="auto">
                          <a:xfrm>
                            <a:off x="2057400" y="3733800"/>
                            <a:ext cx="990600" cy="228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5" name="Line 25"/>
                        <wps:cNvCnPr/>
                        <wps:spPr bwMode="auto">
                          <a:xfrm>
                            <a:off x="5257800" y="3505200"/>
                            <a:ext cx="847" cy="1447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6" name="Line 26"/>
                        <wps:cNvCnPr/>
                        <wps:spPr bwMode="auto">
                          <a:xfrm>
                            <a:off x="1371600" y="4876800"/>
                            <a:ext cx="3886200" cy="84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Line 27"/>
                        <wps:cNvCnPr/>
                        <wps:spPr bwMode="auto">
                          <a:xfrm>
                            <a:off x="3048000" y="4572000"/>
                            <a:ext cx="2209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Line 28"/>
                        <wps:cNvCnPr/>
                        <wps:spPr bwMode="auto">
                          <a:xfrm>
                            <a:off x="5257800" y="152400"/>
                            <a:ext cx="0" cy="685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9" name="Line 29"/>
                        <wps:cNvCnPr/>
                        <wps:spPr bwMode="auto">
                          <a:xfrm>
                            <a:off x="4800600" y="22860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 name="Line 30"/>
                        <wps:cNvCnPr/>
                        <wps:spPr bwMode="auto">
                          <a:xfrm flipH="1">
                            <a:off x="4191000" y="533400"/>
                            <a:ext cx="685800" cy="84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1" name="Line 31"/>
                        <wps:cNvCnPr/>
                        <wps:spPr bwMode="auto">
                          <a:xfrm flipH="1">
                            <a:off x="4191000" y="685800"/>
                            <a:ext cx="762000" cy="84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2" name="Line 32"/>
                        <wps:cNvCnPr/>
                        <wps:spPr bwMode="auto">
                          <a:xfrm>
                            <a:off x="4343400" y="533400"/>
                            <a:ext cx="847"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33"/>
                        <wps:cNvCnPr/>
                        <wps:spPr bwMode="auto">
                          <a:xfrm>
                            <a:off x="4343400" y="3048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34"/>
                        <wps:cNvCnPr/>
                        <wps:spPr bwMode="auto">
                          <a:xfrm flipV="1">
                            <a:off x="4343400" y="68580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35"/>
                        <wps:cNvCnPr/>
                        <wps:spPr bwMode="auto">
                          <a:xfrm>
                            <a:off x="3276600" y="10668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36"/>
                        <wps:cNvCnPr/>
                        <wps:spPr bwMode="auto">
                          <a:xfrm flipV="1">
                            <a:off x="3276600" y="1371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37"/>
                        <wps:cNvCnPr/>
                        <wps:spPr bwMode="auto">
                          <a:xfrm>
                            <a:off x="1219200" y="12192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38"/>
                        <wps:cNvCnPr/>
                        <wps:spPr bwMode="auto">
                          <a:xfrm flipV="1">
                            <a:off x="1219200" y="15240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39"/>
                        <wps:cNvCnPr/>
                        <wps:spPr bwMode="auto">
                          <a:xfrm>
                            <a:off x="3276600" y="129540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0"/>
                        <wps:cNvCnPr/>
                        <wps:spPr bwMode="auto">
                          <a:xfrm>
                            <a:off x="1219200" y="144780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1"/>
                        <wps:cNvCnPr/>
                        <wps:spPr bwMode="auto">
                          <a:xfrm flipH="1">
                            <a:off x="381000" y="1295400"/>
                            <a:ext cx="26670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42"/>
                        <wps:cNvSpPr>
                          <a:spLocks noChangeArrowheads="1"/>
                        </wps:cNvSpPr>
                        <wps:spPr bwMode="auto">
                          <a:xfrm>
                            <a:off x="838200" y="1905000"/>
                            <a:ext cx="76200" cy="152400"/>
                          </a:xfrm>
                          <a:prstGeom prst="flowChartDelay">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3" name="Line 43"/>
                        <wps:cNvCnPr/>
                        <wps:spPr bwMode="auto">
                          <a:xfrm>
                            <a:off x="533400" y="1981200"/>
                            <a:ext cx="609600" cy="84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4" name="Line 44"/>
                        <wps:cNvCnPr/>
                        <wps:spPr bwMode="auto">
                          <a:xfrm>
                            <a:off x="609600" y="129540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Line 45"/>
                        <wps:cNvCnPr/>
                        <wps:spPr bwMode="auto">
                          <a:xfrm>
                            <a:off x="4419600" y="1752600"/>
                            <a:ext cx="5334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6" name="Text Box 46"/>
                        <wps:cNvSpPr txBox="1">
                          <a:spLocks noChangeArrowheads="1"/>
                        </wps:cNvSpPr>
                        <wps:spPr bwMode="auto">
                          <a:xfrm>
                            <a:off x="4800600" y="0"/>
                            <a:ext cx="381000" cy="925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spAutoFit/>
                        </wps:bodyPr>
                      </wps:wsp>
                      <wps:wsp>
                        <wps:cNvPr id="127" name="Text Box 47"/>
                        <wps:cNvSpPr txBox="1">
                          <a:spLocks noChangeArrowheads="1"/>
                        </wps:cNvSpPr>
                        <wps:spPr bwMode="auto">
                          <a:xfrm>
                            <a:off x="381000" y="15240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spAutoFit/>
                        </wps:bodyPr>
                      </wps:wsp>
                      <wps:wsp>
                        <wps:cNvPr id="128" name="Text Box 48"/>
                        <wps:cNvSpPr txBox="1">
                          <a:spLocks noChangeArrowheads="1"/>
                        </wps:cNvSpPr>
                        <wps:spPr bwMode="auto">
                          <a:xfrm>
                            <a:off x="4114800" y="5334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spAutoFit/>
                        </wps:bodyPr>
                      </wps:wsp>
                      <wps:wsp>
                        <wps:cNvPr id="129" name="Text Box 49"/>
                        <wps:cNvSpPr txBox="1">
                          <a:spLocks noChangeArrowheads="1"/>
                        </wps:cNvSpPr>
                        <wps:spPr bwMode="auto">
                          <a:xfrm>
                            <a:off x="1066800" y="16002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spAutoFit/>
                        </wps:bodyPr>
                      </wps:wsp>
                      <wps:wsp>
                        <wps:cNvPr id="130" name="Text Box 50"/>
                        <wps:cNvSpPr txBox="1">
                          <a:spLocks noChangeArrowheads="1"/>
                        </wps:cNvSpPr>
                        <wps:spPr bwMode="auto">
                          <a:xfrm>
                            <a:off x="3124200" y="14478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spAutoFit/>
                        </wps:bodyPr>
                      </wps:wsp>
                      <wps:wsp>
                        <wps:cNvPr id="131" name="Text Box 51"/>
                        <wps:cNvSpPr txBox="1">
                          <a:spLocks noChangeArrowheads="1"/>
                        </wps:cNvSpPr>
                        <wps:spPr bwMode="auto">
                          <a:xfrm>
                            <a:off x="4572000" y="15240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spAutoFit/>
                        </wps:bodyPr>
                      </wps:wsp>
                      <wps:wsp>
                        <wps:cNvPr id="132" name="Text Box 52"/>
                        <wps:cNvSpPr txBox="1">
                          <a:spLocks noChangeArrowheads="1"/>
                        </wps:cNvSpPr>
                        <wps:spPr bwMode="auto">
                          <a:xfrm>
                            <a:off x="2895600" y="22098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spAutoFit/>
                        </wps:bodyPr>
                      </wps:wsp>
                      <wps:wsp>
                        <wps:cNvPr id="133" name="Text Box 53"/>
                        <wps:cNvSpPr txBox="1">
                          <a:spLocks noChangeArrowheads="1"/>
                        </wps:cNvSpPr>
                        <wps:spPr bwMode="auto">
                          <a:xfrm>
                            <a:off x="1219200" y="23622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spAutoFit/>
                        </wps:bodyPr>
                      </wps:wsp>
                      <wps:wsp>
                        <wps:cNvPr id="134" name="Text Box 54"/>
                        <wps:cNvSpPr txBox="1">
                          <a:spLocks noChangeArrowheads="1"/>
                        </wps:cNvSpPr>
                        <wps:spPr bwMode="auto">
                          <a:xfrm>
                            <a:off x="2895600" y="3733800"/>
                            <a:ext cx="1524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0" tIns="0" rIns="0" bIns="0" anchor="t" anchorCtr="0" upright="1">
                          <a:spAutoFit/>
                        </wps:bodyPr>
                      </wps:wsp>
                      <wps:wsp>
                        <wps:cNvPr id="135" name="Text Box 55"/>
                        <wps:cNvSpPr txBox="1">
                          <a:spLocks noChangeArrowheads="1"/>
                        </wps:cNvSpPr>
                        <wps:spPr bwMode="auto">
                          <a:xfrm>
                            <a:off x="4038600" y="4343400"/>
                            <a:ext cx="228600" cy="70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4" seq="1"/>
                        <wps:bodyPr rot="0" vert="horz" wrap="square" lIns="0" tIns="0" rIns="0" bIns="0" anchor="t" anchorCtr="0" upright="1">
                          <a:spAutoFit/>
                        </wps:bodyPr>
                      </wps:wsp>
                      <wps:wsp>
                        <wps:cNvPr id="556" name="Text Box 56"/>
                        <wps:cNvSpPr txBox="1">
                          <a:spLocks noChangeArrowheads="1"/>
                        </wps:cNvSpPr>
                        <wps:spPr bwMode="auto">
                          <a:xfrm>
                            <a:off x="3200400" y="4648200"/>
                            <a:ext cx="304800" cy="91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5" seq="1"/>
                        <wps:bodyPr rot="0" vert="horz" wrap="square" lIns="0" tIns="0" rIns="0" bIns="0" anchor="t" anchorCtr="0" upright="1">
                          <a:spAutoFit/>
                        </wps:bodyPr>
                      </wps:wsp>
                      <wps:wsp>
                        <wps:cNvPr id="137" name="Text Box 57"/>
                        <wps:cNvSpPr txBox="1">
                          <a:spLocks noChangeArrowheads="1"/>
                        </wps:cNvSpPr>
                        <wps:spPr bwMode="auto">
                          <a:xfrm>
                            <a:off x="2362200" y="3581400"/>
                            <a:ext cx="99060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0" tIns="0" rIns="0" bIns="0" anchor="t" anchorCtr="0" upright="1">
                          <a:spAutoFit/>
                        </wps:bodyPr>
                      </wps:wsp>
                      <wps:wsp>
                        <wps:cNvPr id="138" name="Line 58"/>
                        <wps:cNvCnPr/>
                        <wps:spPr bwMode="auto">
                          <a:xfrm>
                            <a:off x="1600200" y="99060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59"/>
                        <wps:cNvCnPr/>
                        <wps:spPr bwMode="auto">
                          <a:xfrm>
                            <a:off x="2362200" y="990600"/>
                            <a:ext cx="6858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60"/>
                        <wps:cNvSpPr txBox="1">
                          <a:spLocks noChangeArrowheads="1"/>
                        </wps:cNvSpPr>
                        <wps:spPr bwMode="auto">
                          <a:xfrm>
                            <a:off x="1676400" y="600076"/>
                            <a:ext cx="1447800" cy="373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wps:wsp>
                        <wps:cNvPr id="141" name="Line 61"/>
                        <wps:cNvCnPr/>
                        <wps:spPr bwMode="auto">
                          <a:xfrm>
                            <a:off x="609600" y="2362200"/>
                            <a:ext cx="847"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2"/>
                        <wps:cNvCnPr/>
                        <wps:spPr bwMode="auto">
                          <a:xfrm flipV="1">
                            <a:off x="609600" y="1981200"/>
                            <a:ext cx="228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Text Box 63"/>
                        <wps:cNvSpPr txBox="1">
                          <a:spLocks noChangeArrowheads="1"/>
                        </wps:cNvSpPr>
                        <wps:spPr bwMode="auto">
                          <a:xfrm>
                            <a:off x="304800" y="2286000"/>
                            <a:ext cx="304800" cy="161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8" seq="1"/>
                        <wps:bodyPr rot="0" vert="vert270" wrap="square" lIns="0" tIns="0" rIns="0" bIns="0" anchor="t" anchorCtr="0" upright="1">
                          <a:noAutofit/>
                        </wps:bodyPr>
                      </wps:wsp>
                      <wps:wsp>
                        <wps:cNvPr id="144" name="Line 64"/>
                        <wps:cNvCnPr/>
                        <wps:spPr bwMode="auto">
                          <a:xfrm>
                            <a:off x="1524000" y="2819400"/>
                            <a:ext cx="1447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5"/>
                        <wps:cNvCnPr/>
                        <wps:spPr bwMode="auto">
                          <a:xfrm flipV="1">
                            <a:off x="2438400" y="2438400"/>
                            <a:ext cx="3810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Text Box 66"/>
                        <wps:cNvSpPr txBox="1">
                          <a:spLocks noChangeArrowheads="1"/>
                        </wps:cNvSpPr>
                        <wps:spPr bwMode="auto">
                          <a:xfrm>
                            <a:off x="1524000" y="2895600"/>
                            <a:ext cx="1371600" cy="293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0" tIns="0" rIns="0" bIns="0" anchor="t" anchorCtr="0" upright="1">
                          <a:noAutofit/>
                        </wps:bodyPr>
                      </wps:wsp>
                    </wpc:wpc>
                  </a:graphicData>
                </a:graphic>
              </wp:inline>
            </w:drawing>
          </mc:Choice>
          <mc:Fallback>
            <w:pict>
              <v:group id="Tuval 71" o:spid="_x0000_s1171" editas="canvas" style="width:480pt;height:437.75pt;mso-position-horizontal-relative:char;mso-position-vertical-relative:line" coordsize="60960,5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">
                <v:shape id="_x0000_s1172" type="#_x0000_t75" style="position:absolute;width:60960;height:55594;visibility:visible;mso-wrap-style:square">
                  <v:fill o:detectmouseclick="t"/>
                  <v:path o:connecttype="none"/>
                </v:shape>
                <v:shape id="Freeform 4" o:spid="_x0000_s1173" style="position:absolute;left:9144;top:12192;width:32004;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NZcMA&#10;AADbAAAADwAAAGRycy9kb3ducmV2LnhtbESPQWsCMRSE70L/Q3iCN81a2yKrUUppseBJbSneHptn&#10;su3mZUmirv/eCAWPw8x8w8yXnWvEiUKsPSsYjwoQxJXXNRsFX7uP4RRETMgaG8+k4EIRlouH3hxL&#10;7c+8odM2GZEhHEtUYFNqSyljZclhHPmWOHsHHxymLIOROuA5w10jH4viRTqsOS9YbOnNUvW3PToF&#10;v81k48zqe/WTzP7wrqv15NkGpQb97nUGIlGX7uH/9qdWMH2C25f8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sNZcMAAADbAAAADwAAAAAAAAAAAAAAAACYAgAAZHJzL2Rv&#10;d25yZXYueG1sUEsFBgAAAAAEAAQA9QAAAIgDAAAAAA==&#10;" path="m,360c2100,210,4200,60,5040,e" filled="f">
                  <v:path arrowok="t" o:connecttype="custom" o:connectlocs="0,228600;3200400,0" o:connectangles="0,0"/>
                </v:shape>
                <v:shape id="Freeform 5" o:spid="_x0000_s1174" style="position:absolute;left:41148;top:5080;width:11430;height:7874;visibility:visible;mso-wrap-style:square;v-text-anchor:top" coordsize="158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fSMIA&#10;AADbAAAADwAAAGRycy9kb3ducmV2LnhtbESPzWrDMBCE74G+g9hCb7GcUhvjRAmhtLSXHJrkARZr&#10;/UOslZFU2X37qhDocZiZb5jdYTGjiOT8YFnBJstBEDdWD9wpuF7e1xUIH5A1jpZJwQ95OOwfVjus&#10;tZ35i+I5dCJB2NeooA9hqqX0TU8GfWYn4uS11hkMSbpOaodzgptRPud5KQ0OnBZ6nOi1p+Z2/jYK&#10;ZFHqj5e3eYmnW6xy18XWhqjU0+Ny3IIItIT/8L39qRVUBfx9S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N9IwgAAANsAAAAPAAAAAAAAAAAAAAAAAJgCAABkcnMvZG93&#10;bnJldi54bWxQSwUGAAAAAAQABAD1AAAAhwMAAAAA&#10;" path="m,1120v130,-30,260,-60,360,-120c460,940,540,880,600,760,660,640,660,400,720,280,780,160,880,80,960,40v80,-40,160,-20,240,c1280,60,1380,80,1440,160v60,80,100,180,120,360c1580,700,1570,970,1560,1240e" filled="f">
                  <v:path arrowok="t" o:connecttype="custom" o:connectlocs="0,711200;260430,635000;434051,482600;520861,177800;694481,25400;868101,25400;1041722,101600;1128532,330200;1128532,787400" o:connectangles="0,0,0,0,0,0,0,0,0"/>
                </v:shape>
                <v:line id="Line 6" o:spid="_x0000_s1175" style="position:absolute;visibility:visible;mso-wrap-style:square" from="52578,9906" to="52586,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7" o:spid="_x0000_s1176" style="position:absolute;flip:x;visibility:visible;mso-wrap-style:square" from="8382,14478" to="914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8" o:spid="_x0000_s1177" style="position:absolute;visibility:visible;mso-wrap-style:square" from="8382,15240" to="839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9" o:spid="_x0000_s1178" style="position:absolute;visibility:visible;mso-wrap-style:square" from="8382,25908" to="9144,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0" o:spid="_x0000_s1179" style="position:absolute;flip:x;visibility:visible;mso-wrap-style:square" from="8382,25908" to="9144,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1" o:spid="_x0000_s1180" style="position:absolute;flip:x;visibility:visible;mso-wrap-style:square" from="8382,25908" to="914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2" o:spid="_x0000_s1181" style="position:absolute;visibility:visible;mso-wrap-style:square" from="8382,26670" to="839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shape id="Freeform 13" o:spid="_x0000_s1182" style="position:absolute;left:8382;top:34290;width:16764;height:9144;visibility:visible;mso-wrap-style:square;v-text-anchor:top" coordsize="312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RXMMA&#10;AADbAAAADwAAAGRycy9kb3ducmV2LnhtbESPQWvCQBSE74L/YXlCb2ajQqmpm1AEMcdqLfb4yD6T&#10;0OzbuLvGtL++Wyj0OMzMN8ymGE0nBnK+taxgkaQgiCurW64VnN528ycQPiBr7CyTgi/yUOTTyQYz&#10;be98oOEYahEh7DNU0ITQZ1L6qiGDPrE9cfQu1hkMUbpaaof3CDedXKbpozTYclxosKdtQ9Xn8WYU&#10;XOnybVpduvdyOLz22u0/6tNZqYfZ+PIMItAY/sN/7VIrWK/g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9RXMMAAADbAAAADwAAAAAAAAAAAAAAAACYAgAAZHJzL2Rv&#10;d25yZXYueG1sUEsFBgAAAAAEAAQA9QAAAIgDAAAAAA==&#10;" path="m,c680,120,1360,240,1800,360v440,120,620,200,840,360c2860,880,3040,1220,3120,1320e" filled="f">
                  <v:path arrowok="t" o:connecttype="custom" o:connectlocs="0,0;967154,249382;1418492,498764;1676400,914400" o:connectangles="0,0,0,0"/>
                </v:shape>
                <v:shape id="Freeform 14" o:spid="_x0000_s1183" style="position:absolute;left:37084;top:35052;width:15494;height:8382;visibility:visible;mso-wrap-style:square;v-text-anchor:top" coordsize="220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fMUA&#10;AADbAAAADwAAAGRycy9kb3ducmV2LnhtbESP3WoCMRSE7wt9h3AKvavZSpG6GsUfCv4UxG0f4Lg5&#10;3SxuTuIm1fXtjVDo5TAz3zDjaWcbcaY21I4VvPYyEMSl0zVXCr6/Pl7eQYSIrLFxTAquFGA6eXwY&#10;Y67dhfd0LmIlEoRDjgpMjD6XMpSGLIae88TJ+3GtxZhkW0nd4iXBbSP7WTaQFmtOCwY9LQyVx+LX&#10;Kihm6+rwaa5bU+yOW++Xm/lpf1Lq+ambjUBE6uJ/+K+90gqGb3D/k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MR8xQAAANsAAAAPAAAAAAAAAAAAAAAAAJgCAABkcnMv&#10;ZG93bnJldi54bWxQSwUGAAAAAAQABAD1AAAAigMAAAAA&#10;" path="m2200,c1700,60,1200,120,880,240,560,360,420,560,280,720,140,880,80,1100,40,1200v-40,100,-20,110,,120e" filled="f">
                  <v:path arrowok="t" o:connecttype="custom" o:connectlocs="1549400,0;619760,152400;197196,457200;28171,762000;28171,838200" o:connectangles="0,0,0,0,0"/>
                </v:shape>
                <v:line id="Line 15" o:spid="_x0000_s1184" style="position:absolute;visibility:visible;mso-wrap-style:square" from="22860,43434" to="42672,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a88YAAADbAAAADwAAAGRycy9kb3ducmV2LnhtbESPT2vCQBDF70K/wzKCN90o+Cepq9RK&#10;Qegp1tIeh+w0G5qdTbNbE/30XUHo8fHm/d689ba3tThT6yvHCqaTBARx4XTFpYLT28t4BcIHZI21&#10;Y1JwIQ/bzcNgjZl2Hed0PoZSRAj7DBWYEJpMSl8YsugnriGO3pdrLYYo21LqFrsIt7WcJclCWqw4&#10;Nhhs6NlQ8X38tfGN5fy6y9/36erzZD66PF3y4edVqdGwf3oEEagP/8f39EErSOdw2xIB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SmvPGAAAA2wAAAA8AAAAAAAAA&#10;AAAAAAAAoQIAAGRycy9kb3ducmV2LnhtbFBLBQYAAAAABAAEAPkAAACUAwAAAAA=&#10;">
                  <v:stroke dashstyle="longDashDot"/>
                </v:line>
                <v:line id="Line 16" o:spid="_x0000_s1185" style="position:absolute;visibility:visible;mso-wrap-style:square" from="30480,10668" to="30488,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EhMUAAADbAAAADwAAAGRycy9kb3ducmV2LnhtbESPQWvCQBCF7wX/wzKCt7pRqJrUVbRF&#10;EHqKtbTHITvNhmZn0+xqor++Kwg9Pt68781brntbizO1vnKsYDJOQBAXTldcKji+7x4XIHxA1lg7&#10;JgUX8rBeDR6WmGnXcU7nQyhFhLDPUIEJocmk9IUhi37sGuLofbvWYoiyLaVusYtwW8tpksykxYpj&#10;g8GGXgwVP4eTjW/Mn67b/OM1XXwdzWeXp3Pe/74pNRr2m2cQgfrwf3xP77WCdAa3LREA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EhMUAAADbAAAADwAAAAAAAAAA&#10;AAAAAAChAgAAZHJzL2Rvd25yZXYueG1sUEsFBgAAAAAEAAQA+QAAAJMDAAAAAA==&#10;">
                  <v:stroke dashstyle="longDashDot"/>
                </v:line>
                <v:shape id="Freeform 17" o:spid="_x0000_s1186" style="position:absolute;left:11430;top:12954;width:31242;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YPMYA&#10;AADbAAAADwAAAGRycy9kb3ducmV2LnhtbESPT2vCQBTE70K/w/IKvenGCv6J2UhbKLYHwUQPHh/Z&#10;ZxKafZtm15j203cLgsdhZn7DJJvBNKKnztWWFUwnEQjiwuqaSwXHw/t4CcJ5ZI2NZVLwQw426cMo&#10;wVjbK2fU574UAcIuRgWV920spSsqMugmtiUO3tl2Bn2QXSl1h9cAN418jqK5NFhzWKiwpbeKiq/8&#10;YhQsdt8rmc36+ev+d5r5U5Z/bme1Uk+Pw8sahKfB38O39odWsFr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YPMYAAADbAAAADwAAAAAAAAAAAAAAAACYAgAAZHJz&#10;L2Rvd25yZXYueG1sUEsFBgAAAAAEAAQA9QAAAIsDAAAAAA==&#10;" path="m,360c2100,210,4200,60,5040,e" filled="f">
                  <v:stroke dashstyle="longDashDot"/>
                  <v:path arrowok="t" o:connecttype="custom" o:connectlocs="0,228600;3124200,0" o:connectangles="0,0"/>
                </v:shape>
                <v:shape id="Freeform 18" o:spid="_x0000_s1187" style="position:absolute;left:9144;top:23622;width:33528;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TsIA&#10;AADbAAAADwAAAGRycy9kb3ducmV2LnhtbERPTWvCQBC9F/wPywjedKOCramrqCDqodCkPfQ4ZMck&#10;mJ2N2TVGf717EHp8vO/FqjOVaKlxpWUF41EEgjizuuRcwe/PbvgBwnlkjZVlUnAnB6tl722BsbY3&#10;TqhNfS5CCLsYFRTe17GULivIoBvZmjhwJ9sY9AE2udQN3kK4qeQkimbSYMmhocCatgVl5/RqFLx/&#10;XeYymbazzfdjnPi/JD3up6VSg363/gThqfP/4pf7oBXMw9jw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4xOwgAAANsAAAAPAAAAAAAAAAAAAAAAAJgCAABkcnMvZG93&#10;bnJldi54bWxQSwUGAAAAAAQABAD1AAAAhwMAAAAA&#10;" path="m,360c2100,210,4200,60,5040,e" filled="f">
                  <v:stroke dashstyle="longDashDot"/>
                  <v:path arrowok="t" o:connecttype="custom" o:connectlocs="0,228600;3352800,0" o:connectangles="0,0"/>
                </v:shape>
                <v:line id="Line 19" o:spid="_x0000_s1188" style="position:absolute;visibility:visible;mso-wrap-style:square" from="13716,11430" to="1371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Q9sYAAADbAAAADwAAAGRycy9kb3ducmV2LnhtbESPT2vCQBDF74V+h2UK3uqmgtVEV9GW&#10;guAp/kGPQ3bMhmZnY3Zr0n56t1Do8fHm/d68+bK3tbhR6yvHCl6GCQjiwumKSwWH/cfzFIQPyBpr&#10;x6TgmzwsF48Pc8y06zin2y6UIkLYZ6jAhNBkUvrCkEU/dA1x9C6utRiibEupW+wi3NZylCSv0mLF&#10;scFgQ2+Gis/dl41vTMY/6/z4nk7PB3Pq8nTCm+tWqcFTv5qBCNSH/+O/9EYrSFP43RIB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fkPbGAAAA2wAAAA8AAAAAAAAA&#10;AAAAAAAAoQIAAGRycy9kb3ducmV2LnhtbFBLBQYAAAAABAAEAPkAAACUAwAAAAA=&#10;">
                  <v:stroke dashstyle="longDashDot"/>
                </v:line>
                <v:shape id="Freeform 20" o:spid="_x0000_s1189" style="position:absolute;left:42672;top:6858;width:5334;height:6096;visibility:visible;mso-wrap-style:square;v-text-anchor:top" coordsize="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kRsMA&#10;AADcAAAADwAAAGRycy9kb3ducmV2LnhtbESPQW/CMAyF75P4D5EncZkg2Q4b6ghoYurEjhQOHK3G&#10;tNUap0oClH+PD5O42XrP731erkffqwvF1AW28Do3oIjr4DpuLBz25WwBKmVkh31gsnCjBOvV5GmJ&#10;hQtX3tGlyo2SEE4FWmhzHgqtU92SxzQPA7FopxA9Zlljo13Eq4T7Xr8Z8649diwNLQ60aan+q87e&#10;gsNTPPe6Pr58889vGD5KU3Fp7fR5/PoElWnMD/P/9dYJvhF8eUYm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1kRsMAAADcAAAADwAAAAAAAAAAAAAAAACYAgAAZHJzL2Rv&#10;d25yZXYueG1sUEsFBgAAAAAEAAQA9QAAAIgDAAAAAA==&#10;" path="m,1080v130,-30,260,-60,360,-120c460,900,540,800,600,720,660,640,680,580,720,480,760,380,800,200,840,120,880,40,920,20,960,e" filled="f">
                  <v:stroke dashstyle="longDashDot"/>
                  <v:path arrowok="t" o:connecttype="custom" o:connectlocs="0,609600;200025,541867;333375,406400;400050,270933;466725,67733;533400,0" o:connectangles="0,0,0,0,0,0"/>
                </v:shape>
                <v:shape id="Freeform 21" o:spid="_x0000_s1190" style="position:absolute;left:42672;top:17526;width:5334;height:6096;visibility:visible;mso-wrap-style:square;v-text-anchor:top" coordsize="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3cEA&#10;AADcAAAADwAAAGRycy9kb3ducmV2LnhtbERPO2vDMBDeA/0P4gpdQi2lQ1OcKKG0uKRjnA4dD+v8&#10;INbJSLLj/vsqEMh2H9/ztvvZ9mIiHzrHGlaZAkFcOdNxo+HnVDy/gQgR2WDvmDT8UYD97mGxxdy4&#10;Cx9pKmMjUgiHHDW0MQ65lKFqyWLI3ECcuNp5izFB30jj8ZLCbS9flHqVFjtODS0O9NFSdS5Hq8Fg&#10;7cdeVr/LT/76dsO6UCUXWj89zu8bEJHmeBff3AeT5qsVXJ9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hwd3BAAAA3AAAAA8AAAAAAAAAAAAAAAAAmAIAAGRycy9kb3du&#10;cmV2LnhtbFBLBQYAAAAABAAEAPUAAACGAwAAAAA=&#10;" path="m,1080v130,-30,260,-60,360,-120c460,900,540,800,600,720,660,640,680,580,720,480,760,380,800,200,840,120,880,40,920,20,960,e" filled="f">
                  <v:stroke dashstyle="longDashDot"/>
                  <v:path arrowok="t" o:connecttype="custom" o:connectlocs="0,609600;200025,541867;333375,406400;400050,270933;466725,67733;533400,0" o:connectangles="0,0,0,0,0,0"/>
                </v:shape>
                <v:line id="Line 22" o:spid="_x0000_s1191" style="position:absolute;visibility:visible;mso-wrap-style:square" from="48006,1524" to="4801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O/sYAAADcAAAADwAAAGRycy9kb3ducmV2LnhtbESPQWvCQBCF74X+h2UK3uqmglWjq9SW&#10;guApVtHjkB2zwexszG5N6q93BaG3Gd773ryZLTpbiQs1vnSs4K2fgCDOnS65ULD9+X4dg/ABWWPl&#10;mBT8kYfF/Plphql2LWd02YRCxBD2KSowIdSplD43ZNH3XU0ctaNrLIa4NoXUDbYx3FZykCTv0mLJ&#10;8YLBmj4N5afNr401RsPrMtt9TcaHrdm32WTEq/Naqd5L9zEFEagL/+YHvdKRSwZwfyZO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jv7GAAAA3AAAAA8AAAAAAAAA&#10;AAAAAAAAoQIAAGRycy9kb3ducmV2LnhtbFBLBQYAAAAABAAEAPkAAACUAwAAAAA=&#10;">
                  <v:stroke dashstyle="longDashDot"/>
                </v:line>
                <v:line id="Line 23" o:spid="_x0000_s1192" style="position:absolute;flip:x;visibility:visible;mso-wrap-style:square" from="30480,37338" to="40386,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mqcIAAADcAAAADwAAAGRycy9kb3ducmV2LnhtbERPTYvCMBC9C/6HMAvebFqVpXSNsoiK&#10;eJFVDx7HZratNpPSRK3/3iwseJvH+5zpvDO1uFPrKssKkigGQZxbXXGh4HhYDVMQziNrrC2Tgic5&#10;mM/6vSlm2j74h+57X4gQwi5DBaX3TSaly0sy6CLbEAfu17YGfYBtIXWLjxBuajmK409psOLQUGJD&#10;i5Ly6/5mFFx5K8+X9S5Jzmm1mZwu6eq2TJUafHTfXyA8df4t/ndvdJgfj+HvmXCB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WmqcIAAADcAAAADwAAAAAAAAAAAAAA&#10;AAChAgAAZHJzL2Rvd25yZXYueG1sUEsFBgAAAAAEAAQA+QAAAJADAAAAAA==&#10;">
                  <v:stroke dashstyle="longDashDot"/>
                </v:line>
                <v:line id="Line 24" o:spid="_x0000_s1193" style="position:absolute;visibility:visible;mso-wrap-style:square" from="20574,37338" to="30480,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SzEccAAADcAAAADwAAAGRycy9kb3ducmV2LnhtbESPT2vCQBDF74LfYRmhN920tFWjq7QV&#10;Qegp/kGPQ3bMhmZn0+zWpH56Vyj0NsN7vzdv5svOVuJCjS8dK3gcJSCIc6dLLhTsd+vhBIQPyBor&#10;x6TglzwsF/3eHFPtWs7osg2FiCHsU1RgQqhTKX1uyKIfuZo4amfXWAxxbQqpG2xjuK3kU5K8Sosl&#10;xwsGa/owlH9tf2ysMX65vmeH1XRy2ptjm03HvPn+VOph0L3NQATqwr/5j97oyCXPcH8mTi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hLMRxwAAANwAAAAPAAAAAAAA&#10;AAAAAAAAAKECAABkcnMvZG93bnJldi54bWxQSwUGAAAAAAQABAD5AAAAlQMAAAAA&#10;">
                  <v:stroke dashstyle="longDashDot"/>
                </v:line>
                <v:line id="Line 25" o:spid="_x0000_s1194" style="position:absolute;visibility:visible;mso-wrap-style:square" from="52578,35052" to="5258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WisYAAADcAAAADwAAAGRycy9kb3ducmV2LnhtbESPQWvCQBCF74X+h2UKvdVNBatGV6kt&#10;guApVtHjkB2zwexsml1N6q93BaG3Gd773ryZzjtbiQs1vnSs4L2XgCDOnS65ULD9Wb6NQPiArLFy&#10;TAr+yMN89vw0xVS7ljO6bEIhYgj7FBWYEOpUSp8bsuh7riaO2tE1FkNcm0LqBtsYbivZT5IPabHk&#10;eMFgTV+G8tPmbGON4eC6yHbf49Fha/ZtNh7y6net1OtL9zkBEagL/+YHvdKRSwZwfyZO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ForGAAAA3AAAAA8AAAAAAAAA&#10;AAAAAAAAoQIAAGRycy9kb3ducmV2LnhtbFBLBQYAAAAABAAEAPkAAACUAwAAAAA=&#10;">
                  <v:stroke dashstyle="longDashDot"/>
                </v:line>
                <v:line id="Line 26" o:spid="_x0000_s1195" style="position:absolute;visibility:visible;mso-wrap-style:square" from="13716,48768" to="52578,4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xZcIAAADcAAAADwAAAGRycy9kb3ducmV2LnhtbERPTWvCQBC9F/wPywi91V09SEmzihQq&#10;uUipFs/T7DRJzc7G7JpN/fVuQehtHu9z8vVoWzFQ7xvHGuYzBYK4dKbhSsPn4e3pGYQPyAZbx6Th&#10;lzysV5OHHDPjIn/QsA+VSCHsM9RQh9BlUvqyJot+5jrixH273mJIsK+k6TGmcNvKhVJLabHh1FBj&#10;R681laf9xWpQ8bqVP7Johvdid47dVzwuzlHrx+m4eQERaAz/4ru7MGm+WsLf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xZcIAAADcAAAADwAAAAAAAAAAAAAA&#10;AAChAgAAZHJzL2Rvd25yZXYueG1sUEsFBgAAAAAEAAQA+QAAAJADAAAAAA==&#10;">
                  <v:stroke startarrow="block" endarrow="block"/>
                </v:line>
                <v:line id="Line 27" o:spid="_x0000_s1196" style="position:absolute;visibility:visible;mso-wrap-style:square" from="30480,45720" to="52578,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U/sIAAADcAAAADwAAAGRycy9kb3ducmV2LnhtbERPTWsCMRC9F/wPYYTeaqIHW1ajiGDZ&#10;i5Ra8Txuxt3VzWTdpJttf31TKPQ2j/c5y/VgG9FT52vHGqYTBYK4cKbmUsPxY/f0AsIHZIONY9Lw&#10;RR7Wq9HDEjPjIr9TfwilSCHsM9RQhdBmUvqiIot+4lrixF1cZzEk2JXSdBhTuG3kTKm5tFhzaqiw&#10;pW1Fxe3waTWo+P0qrzKv+7d8f4/tOZ5m96j143jYLEAEGsK/+M+dmzRfPcP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1U/sIAAADcAAAADwAAAAAAAAAAAAAA&#10;AAChAgAAZHJzL2Rvd25yZXYueG1sUEsFBgAAAAAEAAQA+QAAAJADAAAAAA==&#10;">
                  <v:stroke startarrow="block" endarrow="block"/>
                </v:line>
                <v:line id="Line 28" o:spid="_x0000_s1197" style="position:absolute;visibility:visible;mso-wrap-style:square" from="52578,1524" to="5257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5FMYAAADcAAAADwAAAGRycy9kb3ducmV2LnhtbESPzUvDQBDF74L/wzKCN7uxYD9it0Vb&#10;hIKn9AM9DtkxG8zOptm1Sf3rnYPQ2zzm/d68WawG36gzdbEObOBxlIEiLoOtuTJw2L89zEDFhGyx&#10;CUwGLhRhtby9WWBuQ88FnXepUhLCMUcDLqU21zqWjjzGUWiJZfcVOo9JZFdp22Ev4b7R4yybaI81&#10;ywWHLa0dld+7Hy81pk+/r8VxM599HtxHX8ynvD29G3N/N7w8g0o0pKv5n95a4TJpK8/IB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JuRTGAAAA3AAAAA8AAAAAAAAA&#10;AAAAAAAAoQIAAGRycy9kb3ducmV2LnhtbFBLBQYAAAAABAAEAPkAAACUAwAAAAA=&#10;">
                  <v:stroke dashstyle="longDashDot"/>
                </v:line>
                <v:line id="Line 29" o:spid="_x0000_s1198" style="position:absolute;visibility:visible;mso-wrap-style:square" from="48006,2286" to="5257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F8IAAADcAAAADwAAAGRycy9kb3ducmV2LnhtbERPTWsCMRC9F/wPYYTeaqIHaVejiGDZ&#10;i5Ra8Txuxt3VzWTdpJttf31TKPQ2j/c5y/VgG9FT52vHGqYTBYK4cKbmUsPxY/f0DMIHZIONY9Lw&#10;RR7Wq9HDEjPjIr9TfwilSCHsM9RQhdBmUvqiIot+4lrixF1cZzEk2JXSdBhTuG3kTKm5tFhzaqiw&#10;pW1Fxe3waTWo+P0qrzKv+7d8f4/tOZ5m96j143jYLEAEGsK/+M+dmzRfvcD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lF8IAAADcAAAADwAAAAAAAAAAAAAA&#10;AAChAgAAZHJzL2Rvd25yZXYueG1sUEsFBgAAAAAEAAQA+QAAAJADAAAAAA==&#10;">
                  <v:stroke startarrow="block" endarrow="block"/>
                </v:line>
                <v:line id="Line 30" o:spid="_x0000_s1199" style="position:absolute;flip:x;visibility:visible;mso-wrap-style:square" from="41910,5334" to="4876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uA8UAAADcAAAADwAAAGRycy9kb3ducmV2LnhtbESPQWvCQBCF70L/wzJCb7pJKSWkboJI&#10;LeJFanvoccyOSTQ7G7Krxn/vHAq9zfDevPfNohxdp640hNazgXSegCKuvG25NvDzvZ5loEJEtth5&#10;JgN3ClAWT5MF5tbf+Iuu+1grCeGQo4Emxj7XOlQNOQxz3xOLdvSDwyjrUGs74E3CXadfkuRNO2xZ&#10;GhrsadVQdd5fnIEzb/Xh9LlL00PWbl5/T9n68pEZ8zwdl++gIo3x3/x3vbGCnwq+PCMT6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6uA8UAAADcAAAADwAAAAAAAAAA&#10;AAAAAAChAgAAZHJzL2Rvd25yZXYueG1sUEsFBgAAAAAEAAQA+QAAAJMDAAAAAA==&#10;">
                  <v:stroke dashstyle="longDashDot"/>
                </v:line>
                <v:line id="Line 31" o:spid="_x0000_s1200" style="position:absolute;flip:x;visibility:visible;mso-wrap-style:square" from="41910,6858" to="49530,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mMIAAADcAAAADwAAAGRycy9kb3ducmV2LnhtbERPS4vCMBC+L/gfwgje1jQiUrpGWRYV&#10;8SI+Dh7HZratNpPSRK3/3ggLe5uP7znTeWdrcafWV441qGECgjh3puJCw/Gw/ExB+IBssHZMGp7k&#10;YT7rfUwxM+7BO7rvQyFiCPsMNZQhNJmUPi/Joh+6hjhyv661GCJsC2lafMRwW8tRkkykxYpjQ4kN&#10;/ZSUX/c3q+HKG3m+rLZKndNqPT5d0uVtkWo96HffXyACdeFf/OdemzhfKXg/Ey+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LmMIAAADcAAAADwAAAAAAAAAAAAAA&#10;AAChAgAAZHJzL2Rvd25yZXYueG1sUEsFBgAAAAAEAAQA+QAAAJADAAAAAA==&#10;">
                  <v:stroke dashstyle="longDashDot"/>
                </v:line>
                <v:line id="Line 32" o:spid="_x0000_s1201" style="position:absolute;visibility:visible;mso-wrap-style:square" from="43434,5334" to="4344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33" o:spid="_x0000_s1202" style="position:absolute;visibility:visible;mso-wrap-style:square" from="43434,3048" to="4343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34" o:spid="_x0000_s1203" style="position:absolute;flip:y;visibility:visible;mso-wrap-style:square" from="43434,6858" to="4343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line id="Line 35" o:spid="_x0000_s1204" style="position:absolute;visibility:visible;mso-wrap-style:square" from="32766,10668" to="3276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36" o:spid="_x0000_s1205" style="position:absolute;flip:y;visibility:visible;mso-wrap-style:square" from="32766,13716" to="3276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868QAAADcAAAADwAAAGRycy9kb3ducmV2LnhtbESPQWvCQBCF74L/YRmhl6AbK0iNrqJt&#10;hYJ4qHrwOGTHJJidDdmppv++WxC8zfDe9+bNYtW5Wt2oDZVnA+NRCoo497biwsDpuB2+gQqCbLH2&#10;TAZ+KcBq2e8tMLP+zt90O0ihYgiHDA2UIk2mdchLchhGviGO2sW3DiWubaFti/cY7mr9mqZT7bDi&#10;eKHEht5Lyq+HHxdrbPf8MZkkG6eTZEafZ9mlWox5GXTrOSihTp7mB/1lIzeewv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jzrxAAAANwAAAAPAAAAAAAAAAAA&#10;AAAAAKECAABkcnMvZG93bnJldi54bWxQSwUGAAAAAAQABAD5AAAAkgMAAAAA&#10;">
                  <v:stroke endarrow="block"/>
                </v:line>
                <v:line id="Line 37" o:spid="_x0000_s1206" style="position:absolute;visibility:visible;mso-wrap-style:square" from="12192,12192" to="1219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38" o:spid="_x0000_s1207" style="position:absolute;flip:y;visibility:visible;mso-wrap-style:square" from="12192,15240" to="1219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NAsUAAADcAAAADwAAAGRycy9kb3ducmV2LnhtbESPQWvCQBCF7wX/wzJCL0E3Vig2dRVt&#10;KxSKB62HHofsmASzsyE71fTfdw6F3uYx73vzZrkeQmuu1KcmsoPZNAdDXEbfcOXg9LmbLMAkQfbY&#10;RiYHP5RgvRrdLbHw8cYHuh6lMhrCqUAHtUhXWJvKmgKmaeyIdXeOfUBR2VfW93jT8NDahzx/tAEb&#10;1gs1dvRSU3k5fgetsdvz63yebYPNsid6+5KP3Ipz9+Nh8wxGaJB/8x/97pWbaVt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ENAsUAAADcAAAADwAAAAAAAAAA&#10;AAAAAAChAgAAZHJzL2Rvd25yZXYueG1sUEsFBgAAAAAEAAQA+QAAAJMDAAAAAA==&#10;">
                  <v:stroke endarrow="block"/>
                </v:line>
                <v:line id="Line 39" o:spid="_x0000_s1208" style="position:absolute;visibility:visible;mso-wrap-style:square" from="32766,12954" to="3276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40" o:spid="_x0000_s1209" style="position:absolute;visibility:visible;mso-wrap-style:square" from="12192,14478" to="12192,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41" o:spid="_x0000_s1210" style="position:absolute;flip:x;visibility:visible;mso-wrap-style:square" from="3810,12954" to="30480,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shapetype id="_x0000_t135" coordsize="21600,21600" o:spt="135" path="m10800,qx21600,10800,10800,21600l,21600,,xe">
                  <v:stroke joinstyle="miter"/>
                  <v:path gradientshapeok="t" o:connecttype="rect" textboxrect="0,3163,18437,18437"/>
                </v:shapetype>
                <v:shape id="AutoShape 42" o:spid="_x0000_s1211" type="#_x0000_t135" style="position:absolute;left:8382;top:19050;width:76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i8AA&#10;AADcAAAADwAAAGRycy9kb3ducmV2LnhtbERPTWsCMRC9C/6HMEJvmnUPIlujFKHgoQgawR6HZLq7&#10;dDNZNlNd/70pFHqbx/uczW4MnbrRkNrIBpaLAhSxi77l2sDFvs/XoJIge+wik4EHJdhtp5MNVj7e&#10;+US3s9Qqh3Cq0EAj0ldaJ9dQwLSIPXHmvuIQUDIcau0HvOfw0OmyKFY6YMu5ocGe9g257/NPMCAW&#10;P09ju3eu/7jacHRWrmKNeZmNb6+ghEb5F/+5Dz7PL0v4fSZfo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i8AAAADcAAAADwAAAAAAAAAAAAAAAACYAgAAZHJzL2Rvd25y&#10;ZXYueG1sUEsFBgAAAAAEAAQA9QAAAIUDAAAAAA==&#10;" strokeweight="1.5pt"/>
                <v:line id="Line 43" o:spid="_x0000_s1212" style="position:absolute;visibility:visible;mso-wrap-style:square" from="5334,19812" to="11430,1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h3BcYAAADcAAAADwAAAGRycy9kb3ducmV2LnhtbESPQWvCQBCF74L/YRnBm25UWjW6irUU&#10;hJ6ilnocstNsaHY2za4m7a/vFgreZnjve/Nmve1sJW7U+NKxgsk4AUGcO11yoeB8ehktQPiArLFy&#10;TAq+ycN20++tMdWu5Yxux1CIGMI+RQUmhDqV0ueGLPqxq4mj9uEaiyGuTSF1g20Mt5WcJsmjtFhy&#10;vGCwpr2h/PN4tbHG/OHnKXt7Xi4uZ/PeZss5H75elRoOut0KRKAu3M3/9EFHbjqDv2fiBH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dwXGAAAA3AAAAA8AAAAAAAAA&#10;AAAAAAAAoQIAAGRycy9kb3ducmV2LnhtbFBLBQYAAAAABAAEAPkAAACUAwAAAAA=&#10;">
                  <v:stroke dashstyle="longDashDot"/>
                </v:line>
                <v:line id="Line 44" o:spid="_x0000_s1213" style="position:absolute;visibility:visible;mso-wrap-style:square" from="6096,12954" to="6096,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W6cIAAADcAAAADwAAAGRycy9kb3ducmV2LnhtbERPTWvCQBC9C/0PyxR6azYNUk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qW6cIAAADcAAAADwAAAAAAAAAAAAAA&#10;AAChAgAAZHJzL2Rvd25yZXYueG1sUEsFBgAAAAAEAAQA+QAAAJADAAAAAA==&#10;">
                  <v:stroke startarrow="block" endarrow="block"/>
                </v:line>
                <v:line id="Line 45" o:spid="_x0000_s1214" style="position:absolute;visibility:visible;mso-wrap-style:square" from="44196,17526" to="4953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1K6sYAAADcAAAADwAAAGRycy9kb3ducmV2LnhtbESPW2vCQBCF3wv+h2UE3+qmgrfoKl4o&#10;CH2KtbSPQ3bMhmZnY3Zror++KxT6NsM535kzy3VnK3GlxpeOFbwMExDEudMlFwpO76/PMxA+IGus&#10;HJOCG3lYr3pPS0y1azmj6zEUIoawT1GBCaFOpfS5IYt+6GriqJ1dYzHEtSmkbrCN4baSoySZSIsl&#10;xwsGa9oZyr+PPzbWmI7v2+xjP599ncxnm82nfLi8KTXod5sFiEBd+Df/0QcdudEYHs/EC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9SurGAAAA3AAAAA8AAAAAAAAA&#10;AAAAAAAAoQIAAGRycy9kb3ducmV2LnhtbFBLBQYAAAAABAAEAPkAAACUAwAAAAA=&#10;">
                  <v:stroke dashstyle="longDashDot"/>
                </v:line>
                <v:shape id="Text Box 46" o:spid="_x0000_s1215" type="#_x0000_t202" style="position:absolute;left:48006;width:3810;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I+cQA&#10;AADcAAAADwAAAGRycy9kb3ducmV2LnhtbERPTWsCMRC9F/ofwhS8lJqtlaWsRhGp0PYi3XrxNmzG&#10;zepmsiRZ3f77RhC8zeN9znw52FacyYfGsYLXcQaCuHK64VrB7nfz8g4iRGSNrWNS8EcBlovHhzkW&#10;2l34h85lrEUK4VCgAhNjV0gZKkMWw9h1xIk7OG8xJuhrqT1eUrht5STLcmmx4dRgsKO1oepU9lbB&#10;drrfmuf+8PG9mr75r12/zo91qdToaVjNQEQa4l18c3/qNH+Sw/WZd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SPnEAAAA3AAAAA8AAAAAAAAAAAAAAAAAmAIAAGRycy9k&#10;b3ducmV2LnhtbFBLBQYAAAAABAAEAPUAAACJAwAAAAA=&#10;" stroked="f">
                  <v:textbox style="mso-fit-shape-to-text:t" inset="0,0,0,0">
                    <w:txbxContent/>
                  </v:textbox>
                </v:shape>
                <v:shape id="Text Box 47" o:spid="_x0000_s1216" type="#_x0000_t202" style="position:absolute;left:3810;top:15240;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YsQA&#10;AADcAAAADwAAAGRycy9kb3ducmV2LnhtbERPTWsCMRC9C/0PYQpeRLO1YmU1ikiFthfp1ou3YTNu&#10;VjeTJcnq9t83hUJv83ifs9r0thE38qF2rOBpkoEgLp2uuVJw/NqPFyBCRNbYOCYF3xRgs34YrDDX&#10;7s6fdCtiJVIIhxwVmBjbXMpQGrIYJq4lTtzZeYsxQV9J7fGewm0jp1k2lxZrTg0GW9oZKq9FZxUc&#10;ZqeDGXXn14/t7Nm/H7vd/FIVSg0f++0SRKQ+/ov/3G86zZ++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7WLEAAAA3AAAAA8AAAAAAAAAAAAAAAAAmAIAAGRycy9k&#10;b3ducmV2LnhtbFBLBQYAAAAABAAEAPUAAACJAwAAAAA=&#10;" stroked="f">
                  <v:textbox style="mso-fit-shape-to-text:t" inset="0,0,0,0">
                    <w:txbxContent/>
                  </v:textbox>
                </v:shape>
                <v:shape id="Text Box 48" o:spid="_x0000_s1217" type="#_x0000_t202" style="position:absolute;left:41148;top:5334;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5EMcA&#10;AADcAAAADwAAAGRycy9kb3ducmV2LnhtbESPQUsDMRCF70L/Q5iCF7FZaymyNi2lKFQvxbUXb8Nm&#10;ulndTJYk227/vXMQvM3w3rz3zWoz+k6dKaY2sIGHWQGKuA625cbA8fP1/glUysgWu8Bk4EoJNuvJ&#10;zQpLGy78QecqN0pCOJVowOXcl1qn2pHHNAs9sWinED1mWWOjbcSLhPtOz4tiqT22LA0Oe9o5qn+q&#10;wRs4LL4O7m44vbxvF4/x7Tjslt9NZcztdNw+g8o05n/z3/XeCv5caOUZmU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1eRDHAAAA3AAAAA8AAAAAAAAAAAAAAAAAmAIAAGRy&#10;cy9kb3ducmV2LnhtbFBLBQYAAAAABAAEAPUAAACMAwAAAAA=&#10;" stroked="f">
                  <v:textbox style="mso-fit-shape-to-text:t" inset="0,0,0,0">
                    <w:txbxContent/>
                  </v:textbox>
                </v:shape>
                <v:shape id="Text Box 49" o:spid="_x0000_s1218" type="#_x0000_t202" style="position:absolute;left:10668;top:16002;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ci8QA&#10;AADcAAAADwAAAGRycy9kb3ducmV2LnhtbERPTWsCMRC9C/0PYQpeRLO1InU1ikiFthfp1ou3YTNu&#10;VjeTJcnq9t83hUJv83ifs9r0thE38qF2rOBpkoEgLp2uuVJw/NqPX0CEiKyxcUwKvinAZv0wWGGu&#10;3Z0/6VbESqQQDjkqMDG2uZShNGQxTFxLnLiz8xZjgr6S2uM9hdtGTrNsLi3WnBoMtrQzVF6Lzio4&#10;zE4HM+rOrx/b2bN/P3a7+aUqlBo+9tsliEh9/Bf/ud90mj9d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53IvEAAAA3AAAAA8AAAAAAAAAAAAAAAAAmAIAAGRycy9k&#10;b3ducmV2LnhtbFBLBQYAAAAABAAEAPUAAACJAwAAAAA=&#10;" stroked="f">
                  <v:textbox style="mso-fit-shape-to-text:t" inset="0,0,0,0">
                    <w:txbxContent/>
                  </v:textbox>
                </v:shape>
                <v:shape id="Text Box 50" o:spid="_x0000_s1219" type="#_x0000_t202" style="position:absolute;left:31242;top:1447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jy8cA&#10;AADcAAAADwAAAGRycy9kb3ducmV2LnhtbESPQUsDMRCF70L/Q5iCF7FZ21JkbVpKsaBeimsv3obN&#10;dLO6mSxJtl3/vXMQvM3w3rz3zXo7+k5dKKY2sIGHWQGKuA625cbA6eNw/wgqZWSLXWAy8EMJtpvJ&#10;zRpLG678TpcqN0pCOJVowOXcl1qn2pHHNAs9sWjnED1mWWOjbcSrhPtOz4tipT22LA0Oe9o7qr+r&#10;wRs4Lj+P7m44P7/tlov4ehr2q6+mMuZ2Ou6eQGUa87/57/rFCv5C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a48vHAAAA3AAAAA8AAAAAAAAAAAAAAAAAmAIAAGRy&#10;cy9kb3ducmV2LnhtbFBLBQYAAAAABAAEAPUAAACMAwAAAAA=&#10;" stroked="f">
                  <v:textbox style="mso-fit-shape-to-text:t" inset="0,0,0,0">
                    <w:txbxContent/>
                  </v:textbox>
                </v:shape>
                <v:shape id="Text Box 51" o:spid="_x0000_s1220" type="#_x0000_t202" style="position:absolute;left:45720;top:15240;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GUMQA&#10;AADcAAAADwAAAGRycy9kb3ducmV2LnhtbERPS2sCMRC+C/0PYQq9iGZ9IGVrFJEKrRfp1ou3YTNu&#10;tt1MliSr239vBKG3+fies1z3thEX8qF2rGAyzkAQl07XXCk4fu9GryBCRNbYOCYFfxRgvXoaLDHX&#10;7spfdCliJVIIhxwVmBjbXMpQGrIYxq4lTtzZeYsxQV9J7fGawm0jp1m2kBZrTg0GW9oaKn+Lzio4&#10;zE8HM+zO7/vNfOY/j9128VMVSr0895s3EJH6+C9+uD90mj+bwP2Zd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RlDEAAAA3AAAAA8AAAAAAAAAAAAAAAAAmAIAAGRycy9k&#10;b3ducmV2LnhtbFBLBQYAAAAABAAEAPUAAACJAwAAAAA=&#10;" stroked="f">
                  <v:textbox style="mso-fit-shape-to-text:t" inset="0,0,0,0">
                    <w:txbxContent/>
                  </v:textbox>
                </v:shape>
                <v:shape id="Text Box 52" o:spid="_x0000_s1221" type="#_x0000_t202" style="position:absolute;left:28956;top:2209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YJ8QA&#10;AADcAAAADwAAAGRycy9kb3ducmV2LnhtbERPTWsCMRC9F/ofwhS8FM1WRcrWKCIK6kW69eJt2Iyb&#10;bTeTJcnq+u9NodDbPN7nzJe9bcSVfKgdK3gbZSCIS6drrhScvrbDdxAhImtsHJOCOwVYLp6f5phr&#10;d+NPuhaxEimEQ44KTIxtLmUoDVkMI9cSJ+7ivMWYoK+k9nhL4baR4yybSYs1pwaDLa0NlT9FZxUc&#10;p+ejee0um8NqOvH7U7eefVeFUoOXfvUBIlIf/8V/7p1O8ydj+H0mX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2CfEAAAA3AAAAA8AAAAAAAAAAAAAAAAAmAIAAGRycy9k&#10;b3ducmV2LnhtbFBLBQYAAAAABAAEAPUAAACJAwAAAAA=&#10;" stroked="f">
                  <v:textbox style="mso-fit-shape-to-text:t" inset="0,0,0,0">
                    <w:txbxContent/>
                  </v:textbox>
                </v:shape>
                <v:shape id="Text Box 53" o:spid="_x0000_s1222" type="#_x0000_t202" style="position:absolute;left:12192;top:23622;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9vMQA&#10;AADcAAAADwAAAGRycy9kb3ducmV2LnhtbERPTWsCMRC9F/ofwhS8lJqtK1K2RhGpYHsRVy+9DZtx&#10;s+1msiRZ3f77RhC8zeN9znw52FacyYfGsYLXcQaCuHK64VrB8bB5eQMRIrLG1jEp+KMAy8XjwxwL&#10;7S68p3MZa5FCOBSowMTYFVKGypDFMHYdceJOzluMCfpaao+XFG5bOcmymbTYcGow2NHaUPVb9lbB&#10;bvq9M8/96eNrNc3957Ffz37qUqnR07B6BxFpiHfxzb3VaX6ew/WZd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fbzEAAAA3AAAAA8AAAAAAAAAAAAAAAAAmAIAAGRycy9k&#10;b3ducmV2LnhtbFBLBQYAAAAABAAEAPUAAACJAwAAAAA=&#10;" stroked="f">
                  <v:textbox style="mso-fit-shape-to-text:t" inset="0,0,0,0">
                    <w:txbxContent/>
                  </v:textbox>
                </v:shape>
                <v:shape id="Text Box 54" o:spid="_x0000_s1223" type="#_x0000_t202" style="position:absolute;left:28956;top:3733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lyMQA&#10;AADcAAAADwAAAGRycy9kb3ducmV2LnhtbERPTWsCMRC9C/0PYQq9SM1WFylbo4hUaL1It156Gzbj&#10;ZtvNZEmyuv33RhC8zeN9zmI12FacyIfGsYKXSQaCuHK64VrB4Xv7/AoiRGSNrWNS8E8BVsuH0QIL&#10;7c78Racy1iKFcChQgYmxK6QMlSGLYeI64sQdnbcYE/S11B7PKdy2cpplc2mx4dRgsKONoeqv7K2C&#10;ff6zN+P++L5b5zP/eeg389+6VOrpcVi/gYg0xLv45v7Qaf4sh+sz6QK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5cjEAAAA3AAAAA8AAAAAAAAAAAAAAAAAmAIAAGRycy9k&#10;b3ducmV2LnhtbFBLBQYAAAAABAAEAPUAAACJAwAAAAA=&#10;" stroked="f">
                  <v:textbox style="mso-fit-shape-to-text:t" inset="0,0,0,0">
                    <w:txbxContent/>
                  </v:textbox>
                </v:shape>
                <v:shape id="Text Box 55" o:spid="_x0000_s1224" type="#_x0000_t202" style="position:absolute;left:40386;top:43434;width:2286;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AU8QA&#10;AADcAAAADwAAAGRycy9kb3ducmV2LnhtbERPTWsCMRC9C/0PYQq9iGZbrchqFJEKthfp1ou3YTNu&#10;VjeTJcnq9t83hUJv83ifs1z3thE38qF2rOB5nIEgLp2uuVJw/NqN5iBCRNbYOCYF3xRgvXoYLDHX&#10;7s6fdCtiJVIIhxwVmBjbXMpQGrIYxq4lTtzZeYsxQV9J7fGewm0jX7JsJi3WnBoMtrQ1VF6Lzio4&#10;TE8HM+zObx+b6cS/H7vt7FIVSj099psFiEh9/Bf/ufc6zZ+8wu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QFPEAAAA3AAAAA8AAAAAAAAAAAAAAAAAmAIAAGRycy9k&#10;b3ducmV2LnhtbFBLBQYAAAAABAAEAPUAAACJAwAAAAA=&#10;" stroked="f">
                  <v:textbox style="mso-fit-shape-to-text:t" inset="0,0,0,0">
                    <w:txbxContent/>
                  </v:textbox>
                </v:shape>
                <v:shape id="Text Box 56" o:spid="_x0000_s1225" type="#_x0000_t202" style="position:absolute;left:32004;top:46482;width:3048;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nccA&#10;AADcAAAADwAAAGRycy9kb3ducmV2LnhtbESPQWsCMRSE74X+h/AKvRTNttVFVqOItFB7ka5evD02&#10;z83azcuSZHX77xuh0OMwM98wi9VgW3EhHxrHCp7HGQjiyumGawWH/ftoBiJEZI2tY1LwQwFWy/u7&#10;BRbaXfmLLmWsRYJwKFCBibErpAyVIYth7Dri5J2ctxiT9LXUHq8Jblv5kmW5tNhwWjDY0cZQ9V32&#10;VsFuctyZp/709rmevPrtod/k57pU6vFhWM9BRBrif/iv/aEVTKc53M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vl53HAAAA3AAAAA8AAAAAAAAAAAAAAAAAmAIAAGRy&#10;cy9kb3ducmV2LnhtbFBLBQYAAAAABAAEAPUAAACMAwAAAAA=&#10;" stroked="f">
                  <v:textbox style="mso-fit-shape-to-text:t" inset="0,0,0,0">
                    <w:txbxContent/>
                  </v:textbox>
                </v:shape>
                <v:shape id="Text Box 57" o:spid="_x0000_s1226" type="#_x0000_t202" style="position:absolute;left:23622;top:35814;width:9906;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7v8QA&#10;AADcAAAADwAAAGRycy9kb3ducmV2LnhtbERPTWsCMRC9C/0PYQq9iGZbxcpqFJEKthfp1ou3YTNu&#10;VjeTJcnq9t83hUJv83ifs1z3thE38qF2rOB5nIEgLp2uuVJw/NqN5iBCRNbYOCYF3xRgvXoYLDHX&#10;7s6fdCtiJVIIhxwVmBjbXMpQGrIYxq4lTtzZeYsxQV9J7fGewm0jX7JsJi3WnBoMtrQ1VF6Lzio4&#10;TE8HM+zObx+b6cS/H7vt7FIVSj099psFiEh9/Bf/ufc6zZ+8wu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e7/EAAAA3AAAAA8AAAAAAAAAAAAAAAAAmAIAAGRycy9k&#10;b3ducmV2LnhtbFBLBQYAAAAABAAEAPUAAACJAwAAAAA=&#10;" stroked="f">
                  <v:textbox style="mso-fit-shape-to-text:t" inset="0,0,0,0">
                    <w:txbxContent/>
                  </v:textbox>
                </v:shape>
                <v:line id="Line 58" o:spid="_x0000_s1227" style="position:absolute;visibility:visible;mso-wrap-style:square" from="16002,9906" to="3124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59" o:spid="_x0000_s1228" style="position:absolute;visibility:visible;mso-wrap-style:square" from="23622,9906" to="3048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Text Box 60" o:spid="_x0000_s1229" type="#_x0000_t202" style="position:absolute;left:16764;top:6000;width:14478;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Py8UA&#10;AADcAAAADwAAAGRycy9kb3ducmV2LnhtbESPQWvCQBCF7wX/wzJCL6VuKkU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Q/LxQAAANwAAAAPAAAAAAAAAAAAAAAAAJgCAABkcnMv&#10;ZG93bnJldi54bWxQSwUGAAAAAAQABAD1AAAAigMAAAAA&#10;" stroked="f">
                  <v:textbox inset="0,0,0,0">
                    <w:txbxContent/>
                  </v:textbox>
                </v:shape>
                <v:line id="Line 61" o:spid="_x0000_s1230" style="position:absolute;visibility:visible;mso-wrap-style:square" from="6096,23622" to="6104,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62" o:spid="_x0000_s1231" style="position:absolute;flip:y;visibility:visible;mso-wrap-style:square" from="6096,19812" to="8382,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V9cUAAADcAAAADwAAAGRycy9kb3ducmV2LnhtbESPT2vCQBDF70K/wzIFL0E3apG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oV9cUAAADcAAAADwAAAAAAAAAA&#10;AAAAAAChAgAAZHJzL2Rvd25yZXYueG1sUEsFBgAAAAAEAAQA+QAAAJMDAAAAAA==&#10;">
                  <v:stroke endarrow="block"/>
                </v:line>
                <v:shape id="Text Box 63" o:spid="_x0000_s1232" type="#_x0000_t202" style="position:absolute;left:3048;top:22860;width:3048;height:16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3PMEA&#10;AADcAAAADwAAAGRycy9kb3ducmV2LnhtbERPS4vCMBC+L/gfwgheFk19rEg1LWVhF6+2e/A4NGNb&#10;bCalibX+e7MgeJuP7zmHdDStGKh3jWUFy0UEgri0uuFKwV/xM9+BcB5ZY2uZFDzIQZpMPg4Ya3vn&#10;Ew25r0QIYRejgtr7LpbSlTUZdAvbEQfuYnuDPsC+krrHewg3rVxF0VYabDg01NjRd03lNb8ZBeOX&#10;zY+dK7ItLi/55+DPv1mxUWo2HbM9CE+jf4tf7qMO8zdr+H8mXC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NzzBAAAA3AAAAA8AAAAAAAAAAAAAAAAAmAIAAGRycy9kb3du&#10;cmV2LnhtbFBLBQYAAAAABAAEAPUAAACGAwAAAAA=&#10;" stroked="f">
                  <v:textbox style="layout-flow:vertical;mso-layout-flow-alt:bottom-to-top" inset="0,0,0,0">
                    <w:txbxContent/>
                  </v:textbox>
                </v:shape>
                <v:line id="Line 64" o:spid="_x0000_s1233" style="position:absolute;visibility:visible;mso-wrap-style:square" from="15240,28194" to="29718,2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65" o:spid="_x0000_s1234" style="position:absolute;flip:y;visibility:visible;mso-wrap-style:square" from="24384,24384" to="28194,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shape id="Text Box 66" o:spid="_x0000_s1235" type="#_x0000_t202" style="position:absolute;left:15240;top:28956;width:13716;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yJMMA&#10;AADcAAAADwAAAGRycy9kb3ducmV2LnhtbERPTWvCQBC9F/wPywheSt1USi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yJMMAAADcAAAADwAAAAAAAAAAAAAAAACYAgAAZHJzL2Rv&#10;d25yZXYueG1sUEsFBgAAAAAEAAQA9QAAAIgDAAAAAA==&#10;" stroked="f">
                  <v:textbox inset="0,0,0,0">
                    <w:txbxContent/>
                  </v:textbox>
                </v:shape>
                <w10:anchorlock/>
              </v:group>
            </w:pict>
          </mc:Fallback>
        </mc:AlternateContent>
      </w: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Pr="00243D89" w:rsidRDefault="00F43AB3" w:rsidP="00F43AB3">
      <w:pPr>
        <w:tabs>
          <w:tab w:val="left" w:pos="0"/>
        </w:tabs>
        <w:ind w:left="840" w:hanging="840"/>
        <w:rPr>
          <w:rFonts w:ascii="Times New Roman" w:hAnsi="Times New Roman"/>
        </w:rPr>
      </w:pPr>
    </w:p>
    <w:p w:rsidR="00F43AB3" w:rsidRPr="009E4A23" w:rsidRDefault="00F43AB3" w:rsidP="00F43AB3">
      <w:pPr>
        <w:rPr>
          <w:rFonts w:ascii="Times New Roman" w:hAnsi="Times New Roman"/>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r>
        <w:rPr>
          <w:rFonts w:ascii="Times New Roman" w:hAnsi="Times New Roman"/>
          <w:b/>
          <w:bCs/>
        </w:rPr>
        <w:lastRenderedPageBreak/>
        <w:t>EK 3</w:t>
      </w:r>
    </w:p>
    <w:p w:rsidR="00F43AB3" w:rsidRPr="0043769F" w:rsidRDefault="00F43AB3" w:rsidP="00F43AB3">
      <w:pPr>
        <w:ind w:left="840" w:hanging="840"/>
        <w:jc w:val="center"/>
        <w:rPr>
          <w:rFonts w:ascii="Times New Roman" w:hAnsi="Times New Roman"/>
          <w:b/>
          <w:bCs/>
        </w:rPr>
      </w:pPr>
      <w:r w:rsidRPr="0043769F">
        <w:rPr>
          <w:rFonts w:ascii="Times New Roman" w:hAnsi="Times New Roman"/>
          <w:b/>
          <w:bCs/>
        </w:rPr>
        <w:t>Şekil-3</w:t>
      </w:r>
    </w:p>
    <w:p w:rsidR="00F43AB3" w:rsidRPr="0043769F" w:rsidRDefault="00F43AB3" w:rsidP="00F43AB3">
      <w:pPr>
        <w:ind w:left="840" w:hanging="840"/>
        <w:jc w:val="center"/>
        <w:rPr>
          <w:rFonts w:ascii="Times New Roman" w:hAnsi="Times New Roman"/>
          <w:b/>
          <w:bCs/>
        </w:rPr>
      </w:pPr>
      <w:r w:rsidRPr="0043769F">
        <w:rPr>
          <w:rFonts w:ascii="Times New Roman" w:hAnsi="Times New Roman"/>
          <w:b/>
          <w:bCs/>
        </w:rPr>
        <w:t>F</w:t>
      </w:r>
      <w:r>
        <w:rPr>
          <w:rFonts w:ascii="Times New Roman" w:hAnsi="Times New Roman"/>
          <w:b/>
          <w:bCs/>
        </w:rPr>
        <w:t>i</w:t>
      </w:r>
      <w:r w:rsidRPr="0043769F">
        <w:rPr>
          <w:rFonts w:ascii="Times New Roman" w:hAnsi="Times New Roman"/>
          <w:b/>
          <w:bCs/>
        </w:rPr>
        <w:t>gure-3</w:t>
      </w:r>
    </w:p>
    <w:p w:rsidR="00F43AB3" w:rsidRPr="00E3720F" w:rsidRDefault="00936DAB" w:rsidP="00F43AB3">
      <w:pPr>
        <w:rPr>
          <w:sz w:val="20"/>
        </w:rPr>
      </w:pPr>
      <w:r>
        <w:rPr>
          <w:noProof/>
        </w:rPr>
        <mc:AlternateContent>
          <mc:Choice Requires="wpc">
            <w:drawing>
              <wp:anchor distT="0" distB="0" distL="114300" distR="114300" simplePos="0" relativeHeight="251657216" behindDoc="0" locked="1" layoutInCell="1" allowOverlap="1">
                <wp:simplePos x="0" y="0"/>
                <wp:positionH relativeFrom="character">
                  <wp:posOffset>-426085</wp:posOffset>
                </wp:positionH>
                <wp:positionV relativeFrom="line">
                  <wp:posOffset>608330</wp:posOffset>
                </wp:positionV>
                <wp:extent cx="6096000" cy="3638550"/>
                <wp:effectExtent l="0" t="0" r="0" b="0"/>
                <wp:wrapNone/>
                <wp:docPr id="136" name="Tuval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31" name="Line 69"/>
                        <wps:cNvCnPr/>
                        <wps:spPr bwMode="auto">
                          <a:xfrm>
                            <a:off x="4267200" y="1196074"/>
                            <a:ext cx="847" cy="1371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70"/>
                        <wps:cNvCnPr/>
                        <wps:spPr bwMode="auto">
                          <a:xfrm>
                            <a:off x="762000" y="815033"/>
                            <a:ext cx="25400" cy="1705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Freeform 71"/>
                        <wps:cNvSpPr>
                          <a:spLocks/>
                        </wps:cNvSpPr>
                        <wps:spPr bwMode="auto">
                          <a:xfrm rot="902858">
                            <a:off x="711200" y="2596613"/>
                            <a:ext cx="1066800" cy="406444"/>
                          </a:xfrm>
                          <a:custGeom>
                            <a:avLst/>
                            <a:gdLst>
                              <a:gd name="T0" fmla="*/ 0 w 1680"/>
                              <a:gd name="T1" fmla="*/ 40 h 640"/>
                              <a:gd name="T2" fmla="*/ 600 w 1680"/>
                              <a:gd name="T3" fmla="*/ 40 h 640"/>
                              <a:gd name="T4" fmla="*/ 1200 w 1680"/>
                              <a:gd name="T5" fmla="*/ 280 h 640"/>
                              <a:gd name="T6" fmla="*/ 1680 w 1680"/>
                              <a:gd name="T7" fmla="*/ 640 h 640"/>
                            </a:gdLst>
                            <a:ahLst/>
                            <a:cxnLst>
                              <a:cxn ang="0">
                                <a:pos x="T0" y="T1"/>
                              </a:cxn>
                              <a:cxn ang="0">
                                <a:pos x="T2" y="T3"/>
                              </a:cxn>
                              <a:cxn ang="0">
                                <a:pos x="T4" y="T5"/>
                              </a:cxn>
                              <a:cxn ang="0">
                                <a:pos x="T6" y="T7"/>
                              </a:cxn>
                            </a:cxnLst>
                            <a:rect l="0" t="0" r="r" b="b"/>
                            <a:pathLst>
                              <a:path w="1680" h="640">
                                <a:moveTo>
                                  <a:pt x="0" y="40"/>
                                </a:moveTo>
                                <a:cubicBezTo>
                                  <a:pt x="200" y="20"/>
                                  <a:pt x="400" y="0"/>
                                  <a:pt x="600" y="40"/>
                                </a:cubicBezTo>
                                <a:cubicBezTo>
                                  <a:pt x="800" y="80"/>
                                  <a:pt x="1020" y="180"/>
                                  <a:pt x="1200" y="280"/>
                                </a:cubicBezTo>
                                <a:cubicBezTo>
                                  <a:pt x="1380" y="380"/>
                                  <a:pt x="1600" y="580"/>
                                  <a:pt x="168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72"/>
                        <wps:cNvSpPr>
                          <a:spLocks/>
                        </wps:cNvSpPr>
                        <wps:spPr bwMode="auto">
                          <a:xfrm rot="21429367">
                            <a:off x="3048000" y="2542421"/>
                            <a:ext cx="1219200" cy="587651"/>
                          </a:xfrm>
                          <a:custGeom>
                            <a:avLst/>
                            <a:gdLst>
                              <a:gd name="T0" fmla="*/ 1920 w 1920"/>
                              <a:gd name="T1" fmla="*/ 40 h 760"/>
                              <a:gd name="T2" fmla="*/ 1200 w 1920"/>
                              <a:gd name="T3" fmla="*/ 40 h 760"/>
                              <a:gd name="T4" fmla="*/ 600 w 1920"/>
                              <a:gd name="T5" fmla="*/ 280 h 760"/>
                              <a:gd name="T6" fmla="*/ 0 w 1920"/>
                              <a:gd name="T7" fmla="*/ 760 h 760"/>
                            </a:gdLst>
                            <a:ahLst/>
                            <a:cxnLst>
                              <a:cxn ang="0">
                                <a:pos x="T0" y="T1"/>
                              </a:cxn>
                              <a:cxn ang="0">
                                <a:pos x="T2" y="T3"/>
                              </a:cxn>
                              <a:cxn ang="0">
                                <a:pos x="T4" y="T5"/>
                              </a:cxn>
                              <a:cxn ang="0">
                                <a:pos x="T6" y="T7"/>
                              </a:cxn>
                            </a:cxnLst>
                            <a:rect l="0" t="0" r="r" b="b"/>
                            <a:pathLst>
                              <a:path w="1920" h="760">
                                <a:moveTo>
                                  <a:pt x="1920" y="40"/>
                                </a:moveTo>
                                <a:cubicBezTo>
                                  <a:pt x="1670" y="20"/>
                                  <a:pt x="1420" y="0"/>
                                  <a:pt x="1200" y="40"/>
                                </a:cubicBezTo>
                                <a:cubicBezTo>
                                  <a:pt x="980" y="80"/>
                                  <a:pt x="800" y="160"/>
                                  <a:pt x="600" y="280"/>
                                </a:cubicBezTo>
                                <a:cubicBezTo>
                                  <a:pt x="400" y="400"/>
                                  <a:pt x="200" y="580"/>
                                  <a:pt x="0" y="7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73"/>
                        <wps:cNvSpPr>
                          <a:spLocks/>
                        </wps:cNvSpPr>
                        <wps:spPr bwMode="auto">
                          <a:xfrm>
                            <a:off x="749300" y="345081"/>
                            <a:ext cx="3517900" cy="850993"/>
                          </a:xfrm>
                          <a:custGeom>
                            <a:avLst/>
                            <a:gdLst>
                              <a:gd name="T0" fmla="*/ 20 w 5540"/>
                              <a:gd name="T1" fmla="*/ 740 h 1340"/>
                              <a:gd name="T2" fmla="*/ 20 w 5540"/>
                              <a:gd name="T3" fmla="*/ 380 h 1340"/>
                              <a:gd name="T4" fmla="*/ 140 w 5540"/>
                              <a:gd name="T5" fmla="*/ 140 h 1340"/>
                              <a:gd name="T6" fmla="*/ 380 w 5540"/>
                              <a:gd name="T7" fmla="*/ 20 h 1340"/>
                              <a:gd name="T8" fmla="*/ 500 w 5540"/>
                              <a:gd name="T9" fmla="*/ 20 h 1340"/>
                              <a:gd name="T10" fmla="*/ 740 w 5540"/>
                              <a:gd name="T11" fmla="*/ 140 h 1340"/>
                              <a:gd name="T12" fmla="*/ 860 w 5540"/>
                              <a:gd name="T13" fmla="*/ 500 h 1340"/>
                              <a:gd name="T14" fmla="*/ 980 w 5540"/>
                              <a:gd name="T15" fmla="*/ 740 h 1340"/>
                              <a:gd name="T16" fmla="*/ 1220 w 5540"/>
                              <a:gd name="T17" fmla="*/ 860 h 1340"/>
                              <a:gd name="T18" fmla="*/ 1940 w 5540"/>
                              <a:gd name="T19" fmla="*/ 980 h 1340"/>
                              <a:gd name="T20" fmla="*/ 5540 w 5540"/>
                              <a:gd name="T21" fmla="*/ 1340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40" h="1340">
                                <a:moveTo>
                                  <a:pt x="20" y="740"/>
                                </a:moveTo>
                                <a:cubicBezTo>
                                  <a:pt x="10" y="610"/>
                                  <a:pt x="0" y="480"/>
                                  <a:pt x="20" y="380"/>
                                </a:cubicBezTo>
                                <a:cubicBezTo>
                                  <a:pt x="40" y="280"/>
                                  <a:pt x="80" y="200"/>
                                  <a:pt x="140" y="140"/>
                                </a:cubicBezTo>
                                <a:cubicBezTo>
                                  <a:pt x="200" y="80"/>
                                  <a:pt x="320" y="40"/>
                                  <a:pt x="380" y="20"/>
                                </a:cubicBezTo>
                                <a:cubicBezTo>
                                  <a:pt x="440" y="0"/>
                                  <a:pt x="440" y="0"/>
                                  <a:pt x="500" y="20"/>
                                </a:cubicBezTo>
                                <a:cubicBezTo>
                                  <a:pt x="560" y="40"/>
                                  <a:pt x="680" y="60"/>
                                  <a:pt x="740" y="140"/>
                                </a:cubicBezTo>
                                <a:cubicBezTo>
                                  <a:pt x="800" y="220"/>
                                  <a:pt x="820" y="400"/>
                                  <a:pt x="860" y="500"/>
                                </a:cubicBezTo>
                                <a:cubicBezTo>
                                  <a:pt x="900" y="600"/>
                                  <a:pt x="920" y="680"/>
                                  <a:pt x="980" y="740"/>
                                </a:cubicBezTo>
                                <a:cubicBezTo>
                                  <a:pt x="1040" y="800"/>
                                  <a:pt x="1060" y="820"/>
                                  <a:pt x="1220" y="860"/>
                                </a:cubicBezTo>
                                <a:cubicBezTo>
                                  <a:pt x="1380" y="900"/>
                                  <a:pt x="1220" y="900"/>
                                  <a:pt x="1940" y="980"/>
                                </a:cubicBezTo>
                                <a:cubicBezTo>
                                  <a:pt x="2660" y="1060"/>
                                  <a:pt x="4100" y="1200"/>
                                  <a:pt x="5540" y="1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74"/>
                        <wps:cNvSpPr>
                          <a:spLocks/>
                        </wps:cNvSpPr>
                        <wps:spPr bwMode="auto">
                          <a:xfrm rot="21256529">
                            <a:off x="990600" y="205366"/>
                            <a:ext cx="1447800" cy="88910"/>
                          </a:xfrm>
                          <a:custGeom>
                            <a:avLst/>
                            <a:gdLst>
                              <a:gd name="T0" fmla="*/ 0 w 2280"/>
                              <a:gd name="T1" fmla="*/ 140 h 140"/>
                              <a:gd name="T2" fmla="*/ 720 w 2280"/>
                              <a:gd name="T3" fmla="*/ 20 h 140"/>
                              <a:gd name="T4" fmla="*/ 1440 w 2280"/>
                              <a:gd name="T5" fmla="*/ 20 h 140"/>
                              <a:gd name="T6" fmla="*/ 2280 w 2280"/>
                              <a:gd name="T7" fmla="*/ 140 h 140"/>
                            </a:gdLst>
                            <a:ahLst/>
                            <a:cxnLst>
                              <a:cxn ang="0">
                                <a:pos x="T0" y="T1"/>
                              </a:cxn>
                              <a:cxn ang="0">
                                <a:pos x="T2" y="T3"/>
                              </a:cxn>
                              <a:cxn ang="0">
                                <a:pos x="T4" y="T5"/>
                              </a:cxn>
                              <a:cxn ang="0">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75"/>
                        <wps:cNvSpPr>
                          <a:spLocks/>
                        </wps:cNvSpPr>
                        <wps:spPr bwMode="auto">
                          <a:xfrm rot="21200735">
                            <a:off x="2362200" y="891241"/>
                            <a:ext cx="1676400" cy="76208"/>
                          </a:xfrm>
                          <a:custGeom>
                            <a:avLst/>
                            <a:gdLst>
                              <a:gd name="T0" fmla="*/ 0 w 2280"/>
                              <a:gd name="T1" fmla="*/ 140 h 140"/>
                              <a:gd name="T2" fmla="*/ 720 w 2280"/>
                              <a:gd name="T3" fmla="*/ 20 h 140"/>
                              <a:gd name="T4" fmla="*/ 1440 w 2280"/>
                              <a:gd name="T5" fmla="*/ 20 h 140"/>
                              <a:gd name="T6" fmla="*/ 2280 w 2280"/>
                              <a:gd name="T7" fmla="*/ 140 h 140"/>
                            </a:gdLst>
                            <a:ahLst/>
                            <a:cxnLst>
                              <a:cxn ang="0">
                                <a:pos x="T0" y="T1"/>
                              </a:cxn>
                              <a:cxn ang="0">
                                <a:pos x="T2" y="T3"/>
                              </a:cxn>
                              <a:cxn ang="0">
                                <a:pos x="T4" y="T5"/>
                              </a:cxn>
                              <a:cxn ang="0">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76"/>
                        <wps:cNvSpPr>
                          <a:spLocks/>
                        </wps:cNvSpPr>
                        <wps:spPr bwMode="auto">
                          <a:xfrm rot="21139050">
                            <a:off x="4267200" y="1048738"/>
                            <a:ext cx="1143000" cy="76208"/>
                          </a:xfrm>
                          <a:custGeom>
                            <a:avLst/>
                            <a:gdLst>
                              <a:gd name="T0" fmla="*/ 0 w 2280"/>
                              <a:gd name="T1" fmla="*/ 140 h 140"/>
                              <a:gd name="T2" fmla="*/ 720 w 2280"/>
                              <a:gd name="T3" fmla="*/ 20 h 140"/>
                              <a:gd name="T4" fmla="*/ 1440 w 2280"/>
                              <a:gd name="T5" fmla="*/ 20 h 140"/>
                              <a:gd name="T6" fmla="*/ 2280 w 2280"/>
                              <a:gd name="T7" fmla="*/ 140 h 140"/>
                            </a:gdLst>
                            <a:ahLst/>
                            <a:cxnLst>
                              <a:cxn ang="0">
                                <a:pos x="T0" y="T1"/>
                              </a:cxn>
                              <a:cxn ang="0">
                                <a:pos x="T2" y="T3"/>
                              </a:cxn>
                              <a:cxn ang="0">
                                <a:pos x="T4" y="T5"/>
                              </a:cxn>
                              <a:cxn ang="0">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77"/>
                        <wps:cNvSpPr>
                          <a:spLocks/>
                        </wps:cNvSpPr>
                        <wps:spPr bwMode="auto">
                          <a:xfrm rot="20858100">
                            <a:off x="4268047" y="2346820"/>
                            <a:ext cx="1143000" cy="76208"/>
                          </a:xfrm>
                          <a:custGeom>
                            <a:avLst/>
                            <a:gdLst>
                              <a:gd name="T0" fmla="*/ 0 w 2280"/>
                              <a:gd name="T1" fmla="*/ 140 h 140"/>
                              <a:gd name="T2" fmla="*/ 720 w 2280"/>
                              <a:gd name="T3" fmla="*/ 20 h 140"/>
                              <a:gd name="T4" fmla="*/ 1440 w 2280"/>
                              <a:gd name="T5" fmla="*/ 20 h 140"/>
                              <a:gd name="T6" fmla="*/ 2280 w 2280"/>
                              <a:gd name="T7" fmla="*/ 140 h 140"/>
                            </a:gdLst>
                            <a:ahLst/>
                            <a:cxnLst>
                              <a:cxn ang="0">
                                <a:pos x="T0" y="T1"/>
                              </a:cxn>
                              <a:cxn ang="0">
                                <a:pos x="T2" y="T3"/>
                              </a:cxn>
                              <a:cxn ang="0">
                                <a:pos x="T4" y="T5"/>
                              </a:cxn>
                              <a:cxn ang="0">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78"/>
                        <wps:cNvCnPr/>
                        <wps:spPr bwMode="auto">
                          <a:xfrm>
                            <a:off x="2362200" y="1043657"/>
                            <a:ext cx="0" cy="762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79"/>
                        <wps:cNvCnPr/>
                        <wps:spPr bwMode="auto">
                          <a:xfrm flipV="1">
                            <a:off x="2362200" y="891241"/>
                            <a:ext cx="838200" cy="152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80"/>
                        <wps:cNvCnPr/>
                        <wps:spPr bwMode="auto">
                          <a:xfrm>
                            <a:off x="3200400" y="891241"/>
                            <a:ext cx="847" cy="685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81"/>
                        <wps:cNvCnPr/>
                        <wps:spPr bwMode="auto">
                          <a:xfrm flipV="1">
                            <a:off x="2362200" y="1577116"/>
                            <a:ext cx="838200" cy="2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82"/>
                        <wps:cNvCnPr/>
                        <wps:spPr bwMode="auto">
                          <a:xfrm>
                            <a:off x="2819400" y="662616"/>
                            <a:ext cx="0" cy="13717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6" name="Line 83"/>
                        <wps:cNvCnPr/>
                        <wps:spPr bwMode="auto">
                          <a:xfrm flipV="1">
                            <a:off x="2133600" y="1196074"/>
                            <a:ext cx="1371600" cy="3048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7" name="Line 84"/>
                        <wps:cNvCnPr/>
                        <wps:spPr bwMode="auto">
                          <a:xfrm>
                            <a:off x="2590800" y="1043657"/>
                            <a:ext cx="847" cy="3810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8" name="Line 85"/>
                        <wps:cNvCnPr/>
                        <wps:spPr bwMode="auto">
                          <a:xfrm flipH="1">
                            <a:off x="762000" y="1881949"/>
                            <a:ext cx="2057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9" name="Text Box 86"/>
                        <wps:cNvSpPr txBox="1">
                          <a:spLocks noChangeArrowheads="1"/>
                        </wps:cNvSpPr>
                        <wps:spPr bwMode="auto">
                          <a:xfrm>
                            <a:off x="1397000" y="1682114"/>
                            <a:ext cx="152400" cy="152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0" seq="1"/>
                        <wps:bodyPr rot="0" vert="horz" wrap="square" lIns="0" tIns="0" rIns="0" bIns="0" anchor="t" anchorCtr="0" upright="1">
                          <a:noAutofit/>
                        </wps:bodyPr>
                      </wps:wsp>
                      <wps:wsp>
                        <wps:cNvPr id="550" name="Text Box 87"/>
                        <wps:cNvSpPr txBox="1">
                          <a:spLocks noChangeArrowheads="1"/>
                        </wps:cNvSpPr>
                        <wps:spPr bwMode="auto">
                          <a:xfrm>
                            <a:off x="2895600" y="1348491"/>
                            <a:ext cx="177800" cy="181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1" seq="1"/>
                        <wps:bodyPr rot="0" vert="horz" wrap="square" lIns="0" tIns="0" rIns="0" bIns="0" anchor="t" anchorCtr="0" upright="1">
                          <a:noAutofit/>
                        </wps:bodyPr>
                      </wps:wsp>
                      <wps:wsp>
                        <wps:cNvPr id="551" name="Line 88"/>
                        <wps:cNvCnPr/>
                        <wps:spPr bwMode="auto">
                          <a:xfrm>
                            <a:off x="3279987" y="550844"/>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89"/>
                        <wps:cNvCnPr/>
                        <wps:spPr bwMode="auto">
                          <a:xfrm flipH="1">
                            <a:off x="3457787" y="557618"/>
                            <a:ext cx="304800" cy="3048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Text Box 90"/>
                        <wps:cNvSpPr txBox="1">
                          <a:spLocks noChangeArrowheads="1"/>
                        </wps:cNvSpPr>
                        <wps:spPr bwMode="auto">
                          <a:xfrm>
                            <a:off x="3279987" y="246010"/>
                            <a:ext cx="1676400" cy="304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2" seq="1"/>
                        <wps:bodyPr rot="0" vert="horz" wrap="square" lIns="0" tIns="0" rIns="0" bIns="0" anchor="t" anchorCtr="0" upright="1">
                          <a:noAutofit/>
                        </wps:bodyPr>
                      </wps:wsp>
                      <wps:wsp>
                        <wps:cNvPr id="554" name="Line 91"/>
                        <wps:cNvCnPr/>
                        <wps:spPr bwMode="auto">
                          <a:xfrm flipH="1">
                            <a:off x="2390987" y="1036037"/>
                            <a:ext cx="76200" cy="76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92"/>
                        <wps:cNvCnPr/>
                        <wps:spPr bwMode="auto">
                          <a:xfrm flipH="1">
                            <a:off x="2390987" y="1036037"/>
                            <a:ext cx="152400" cy="152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3"/>
                        <wps:cNvCnPr/>
                        <wps:spPr bwMode="auto">
                          <a:xfrm>
                            <a:off x="2695787" y="9598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94"/>
                        <wps:cNvCnPr/>
                        <wps:spPr bwMode="auto">
                          <a:xfrm flipH="1">
                            <a:off x="2390987" y="959828"/>
                            <a:ext cx="457200" cy="457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95"/>
                        <wps:cNvCnPr/>
                        <wps:spPr bwMode="auto">
                          <a:xfrm flipH="1">
                            <a:off x="2390987" y="959828"/>
                            <a:ext cx="533400" cy="533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96"/>
                        <wps:cNvCnPr/>
                        <wps:spPr bwMode="auto">
                          <a:xfrm>
                            <a:off x="3076787" y="9598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97"/>
                        <wps:cNvCnPr/>
                        <wps:spPr bwMode="auto">
                          <a:xfrm flipH="1">
                            <a:off x="2390987" y="959828"/>
                            <a:ext cx="609600" cy="6096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98"/>
                        <wps:cNvCnPr/>
                        <wps:spPr bwMode="auto">
                          <a:xfrm flipH="1">
                            <a:off x="2390987" y="883620"/>
                            <a:ext cx="762000" cy="762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99"/>
                        <wps:cNvCnPr/>
                        <wps:spPr bwMode="auto">
                          <a:xfrm flipH="1">
                            <a:off x="2390987" y="959828"/>
                            <a:ext cx="762000" cy="761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00"/>
                        <wps:cNvCnPr/>
                        <wps:spPr bwMode="auto">
                          <a:xfrm>
                            <a:off x="3152987" y="103603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01"/>
                        <wps:cNvCnPr/>
                        <wps:spPr bwMode="auto">
                          <a:xfrm flipH="1">
                            <a:off x="2390987" y="1036037"/>
                            <a:ext cx="762000" cy="761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02"/>
                        <wps:cNvCnPr/>
                        <wps:spPr bwMode="auto">
                          <a:xfrm flipH="1">
                            <a:off x="2543387" y="1112245"/>
                            <a:ext cx="609600" cy="608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03"/>
                        <wps:cNvCnPr/>
                        <wps:spPr bwMode="auto">
                          <a:xfrm flipH="1">
                            <a:off x="2619587" y="1188453"/>
                            <a:ext cx="533400" cy="532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04"/>
                        <wps:cNvCnPr/>
                        <wps:spPr bwMode="auto">
                          <a:xfrm flipH="1">
                            <a:off x="2695787" y="1264662"/>
                            <a:ext cx="457200" cy="456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05"/>
                        <wps:cNvCnPr/>
                        <wps:spPr bwMode="auto">
                          <a:xfrm flipH="1">
                            <a:off x="2848187" y="1340870"/>
                            <a:ext cx="304800" cy="304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06"/>
                        <wps:cNvCnPr/>
                        <wps:spPr bwMode="auto">
                          <a:xfrm flipH="1">
                            <a:off x="2924387" y="1417078"/>
                            <a:ext cx="228600" cy="2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07"/>
                        <wps:cNvCnPr/>
                        <wps:spPr bwMode="auto">
                          <a:xfrm flipH="1">
                            <a:off x="3000587" y="1493286"/>
                            <a:ext cx="152400" cy="152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108"/>
                        <wps:cNvSpPr txBox="1">
                          <a:spLocks noChangeArrowheads="1"/>
                        </wps:cNvSpPr>
                        <wps:spPr bwMode="auto">
                          <a:xfrm>
                            <a:off x="2924387" y="1340870"/>
                            <a:ext cx="152400" cy="152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3" seq="1"/>
                        <wps:bodyPr rot="0" vert="horz" wrap="square" lIns="0" tIns="0" rIns="0" bIns="0" anchor="t" anchorCtr="0" upright="1">
                          <a:noAutofit/>
                        </wps:bodyPr>
                      </wps:wsp>
                      <wps:wsp>
                        <wps:cNvPr id="80" name="Line 109"/>
                        <wps:cNvCnPr/>
                        <wps:spPr bwMode="auto">
                          <a:xfrm flipH="1">
                            <a:off x="2390987" y="959828"/>
                            <a:ext cx="304800" cy="304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10"/>
                        <wps:cNvCnPr/>
                        <wps:spPr bwMode="auto">
                          <a:xfrm flipH="1">
                            <a:off x="2390987" y="959828"/>
                            <a:ext cx="381000" cy="3810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111"/>
                        <wps:cNvSpPr txBox="1">
                          <a:spLocks noChangeArrowheads="1"/>
                        </wps:cNvSpPr>
                        <wps:spPr bwMode="auto">
                          <a:xfrm>
                            <a:off x="2390987" y="1112245"/>
                            <a:ext cx="152400" cy="152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4" seq="1"/>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83" o:spid="_x0000_s1236" editas="canvas" style="position:absolute;margin-left:-33.55pt;margin-top:47.9pt;width:480pt;height:286.5pt;z-index:251657216;mso-position-horizontal-relative:char;mso-position-vertical-relative:line" coordsize="60960,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">
                <v:shape id="_x0000_s1237" type="#_x0000_t75" style="position:absolute;width:60960;height:36385;visibility:visible;mso-wrap-style:square">
                  <v:fill o:detectmouseclick="t"/>
                  <v:path o:connecttype="none"/>
                </v:shape>
                <v:line id="Line 69" o:spid="_x0000_s1238" style="position:absolute;visibility:visible;mso-wrap-style:square" from="42672,11960" to="42680,2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70" o:spid="_x0000_s1239" style="position:absolute;visibility:visible;mso-wrap-style:square" from="7620,8150" to="7874,2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shape id="Freeform 71" o:spid="_x0000_s1240" style="position:absolute;left:7112;top:25966;width:10668;height:4064;rotation:986162fd;visibility:visible;mso-wrap-style:square;v-text-anchor:top" coordsize="16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Ru8MA&#10;AADcAAAADwAAAGRycy9kb3ducmV2LnhtbESPT4vCMBTE78J+h/AW9qapFUWqUUQoeij4b/f+aJ5t&#10;sXkpTbRdP70RFvY4zMxvmOW6N7V4UOsqywrGowgEcW51xYWC70s6nINwHlljbZkU/JKD9epjsMRE&#10;245P9Dj7QgQIuwQVlN43iZQuL8mgG9mGOHhX2xr0QbaF1C12AW5qGUfRTBqsOCyU2NC2pPx2vhsF&#10;nM3je0rZLnfxT/o8dtddZg9KfX32mwUIT73/D/+191rBdDKB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BRu8MAAADcAAAADwAAAAAAAAAAAAAAAACYAgAAZHJzL2Rv&#10;d25yZXYueG1sUEsFBgAAAAAEAAQA9QAAAIgDAAAAAA==&#10;" path="m,40c200,20,400,,600,40v200,40,420,140,600,240c1380,380,1600,580,1680,640e" filled="f">
                  <v:path arrowok="t" o:connecttype="custom" o:connectlocs="0,25403;381000,25403;762000,177819;1066800,406444" o:connectangles="0,0,0,0"/>
                </v:shape>
                <v:shape id="Freeform 72" o:spid="_x0000_s1241" style="position:absolute;left:30480;top:25424;width:12192;height:5876;rotation:-186377fd;visibility:visible;mso-wrap-style:square;v-text-anchor:top" coordsize="19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AssQA&#10;AADcAAAADwAAAGRycy9kb3ducmV2LnhtbESPQWvCQBSE74L/YXlCb3WjtSKpq4jYEkQPai+9PbKv&#10;2WD2bciuMf57VxA8DjPzDTNfdrYSLTW+dKxgNExAEOdOl1wo+D19v89A+ICssXJMCm7kYbno9+aY&#10;anflA7XHUIgIYZ+iAhNCnUrpc0MW/dDVxNH7d43FEGVTSN3gNcJtJcdJMpUWS44LBmtaG8rPx4tV&#10;MNnsZ8b83HYy+6v8pj35bJvvlHobdKsvEIG68Ao/25lW8Pkx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6wLLEAAAA3AAAAA8AAAAAAAAAAAAAAAAAmAIAAGRycy9k&#10;b3ducmV2LnhtbFBLBQYAAAAABAAEAPUAAACJAwAAAAA=&#10;" path="m1920,40c1670,20,1420,,1200,40,980,80,800,160,600,280,400,400,200,580,,760e" filled="f">
                  <v:path arrowok="t" o:connecttype="custom" o:connectlocs="1219200,30929;762000,30929;381000,216503;0,587651" o:connectangles="0,0,0,0"/>
                </v:shape>
                <v:shape id="Freeform 73" o:spid="_x0000_s1242" style="position:absolute;left:7493;top:3450;width:35179;height:8510;visibility:visible;mso-wrap-style:square;v-text-anchor:top" coordsize="554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5UMMA&#10;AADcAAAADwAAAGRycy9kb3ducmV2LnhtbESPQWvCQBSE7wX/w/IKvdXdViISXUWEou3NtOD1kX0m&#10;Idm3Mbua5N93BcHjMDPfMKvNYBtxo85XjjV8TBUI4tyZigsNf79f7wsQPiAbbByThpE8bNaTlxWm&#10;xvV8pFsWChEh7FPUUIbQplL6vCSLfupa4uidXWcxRNkV0nTYR7ht5KdSc2mx4rhQYku7kvI6u1oN&#10;P9lpp77HOhnVed/KfT+f1eai9dvrsF2CCDSEZ/jRPhgNySyB+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5UMMAAADcAAAADwAAAAAAAAAAAAAAAACYAgAAZHJzL2Rv&#10;d25yZXYueG1sUEsFBgAAAAAEAAQA9QAAAIgDAAAAAA==&#10;" path="m20,740c10,610,,480,20,380,40,280,80,200,140,140,200,80,320,40,380,20,440,,440,,500,20v60,20,180,40,240,120c800,220,820,400,860,500v40,100,60,180,120,240c1040,800,1060,820,1220,860v160,40,,40,720,120c2660,1060,4100,1200,5540,1340e" filled="f">
                  <v:path arrowok="t" o:connecttype="custom" o:connectlocs="12700,469951;12700,241326;88900,88910;241300,12701;317500,12701;469900,88910;546100,317535;622300,469951;774700,546160;1231900,622368;3517900,850993" o:connectangles="0,0,0,0,0,0,0,0,0,0,0"/>
                </v:shape>
                <v:shape id="Freeform 74" o:spid="_x0000_s1243" style="position:absolute;left:9906;top:2053;width:14478;height:889;rotation:-375162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N0McA&#10;AADcAAAADwAAAGRycy9kb3ducmV2LnhtbESPT2vCQBTE7wW/w/KEXopu2lKR6CppodJDpcZ/58fu&#10;Mwlm34bsVqOf3hUKPQ4z8xtmOu9sLU7U+sqxgudhAoJYO1NxoWC7+RyMQfiAbLB2TAou5GE+6z1M&#10;MTXuzDmd1qEQEcI+RQVlCE0qpdclWfRD1xBH7+BaiyHKtpCmxXOE21q+JMlIWqw4LpTY0EdJ+rj+&#10;tQrs6l3/fOvdIt/sL4vr0WRm+ZQp9djvsgmIQF34D/+1v4yCt9cR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7TdDHAAAA3AAAAA8AAAAAAAAAAAAAAAAAmAIAAGRy&#10;cy9kb3ducmV2LnhtbFBLBQYAAAAABAAEAPUAAACMAwAAAAA=&#10;" path="m,140c240,90,480,40,720,20,960,,1180,,1440,20v260,20,550,70,840,120e" filled="f">
                  <v:path arrowok="t" o:connecttype="custom" o:connectlocs="0,88910;457200,12701;914400,12701;1447800,88910" o:connectangles="0,0,0,0"/>
                </v:shape>
                <v:shape id="Freeform 75" o:spid="_x0000_s1244" style="position:absolute;left:23622;top:8912;width:16764;height:762;rotation:-436104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VS8MA&#10;AADcAAAADwAAAGRycy9kb3ducmV2LnhtbESPQWvCQBSE70L/w/IEL6IbK1pJ3YRYaOnVaO+P7Gs2&#10;mH0bstsY++u7QsHjMDPfMPt8tK0YqPeNYwWrZQKCuHK64VrB+fS+2IHwAVlj65gU3MhDnj1N9phq&#10;d+UjDWWoRYSwT1GBCaFLpfSVIYt+6Tri6H273mKIsq+l7vEa4baVz0mylRYbjgsGO3ozVF3KH6tA&#10;nopN8+Hmhtuv+rAqC/M7lAelZtOxeAURaAyP8H/7UyvYrF/gfi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JVS8MAAADcAAAADwAAAAAAAAAAAAAAAACYAgAAZHJzL2Rv&#10;d25yZXYueG1sUEsFBgAAAAAEAAQA9QAAAIgDAAAAAA==&#10;" path="m,140c240,90,480,40,720,20,960,,1180,,1440,20v260,20,550,70,840,120e" filled="f">
                  <v:stroke dashstyle="dash"/>
                  <v:path arrowok="t" o:connecttype="custom" o:connectlocs="0,76208;529389,10887;1058779,10887;1676400,76208" o:connectangles="0,0,0,0"/>
                </v:shape>
                <v:shape id="Freeform 76" o:spid="_x0000_s1245" style="position:absolute;left:42672;top:10487;width:11430;height:762;rotation:-503480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9CMIA&#10;AADcAAAADwAAAGRycy9kb3ducmV2LnhtbERPy2oCMRTdF/yHcIXuNNMWtUyNUgRfuFIr6O4yuU4G&#10;JzdDEp3p3zcLocvDeU/nna3Fg3yoHCt4G2YgiAunKy4V/ByXg08QISJrrB2Tgl8KMJ/1XqaYa9fy&#10;nh6HWIoUwiFHBSbGJpcyFIYshqFriBN3dd5iTNCXUntsU7it5XuWjaXFilODwYYWhorb4W4V3Bbn&#10;7XVn/d247Wnd2kmzvqwuSr32u+8vEJG6+C9+ujdawegjrU1n0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30IwgAAANwAAAAPAAAAAAAAAAAAAAAAAJgCAABkcnMvZG93&#10;bnJldi54bWxQSwUGAAAAAAQABAD1AAAAhwMAAAAA&#10;" path="m,140c240,90,480,40,720,20,960,,1180,,1440,20v260,20,550,70,840,120e" filled="f">
                  <v:path arrowok="t" o:connecttype="custom" o:connectlocs="0,76208;360947,10887;721895,10887;1143000,76208" o:connectangles="0,0,0,0"/>
                </v:shape>
                <v:shape id="Freeform 77" o:spid="_x0000_s1246" style="position:absolute;left:42680;top:23468;width:11430;height:762;rotation:-810353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NMQA&#10;AADcAAAADwAAAGRycy9kb3ducmV2LnhtbESPT2vCQBTE74LfYXlCb2ajom1SVxEhxT+npnp/ZF+T&#10;YPZtyK4x/fbdQsHjMDO/YdbbwTSip87VlhXMohgEcWF1zaWCy1c2fQPhPLLGxjIp+CEH2814tMZU&#10;2wd/Up/7UgQIuxQVVN63qZSuqMigi2xLHLxv2xn0QXal1B0+Atw0ch7HK2mw5rBQYUv7iopbfjeB&#10;snrNDtnHQl5351Of5MdjltyWSr1Mht07CE+Df4b/2wetYLlI4O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zTEAAAA3AAAAA8AAAAAAAAAAAAAAAAAmAIAAGRycy9k&#10;b3ducmV2LnhtbFBLBQYAAAAABAAEAPUAAACJAwAAAAA=&#10;" path="m,140c240,90,480,40,720,20,960,,1180,,1440,20v260,20,550,70,840,120e" filled="f">
                  <v:path arrowok="t" o:connecttype="custom" o:connectlocs="0,76208;360947,10887;721895,10887;1143000,76208" o:connectangles="0,0,0,0"/>
                </v:shape>
                <v:line id="Line 78" o:spid="_x0000_s1247" style="position:absolute;visibility:visible;mso-wrap-style:square" from="23622,10436" to="23622,1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79" o:spid="_x0000_s1248" style="position:absolute;flip:y;visibility:visible;mso-wrap-style:square" from="23622,8912" to="32004,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x48YAAADcAAAADwAAAGRycy9kb3ducmV2LnhtbESPQWsCMRSE74X+h/AKXqRmLbbo1ihS&#10;KHjwopaV3p6b182ym5dtEnX996Yg9DjMzDfMfNnbVpzJh9qxgvEoA0FcOl1zpeBr//k8BREissbW&#10;MSm4UoDl4vFhjrl2F97SeRcrkSAcclRgYuxyKUNpyGIYuY44eT/OW4xJ+kpqj5cEt618ybI3abHm&#10;tGCwow9DZbM7WQVyuhn++tVx0hTN4TAzRVl03xulBk/96h1EpD7+h+/ttVbwO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0MePGAAAA3AAAAA8AAAAAAAAA&#10;AAAAAAAAoQIAAGRycy9kb3ducmV2LnhtbFBLBQYAAAAABAAEAPkAAACUAwAAAAA=&#10;"/>
                <v:line id="Line 80" o:spid="_x0000_s1249" style="position:absolute;visibility:visible;mso-wrap-style:square" from="32004,8912" to="32012,1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line id="Line 81" o:spid="_x0000_s1250" style="position:absolute;flip:y;visibility:visible;mso-wrap-style:square" from="23622,15771" to="32004,1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Se8cAAADcAAAADwAAAGRycy9kb3ducmV2LnhtbESPzWrDMBCE74W+g9hCL6GRW9ySOlFC&#10;KBRyyCU/OPS2sbaWsbVyJTVx3j4qBHocZuYbZrYYbCdO5EPjWMHzOANBXDndcK1gv/t8moAIEVlj&#10;55gUXCjAYn5/N8NCuzNv6LSNtUgQDgUqMDH2hZShMmQxjF1PnLxv5y3GJH0ttcdzgttOvmTZm7TY&#10;cFow2NOHoard/loFcrIe/fjlMW/L9nB4N2VV9l9rpR4fhuUURKQh/odv7ZVW8Jr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A5J7xwAAANwAAAAPAAAAAAAA&#10;AAAAAAAAAKECAABkcnMvZG93bnJldi54bWxQSwUGAAAAAAQABAD5AAAAlQMAAAAA&#10;"/>
                <v:line id="Line 82" o:spid="_x0000_s1251" style="position:absolute;visibility:visible;mso-wrap-style:square" from="28194,6626" to="28194,2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i8UAAADcAAAADwAAAGRycy9kb3ducmV2LnhtbESPX2vCMBTF34V9h3AHe9N0MmXrTGUI&#10;gg9uYh17vjTXtmtzU5Os1m9vBoKPh/Pnx1ksB9OKnpyvLSt4niQgiAuray4VfB/W41cQPiBrbC2T&#10;ggt5WGYPowWm2p55T30eShFH2KeooAqhS6X0RUUG/cR2xNE7WmcwROlKqR2e47hp5TRJ5tJgzZFQ&#10;YUerioom/zORW5Rbd/r5bYbN8XO7PnH/9nXYKfX0OHy8gwg0hHv41t5oBbOX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mi8UAAADcAAAADwAAAAAAAAAA&#10;AAAAAAChAgAAZHJzL2Rvd25yZXYueG1sUEsFBgAAAAAEAAQA+QAAAJMDAAAAAA==&#10;">
                  <v:stroke dashstyle="dash"/>
                </v:line>
                <v:line id="Line 83" o:spid="_x0000_s1252" style="position:absolute;flip:y;visibility:visible;mso-wrap-style:square" from="21336,11960" to="35052,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lhcQAAADcAAAADwAAAGRycy9kb3ducmV2LnhtbESPQWvCQBSE7wX/w/KE3urGYEKJriKS&#10;Sim9NNX7S/a5CWbfhuxW03/fLRR6HGbmG2azm2wvbjT6zrGC5SIBQdw43bFRcPp8eXoG4QOyxt4x&#10;KfgmD7vt7GGDhXZ3/qBbFYyIEPYFKmhDGAopfdOSRb9wA3H0Lm60GKIcjdQj3iPc9jJNklxa7Dgu&#10;tDjQoaXmWn1ZBXW5P5u3+lzalN/10WRVzbJS6nE+7dcgAk3hP/zXftUKslUO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aWFxAAAANwAAAAPAAAAAAAAAAAA&#10;AAAAAKECAABkcnMvZG93bnJldi54bWxQSwUGAAAAAAQABAD5AAAAkgMAAAAA&#10;">
                  <v:stroke dashstyle="dash"/>
                </v:line>
                <v:line id="Line 84" o:spid="_x0000_s1253" style="position:absolute;visibility:visible;mso-wrap-style:square" from="25908,10436" to="25916,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BJ8UAAADcAAAADwAAAGRycy9kb3ducmV2LnhtbESPQWvCQBSE74L/YXlCb7pRWpXUVUSw&#10;5FJKtfT8zL4m0ezbmN1m0/76bkHwOMzMN8xq05tadNS6yrKC6SQBQZxbXXGh4OO4Hy9BOI+ssbZM&#10;Cn7IwWY9HKww1TbwO3UHX4gIYZeigtL7JpXS5SUZdBPbEEfvy7YGfZRtIXWLIcJNLWdJMpcGK44L&#10;JTa0Kym/HL6NgiT8vsizzKruLXu9huYUPmfXoNTDqN8+g/DU+3v41s60gqfHB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hBJ8UAAADcAAAADwAAAAAAAAAA&#10;AAAAAAChAgAAZHJzL2Rvd25yZXYueG1sUEsFBgAAAAAEAAQA+QAAAJMDAAAAAA==&#10;">
                  <v:stroke startarrow="block" endarrow="block"/>
                </v:line>
                <v:line id="Line 85" o:spid="_x0000_s1254" style="position:absolute;flip:x;visibility:visible;mso-wrap-style:square" from="7620,18819" to="28194,1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BgMMAAADcAAAADwAAAGRycy9kb3ducmV2LnhtbERPz2vCMBS+C/sfwht4kTXVuVG6RnHT&#10;wsCLde7+aN7asuYlNJnW/94cBh4/vt/FejS9ONPgO8sK5kkKgri2uuNGwemrfMpA+ICssbdMCq7k&#10;Yb16mBSYa3vhis7H0IgYwj5HBW0ILpfS1y0Z9Il1xJH7sYPBEOHQSD3gJYabXi7S9FUa7Dg2tOjo&#10;o6X69/hnFMyed1vnsqwsq63tDu57V73vT0pNH8fNG4hAY7iL/92fWsHLMq6NZ+IR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gYDDAAAA3AAAAA8AAAAAAAAAAAAA&#10;AAAAoQIAAGRycy9kb3ducmV2LnhtbFBLBQYAAAAABAAEAPkAAACRAwAAAAA=&#10;">
                  <v:stroke startarrow="block" endarrow="block"/>
                </v:line>
                <v:shape id="Text Box 86" o:spid="_x0000_s1255" type="#_x0000_t202" style="position:absolute;left:13970;top:1682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KT8YA&#10;AADcAAAADwAAAGRycy9kb3ducmV2LnhtbESPT2vCQBTE70K/w/IEL1I3lRpqdJVWLXhoD/7B8yP7&#10;TILZt2F3NfHbdwuCx2FmfsPMl52pxY2crywreBslIIhzqysuFBwP368fIHxA1lhbJgV38rBcvPTm&#10;mGnb8o5u+1CICGGfoYIyhCaT0uclGfQj2xBH72ydwRClK6R22Ea4qeU4SVJpsOK4UGJDq5Lyy/5q&#10;FKRrd213vBquj5sf/G2K8enrflJq0O8+ZyACdeEZfrS3WsHkf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KT8YAAADcAAAADwAAAAAAAAAAAAAAAACYAgAAZHJz&#10;L2Rvd25yZXYueG1sUEsFBgAAAAAEAAQA9QAAAIsDAAAAAA==&#10;" stroked="f">
                  <v:textbox inset="0,0,0,0">
                    <w:txbxContent/>
                  </v:textbox>
                </v:shape>
                <v:shape id="Text Box 87" o:spid="_x0000_s1256" type="#_x0000_t202" style="position:absolute;left:28956;top:13484;width:177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1D8MA&#10;AADcAAAADwAAAGRycy9kb3ducmV2LnhtbERPu2rDMBTdA/0HcQtdQiM3kF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s1D8MAAADcAAAADwAAAAAAAAAAAAAAAACYAgAAZHJzL2Rv&#10;d25yZXYueG1sUEsFBgAAAAAEAAQA9QAAAIgDAAAAAA==&#10;" stroked="f">
                  <v:textbox inset="0,0,0,0">
                    <w:txbxContent/>
                  </v:textbox>
                </v:shape>
                <v:line id="Line 88" o:spid="_x0000_s1257" style="position:absolute;visibility:visible;mso-wrap-style:square" from="32799,5508" to="49563,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89" o:spid="_x0000_s1258" style="position:absolute;flip:x;visibility:visible;mso-wrap-style:square" from="34577,5576" to="37625,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vMcUAAADcAAAADwAAAGRycy9kb3ducmV2LnhtbESPQWvCQBCF74L/YZmCl6AbFcWmrqK2&#10;QqH0YPTQ45CdJqHZ2ZCdavrvu4WCx8eb9715623vGnWlLtSeDUwnKSjiwtuaSwOX83G8AhUE2WLj&#10;mQz8UIDtZjhYY2b9jU90zaVUEcIhQwOVSJtpHYqKHIaJb4mj9+k7hxJlV2rb4S3CXaNnabrUDmuO&#10;DRW2dKio+Mq/XXzj+M7P83mydzpJHunlQ95SLcaMHvrdEyihXu7H/+lXa2CxmMH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wvMcUAAADcAAAADwAAAAAAAAAA&#10;AAAAAAChAgAAZHJzL2Rvd25yZXYueG1sUEsFBgAAAAAEAAQA+QAAAJMDAAAAAA==&#10;">
                  <v:stroke endarrow="block"/>
                </v:line>
                <v:shape id="Text Box 90" o:spid="_x0000_s1259" type="#_x0000_t202" style="position:absolute;left:32799;top:2460;width:167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reMQA&#10;AADcAAAADwAAAGRycy9kb3ducmV2LnhtbESPzYvCMBTE7wv+D+EJe1nWdB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3jEAAAA3AAAAA8AAAAAAAAAAAAAAAAAmAIAAGRycy9k&#10;b3ducmV2LnhtbFBLBQYAAAAABAAEAPUAAACJAwAAAAA=&#10;" stroked="f">
                  <v:textbox inset="0,0,0,0">
                    <w:txbxContent/>
                  </v:textbox>
                </v:shape>
                <v:line id="Line 91" o:spid="_x0000_s1260" style="position:absolute;flip:x;visibility:visible;mso-wrap-style:square" from="23909,10360" to="24671,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EpsYAAADcAAAADwAAAGRycy9kb3ducmV2LnhtbESPQWsCMRSE7wX/Q3iCl1KzFRXdGkUK&#10;BQ9eqrLS23Pzull287JNom7/fVMo9DjMzDfMatPbVtzIh9qxgudxBoK4dLrmSsHp+Pa0ABEissbW&#10;MSn4pgCb9eBhhbl2d36n2yFWIkE45KjAxNjlUobSkMUwdh1x8j6dtxiT9JXUHu8Jbls5ybK5tFhz&#10;WjDY0auhsjlcrQK52D9++e1l2hTN+bw0RVl0H3ulRsN++wIiUh//w3/tnVYwm0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aBKbGAAAA3AAAAA8AAAAAAAAA&#10;AAAAAAAAoQIAAGRycy9kb3ducmV2LnhtbFBLBQYAAAAABAAEAPkAAACUAwAAAAA=&#10;"/>
                <v:line id="Line 92" o:spid="_x0000_s1261" style="position:absolute;flip:x;visibility:visible;mso-wrap-style:square" from="23909,10360" to="25433,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93" o:spid="_x0000_s1262" style="position:absolute;visibility:visible;mso-wrap-style:square" from="26957,9598" to="2695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94" o:spid="_x0000_s1263" style="position:absolute;flip:x;visibility:visible;mso-wrap-style:square" from="23909,9598" to="28481,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95" o:spid="_x0000_s1264" style="position:absolute;flip:x;visibility:visible;mso-wrap-style:square" from="23909,9598" to="29243,1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96" o:spid="_x0000_s1265" style="position:absolute;visibility:visible;mso-wrap-style:square" from="30767,9598" to="3076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97" o:spid="_x0000_s1266" style="position:absolute;flip:x;visibility:visible;mso-wrap-style:square" from="23909,9598" to="30005,1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98" o:spid="_x0000_s1267" style="position:absolute;flip:x;visibility:visible;mso-wrap-style:square" from="23909,8836"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99" o:spid="_x0000_s1268" style="position:absolute;flip:x;visibility:visible;mso-wrap-style:square" from="23909,9598"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100" o:spid="_x0000_s1269" style="position:absolute;visibility:visible;mso-wrap-style:square" from="31529,10360" to="31529,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01" o:spid="_x0000_s1270" style="position:absolute;flip:x;visibility:visible;mso-wrap-style:square" from="23909,10360" to="31529,1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02" o:spid="_x0000_s1271" style="position:absolute;flip:x;visibility:visible;mso-wrap-style:square" from="25433,11122"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03" o:spid="_x0000_s1272" style="position:absolute;flip:x;visibility:visible;mso-wrap-style:square" from="26195,11884"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04" o:spid="_x0000_s1273" style="position:absolute;flip:x;visibility:visible;mso-wrap-style:square" from="26957,12646"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05" o:spid="_x0000_s1274" style="position:absolute;flip:x;visibility:visible;mso-wrap-style:square" from="28481,13408"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106" o:spid="_x0000_s1275" style="position:absolute;flip:x;visibility:visible;mso-wrap-style:square" from="29243,14170"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107" o:spid="_x0000_s1276" style="position:absolute;flip:x;visibility:visible;mso-wrap-style:square" from="30005,14932"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shape id="Text Box 108" o:spid="_x0000_s1277" type="#_x0000_t202" style="position:absolute;left:29243;top:1340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YY8UA&#10;AADbAAAADwAAAGRycy9kb3ducmV2LnhtbESPT2vCQBTE7wW/w/KEXopumoOt0VWsaaGHetCK50f2&#10;mQSzb8Pumj/fvlso9DjMzG+Y9XYwjejI+dqygud5AoK4sLrmUsH5+2P2CsIHZI2NZVIwkoftZvKw&#10;xkzbno/UnUIpIoR9hgqqENpMSl9UZNDPbUscvat1BkOUrpTaYR/hppFpkiykwZrjQoUt7Ssqbqe7&#10;UbDI3b0/8v4pP79/4aEt08vbeFHqcTrsViACDeE//Nf+1Apel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5hjxQAAANsAAAAPAAAAAAAAAAAAAAAAAJgCAABkcnMv&#10;ZG93bnJldi54bWxQSwUGAAAAAAQABAD1AAAAigMAAAAA&#10;" stroked="f">
                  <v:textbox inset="0,0,0,0">
                    <w:txbxContent/>
                  </v:textbox>
                </v:shape>
                <v:line id="Line 109" o:spid="_x0000_s1278" style="position:absolute;flip:x;visibility:visible;mso-wrap-style:square" from="23909,9598" to="26957,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110" o:spid="_x0000_s1279" style="position:absolute;flip:x;visibility:visible;mso-wrap-style:square" from="23909,9598" to="27719,1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shape id="Text Box 111" o:spid="_x0000_s1280" type="#_x0000_t202" style="position:absolute;left:23909;top:1112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6NcMA&#10;AADbAAAADwAAAGRycy9kb3ducmV2LnhtbESPT4vCMBTE78J+h/AW9iJruj2IVKO4/oE96MEqnh/N&#10;27bYvJQk2vrtjSB4HGbmN8xs0ZtG3Mj52rKCn1ECgriwuuZSwem4/Z6A8AFZY2OZFNzJw2L+MZhh&#10;pm3HB7rloRQRwj5DBVUIbSalLyoy6Ee2JY7ev3UGQ5SulNphF+GmkWmSjKXBmuNChS2tKiou+dUo&#10;GK/dtTvwarg+bXa4b8v0/Hs/K/X12S+nIAL14R1+tf+0gkkK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Z6NcMAAADbAAAADwAAAAAAAAAAAAAAAACYAgAAZHJzL2Rv&#10;d25yZXYueG1sUEsFBgAAAAAEAAQA9QAAAIgDAAAAAA==&#10;" stroked="f">
                  <v:textbox inset="0,0,0,0">
                    <w:txbxContent/>
                  </v:textbox>
                </v:shape>
                <w10:wrap anchory="line"/>
                <w10:anchorlock/>
              </v:group>
            </w:pict>
          </mc:Fallback>
        </mc:AlternateContent>
      </w:r>
      <w:r w:rsidR="00F43AB3">
        <w:rPr>
          <w:rFonts w:ascii="Times New Roman" w:hAnsi="Times New Roman"/>
          <w:noProof/>
        </w:rPr>
        <w:drawing>
          <wp:inline distT="0" distB="0" distL="0" distR="0">
            <wp:extent cx="6096000" cy="3924300"/>
            <wp:effectExtent l="0" t="0" r="0" b="0"/>
            <wp:docPr id="1" name="Resim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Move="1" noResize="1" noChangeArrowheads="1"/>
                    </pic:cNvPicPr>
                  </pic:nvPicPr>
                  <pic:blipFill>
                    <a:blip r:embed="rId8" cstate="print">
                      <a:extLst>
                        <a:ext uri="{28A0092B-C50C-407E-A947-70E740481C1C}">
                          <a14:useLocalDpi xmlns:a14="http://schemas.microsoft.com/office/drawing/2010/main" val="0"/>
                        </a:ext>
                      </a:extLst>
                    </a:blip>
                    <a:srcRect t="-98438" b="98438"/>
                    <a:stretch>
                      <a:fillRect/>
                    </a:stretch>
                  </pic:blipFill>
                  <pic:spPr bwMode="auto">
                    <a:xfrm>
                      <a:off x="0" y="0"/>
                      <a:ext cx="6096000" cy="3924300"/>
                    </a:xfrm>
                    <a:prstGeom prst="rect">
                      <a:avLst/>
                    </a:prstGeom>
                    <a:noFill/>
                    <a:ln>
                      <a:noFill/>
                    </a:ln>
                  </pic:spPr>
                </pic:pic>
              </a:graphicData>
            </a:graphic>
          </wp:inline>
        </w:drawing>
      </w:r>
      <w:r w:rsidR="00F43AB3" w:rsidRPr="006A6184">
        <w:rPr>
          <w:sz w:val="20"/>
        </w:rPr>
        <w:t xml:space="preserve"> </w:t>
      </w:r>
    </w:p>
    <w:p w:rsidR="00F43AB3" w:rsidRDefault="00F43AB3" w:rsidP="00F43AB3">
      <w:pPr>
        <w:tabs>
          <w:tab w:val="left" w:pos="0"/>
        </w:tabs>
        <w:rPr>
          <w:rFonts w:ascii="Times New Roman" w:hAnsi="Times New Roman"/>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p>
    <w:p w:rsidR="00F43AB3" w:rsidRDefault="00F43AB3" w:rsidP="00F43AB3">
      <w:pPr>
        <w:ind w:left="840" w:hanging="840"/>
        <w:jc w:val="center"/>
        <w:rPr>
          <w:rFonts w:ascii="Times New Roman" w:hAnsi="Times New Roman"/>
          <w:b/>
          <w:bCs/>
        </w:rPr>
      </w:pPr>
      <w:r>
        <w:rPr>
          <w:rFonts w:ascii="Times New Roman" w:hAnsi="Times New Roman"/>
          <w:b/>
          <w:bCs/>
        </w:rPr>
        <w:lastRenderedPageBreak/>
        <w:t>EK 4</w:t>
      </w:r>
    </w:p>
    <w:p w:rsidR="00F43AB3" w:rsidRPr="0043769F" w:rsidRDefault="00F43AB3" w:rsidP="00F43AB3">
      <w:pPr>
        <w:ind w:left="840" w:hanging="840"/>
        <w:jc w:val="center"/>
        <w:rPr>
          <w:rFonts w:ascii="Times New Roman" w:hAnsi="Times New Roman"/>
          <w:b/>
          <w:bCs/>
        </w:rPr>
      </w:pPr>
      <w:r w:rsidRPr="0043769F">
        <w:rPr>
          <w:rFonts w:ascii="Times New Roman" w:hAnsi="Times New Roman"/>
          <w:b/>
          <w:bCs/>
        </w:rPr>
        <w:t>Şekil-</w:t>
      </w:r>
      <w:r>
        <w:rPr>
          <w:rFonts w:ascii="Times New Roman" w:hAnsi="Times New Roman"/>
          <w:b/>
          <w:bCs/>
        </w:rPr>
        <w:t>4</w:t>
      </w:r>
    </w:p>
    <w:p w:rsidR="00F43AB3" w:rsidRDefault="00F43AB3" w:rsidP="00F43AB3">
      <w:pPr>
        <w:ind w:left="840" w:hanging="840"/>
        <w:jc w:val="center"/>
        <w:rPr>
          <w:rFonts w:ascii="Times New Roman" w:hAnsi="Times New Roman"/>
          <w:b/>
          <w:bCs/>
        </w:rPr>
      </w:pPr>
      <w:r w:rsidRPr="0043769F">
        <w:rPr>
          <w:rFonts w:ascii="Times New Roman" w:hAnsi="Times New Roman"/>
          <w:b/>
          <w:bCs/>
        </w:rPr>
        <w:t>F</w:t>
      </w:r>
      <w:r>
        <w:rPr>
          <w:rFonts w:ascii="Times New Roman" w:hAnsi="Times New Roman"/>
          <w:b/>
          <w:bCs/>
        </w:rPr>
        <w:t>i</w:t>
      </w:r>
      <w:r w:rsidRPr="0043769F">
        <w:rPr>
          <w:rFonts w:ascii="Times New Roman" w:hAnsi="Times New Roman"/>
          <w:b/>
          <w:bCs/>
        </w:rPr>
        <w:t>gure-</w:t>
      </w:r>
      <w:r>
        <w:rPr>
          <w:rFonts w:ascii="Times New Roman" w:hAnsi="Times New Roman"/>
          <w:b/>
          <w:bCs/>
        </w:rPr>
        <w:t>4</w:t>
      </w:r>
    </w:p>
    <w:p w:rsidR="00F43AB3" w:rsidRDefault="00F43AB3" w:rsidP="00F43AB3">
      <w:pPr>
        <w:tabs>
          <w:tab w:val="left" w:pos="0"/>
        </w:tabs>
        <w:ind w:left="840" w:hanging="840"/>
        <w:rPr>
          <w:rFonts w:ascii="Times New Roman" w:hAnsi="Times New Roman"/>
        </w:rPr>
      </w:pPr>
    </w:p>
    <w:p w:rsidR="00F43AB3" w:rsidRDefault="00936DAB" w:rsidP="00F43AB3">
      <w:pPr>
        <w:tabs>
          <w:tab w:val="left" w:pos="0"/>
        </w:tabs>
        <w:ind w:left="840" w:hanging="840"/>
        <w:rPr>
          <w:rFonts w:ascii="Times New Roman" w:hAnsi="Times New Roman"/>
        </w:rPr>
      </w:pPr>
      <w:r>
        <w:rPr>
          <w:rFonts w:ascii="Arial" w:hAnsi="Arial"/>
          <w:noProof/>
        </w:rPr>
        <mc:AlternateContent>
          <mc:Choice Requires="wpc">
            <w:drawing>
              <wp:anchor distT="0" distB="0" distL="114300" distR="114300" simplePos="0" relativeHeight="251660288" behindDoc="0" locked="1" layoutInCell="1" allowOverlap="1">
                <wp:simplePos x="0" y="0"/>
                <wp:positionH relativeFrom="character">
                  <wp:posOffset>180975</wp:posOffset>
                </wp:positionH>
                <wp:positionV relativeFrom="line">
                  <wp:posOffset>52705</wp:posOffset>
                </wp:positionV>
                <wp:extent cx="6096000" cy="3962400"/>
                <wp:effectExtent l="4445" t="0" r="0" b="1270"/>
                <wp:wrapNone/>
                <wp:docPr id="530" name="Tuval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1" name="Line 259"/>
                        <wps:cNvCnPr/>
                        <wps:spPr bwMode="auto">
                          <a:xfrm>
                            <a:off x="4267200" y="1524000"/>
                            <a:ext cx="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60"/>
                        <wps:cNvCnPr/>
                        <wps:spPr bwMode="auto">
                          <a:xfrm>
                            <a:off x="762000" y="1143000"/>
                            <a:ext cx="25400" cy="170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Freeform 261"/>
                        <wps:cNvSpPr>
                          <a:spLocks/>
                        </wps:cNvSpPr>
                        <wps:spPr bwMode="auto">
                          <a:xfrm rot="902858">
                            <a:off x="711200" y="2924300"/>
                            <a:ext cx="1066800" cy="406400"/>
                          </a:xfrm>
                          <a:custGeom>
                            <a:avLst/>
                            <a:gdLst>
                              <a:gd name="T0" fmla="*/ 0 w 1680"/>
                              <a:gd name="T1" fmla="*/ 25400 h 640"/>
                              <a:gd name="T2" fmla="*/ 381000 w 1680"/>
                              <a:gd name="T3" fmla="*/ 25400 h 640"/>
                              <a:gd name="T4" fmla="*/ 762000 w 1680"/>
                              <a:gd name="T5" fmla="*/ 177800 h 640"/>
                              <a:gd name="T6" fmla="*/ 1066800 w 1680"/>
                              <a:gd name="T7" fmla="*/ 406400 h 6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0" h="640">
                                <a:moveTo>
                                  <a:pt x="0" y="40"/>
                                </a:moveTo>
                                <a:cubicBezTo>
                                  <a:pt x="200" y="20"/>
                                  <a:pt x="400" y="0"/>
                                  <a:pt x="600" y="40"/>
                                </a:cubicBezTo>
                                <a:cubicBezTo>
                                  <a:pt x="800" y="80"/>
                                  <a:pt x="1020" y="180"/>
                                  <a:pt x="1200" y="280"/>
                                </a:cubicBezTo>
                                <a:cubicBezTo>
                                  <a:pt x="1380" y="380"/>
                                  <a:pt x="1600" y="580"/>
                                  <a:pt x="168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62"/>
                        <wps:cNvSpPr>
                          <a:spLocks/>
                        </wps:cNvSpPr>
                        <wps:spPr bwMode="auto">
                          <a:xfrm rot="21429367">
                            <a:off x="3048000" y="2870200"/>
                            <a:ext cx="1219200" cy="587500"/>
                          </a:xfrm>
                          <a:custGeom>
                            <a:avLst/>
                            <a:gdLst>
                              <a:gd name="T0" fmla="*/ 1219200 w 1920"/>
                              <a:gd name="T1" fmla="*/ 30926 h 760"/>
                              <a:gd name="T2" fmla="*/ 762000 w 1920"/>
                              <a:gd name="T3" fmla="*/ 30926 h 760"/>
                              <a:gd name="T4" fmla="*/ 381000 w 1920"/>
                              <a:gd name="T5" fmla="*/ 216479 h 760"/>
                              <a:gd name="T6" fmla="*/ 0 w 1920"/>
                              <a:gd name="T7" fmla="*/ 587587 h 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20" h="760">
                                <a:moveTo>
                                  <a:pt x="1920" y="40"/>
                                </a:moveTo>
                                <a:cubicBezTo>
                                  <a:pt x="1670" y="20"/>
                                  <a:pt x="1420" y="0"/>
                                  <a:pt x="1200" y="40"/>
                                </a:cubicBezTo>
                                <a:cubicBezTo>
                                  <a:pt x="980" y="80"/>
                                  <a:pt x="800" y="160"/>
                                  <a:pt x="600" y="280"/>
                                </a:cubicBezTo>
                                <a:cubicBezTo>
                                  <a:pt x="400" y="400"/>
                                  <a:pt x="200" y="580"/>
                                  <a:pt x="0" y="7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63"/>
                        <wps:cNvSpPr>
                          <a:spLocks/>
                        </wps:cNvSpPr>
                        <wps:spPr bwMode="auto">
                          <a:xfrm>
                            <a:off x="749300" y="673100"/>
                            <a:ext cx="3517900" cy="850900"/>
                          </a:xfrm>
                          <a:custGeom>
                            <a:avLst/>
                            <a:gdLst>
                              <a:gd name="T0" fmla="*/ 12700 w 5540"/>
                              <a:gd name="T1" fmla="*/ 469900 h 1340"/>
                              <a:gd name="T2" fmla="*/ 12700 w 5540"/>
                              <a:gd name="T3" fmla="*/ 241300 h 1340"/>
                              <a:gd name="T4" fmla="*/ 88900 w 5540"/>
                              <a:gd name="T5" fmla="*/ 88900 h 1340"/>
                              <a:gd name="T6" fmla="*/ 241300 w 5540"/>
                              <a:gd name="T7" fmla="*/ 12700 h 1340"/>
                              <a:gd name="T8" fmla="*/ 317500 w 5540"/>
                              <a:gd name="T9" fmla="*/ 12700 h 1340"/>
                              <a:gd name="T10" fmla="*/ 469900 w 5540"/>
                              <a:gd name="T11" fmla="*/ 88900 h 1340"/>
                              <a:gd name="T12" fmla="*/ 546100 w 5540"/>
                              <a:gd name="T13" fmla="*/ 317500 h 1340"/>
                              <a:gd name="T14" fmla="*/ 622300 w 5540"/>
                              <a:gd name="T15" fmla="*/ 469900 h 1340"/>
                              <a:gd name="T16" fmla="*/ 774700 w 5540"/>
                              <a:gd name="T17" fmla="*/ 546100 h 1340"/>
                              <a:gd name="T18" fmla="*/ 1231900 w 5540"/>
                              <a:gd name="T19" fmla="*/ 622300 h 1340"/>
                              <a:gd name="T20" fmla="*/ 3517900 w 5540"/>
                              <a:gd name="T21" fmla="*/ 850900 h 1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40" h="1340">
                                <a:moveTo>
                                  <a:pt x="20" y="740"/>
                                </a:moveTo>
                                <a:cubicBezTo>
                                  <a:pt x="10" y="610"/>
                                  <a:pt x="0" y="480"/>
                                  <a:pt x="20" y="380"/>
                                </a:cubicBezTo>
                                <a:cubicBezTo>
                                  <a:pt x="40" y="280"/>
                                  <a:pt x="80" y="200"/>
                                  <a:pt x="140" y="140"/>
                                </a:cubicBezTo>
                                <a:cubicBezTo>
                                  <a:pt x="200" y="80"/>
                                  <a:pt x="320" y="40"/>
                                  <a:pt x="380" y="20"/>
                                </a:cubicBezTo>
                                <a:cubicBezTo>
                                  <a:pt x="440" y="0"/>
                                  <a:pt x="440" y="0"/>
                                  <a:pt x="500" y="20"/>
                                </a:cubicBezTo>
                                <a:cubicBezTo>
                                  <a:pt x="560" y="40"/>
                                  <a:pt x="680" y="60"/>
                                  <a:pt x="740" y="140"/>
                                </a:cubicBezTo>
                                <a:cubicBezTo>
                                  <a:pt x="800" y="220"/>
                                  <a:pt x="820" y="400"/>
                                  <a:pt x="860" y="500"/>
                                </a:cubicBezTo>
                                <a:cubicBezTo>
                                  <a:pt x="900" y="600"/>
                                  <a:pt x="920" y="680"/>
                                  <a:pt x="980" y="740"/>
                                </a:cubicBezTo>
                                <a:cubicBezTo>
                                  <a:pt x="1040" y="800"/>
                                  <a:pt x="1060" y="820"/>
                                  <a:pt x="1220" y="860"/>
                                </a:cubicBezTo>
                                <a:cubicBezTo>
                                  <a:pt x="1380" y="900"/>
                                  <a:pt x="1220" y="900"/>
                                  <a:pt x="1940" y="980"/>
                                </a:cubicBezTo>
                                <a:cubicBezTo>
                                  <a:pt x="2660" y="1060"/>
                                  <a:pt x="4100" y="1200"/>
                                  <a:pt x="5540" y="1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264"/>
                        <wps:cNvSpPr>
                          <a:spLocks/>
                        </wps:cNvSpPr>
                        <wps:spPr bwMode="auto">
                          <a:xfrm rot="21256529">
                            <a:off x="990600" y="533400"/>
                            <a:ext cx="1447800" cy="88900"/>
                          </a:xfrm>
                          <a:custGeom>
                            <a:avLst/>
                            <a:gdLst>
                              <a:gd name="T0" fmla="*/ 0 w 2280"/>
                              <a:gd name="T1" fmla="*/ 88900 h 140"/>
                              <a:gd name="T2" fmla="*/ 457200 w 2280"/>
                              <a:gd name="T3" fmla="*/ 12700 h 140"/>
                              <a:gd name="T4" fmla="*/ 914400 w 2280"/>
                              <a:gd name="T5" fmla="*/ 12700 h 140"/>
                              <a:gd name="T6" fmla="*/ 1447800 w 2280"/>
                              <a:gd name="T7" fmla="*/ 889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265"/>
                        <wps:cNvSpPr>
                          <a:spLocks/>
                        </wps:cNvSpPr>
                        <wps:spPr bwMode="auto">
                          <a:xfrm rot="21082636">
                            <a:off x="4267200" y="1371600"/>
                            <a:ext cx="1143000" cy="76200"/>
                          </a:xfrm>
                          <a:custGeom>
                            <a:avLst/>
                            <a:gdLst>
                              <a:gd name="T0" fmla="*/ 0 w 2280"/>
                              <a:gd name="T1" fmla="*/ 76200 h 140"/>
                              <a:gd name="T2" fmla="*/ 360947 w 2280"/>
                              <a:gd name="T3" fmla="*/ 10886 h 140"/>
                              <a:gd name="T4" fmla="*/ 721895 w 2280"/>
                              <a:gd name="T5" fmla="*/ 10886 h 140"/>
                              <a:gd name="T6" fmla="*/ 1143000 w 2280"/>
                              <a:gd name="T7" fmla="*/ 762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266"/>
                        <wps:cNvSpPr>
                          <a:spLocks/>
                        </wps:cNvSpPr>
                        <wps:spPr bwMode="auto">
                          <a:xfrm rot="20858100">
                            <a:off x="4268000" y="2674600"/>
                            <a:ext cx="1143000" cy="76200"/>
                          </a:xfrm>
                          <a:custGeom>
                            <a:avLst/>
                            <a:gdLst>
                              <a:gd name="T0" fmla="*/ 0 w 2280"/>
                              <a:gd name="T1" fmla="*/ 76200 h 140"/>
                              <a:gd name="T2" fmla="*/ 360947 w 2280"/>
                              <a:gd name="T3" fmla="*/ 10886 h 140"/>
                              <a:gd name="T4" fmla="*/ 721895 w 2280"/>
                              <a:gd name="T5" fmla="*/ 10886 h 140"/>
                              <a:gd name="T6" fmla="*/ 1143000 w 2280"/>
                              <a:gd name="T7" fmla="*/ 762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267"/>
                        <wps:cNvCnPr/>
                        <wps:spPr bwMode="auto">
                          <a:xfrm>
                            <a:off x="2895600" y="914400"/>
                            <a:ext cx="800" cy="1752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40" name="Line 268"/>
                        <wps:cNvCnPr/>
                        <wps:spPr bwMode="auto">
                          <a:xfrm flipH="1">
                            <a:off x="762000" y="2209800"/>
                            <a:ext cx="2133600"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1" name="Text Box 269"/>
                        <wps:cNvSpPr txBox="1">
                          <a:spLocks noChangeArrowheads="1"/>
                        </wps:cNvSpPr>
                        <wps:spPr bwMode="auto">
                          <a:xfrm>
                            <a:off x="1397000" y="200990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5" seq="1"/>
                        <wps:bodyPr rot="0" vert="horz" wrap="square" lIns="0" tIns="0" rIns="0" bIns="0" anchor="t" anchorCtr="0" upright="1">
                          <a:noAutofit/>
                        </wps:bodyPr>
                      </wps:wsp>
                      <wps:wsp>
                        <wps:cNvPr id="442" name="Line 270"/>
                        <wps:cNvCnPr/>
                        <wps:spPr bwMode="auto">
                          <a:xfrm>
                            <a:off x="2209800" y="1371600"/>
                            <a:ext cx="1981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271"/>
                        <wps:cNvCnPr/>
                        <wps:spPr bwMode="auto">
                          <a:xfrm>
                            <a:off x="3429000" y="1143000"/>
                            <a:ext cx="1905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272"/>
                        <wps:cNvCnPr/>
                        <wps:spPr bwMode="auto">
                          <a:xfrm>
                            <a:off x="2209800" y="1828800"/>
                            <a:ext cx="1981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273"/>
                        <wps:cNvCnPr/>
                        <wps:spPr bwMode="auto">
                          <a:xfrm flipV="1">
                            <a:off x="2209800" y="1295400"/>
                            <a:ext cx="685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274"/>
                        <wps:cNvCnPr/>
                        <wps:spPr bwMode="auto">
                          <a:xfrm>
                            <a:off x="3048000" y="1219200"/>
                            <a:ext cx="7620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275"/>
                        <wps:cNvCnPr/>
                        <wps:spPr bwMode="auto">
                          <a:xfrm>
                            <a:off x="2895600" y="1295400"/>
                            <a:ext cx="838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76"/>
                        <wps:cNvCnPr/>
                        <wps:spPr bwMode="auto">
                          <a:xfrm flipV="1">
                            <a:off x="3048000" y="1143000"/>
                            <a:ext cx="457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77"/>
                        <wps:cNvCnPr/>
                        <wps:spPr bwMode="auto">
                          <a:xfrm flipV="1">
                            <a:off x="4191000" y="137160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78"/>
                        <wps:cNvCnPr/>
                        <wps:spPr bwMode="auto">
                          <a:xfrm flipV="1">
                            <a:off x="4191000" y="182880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79"/>
                        <wps:cNvCnPr/>
                        <wps:spPr bwMode="auto">
                          <a:xfrm>
                            <a:off x="4191000" y="16002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80"/>
                        <wps:cNvCnPr/>
                        <wps:spPr bwMode="auto">
                          <a:xfrm>
                            <a:off x="5334000" y="13716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81"/>
                        <wps:cNvCnPr/>
                        <wps:spPr bwMode="auto">
                          <a:xfrm>
                            <a:off x="2209800" y="13716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82"/>
                        <wps:cNvCnPr/>
                        <wps:spPr bwMode="auto">
                          <a:xfrm flipV="1">
                            <a:off x="3048000" y="1219200"/>
                            <a:ext cx="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rc 283"/>
                        <wps:cNvSpPr>
                          <a:spLocks/>
                        </wps:cNvSpPr>
                        <wps:spPr bwMode="auto">
                          <a:xfrm rot="1310559">
                            <a:off x="3733800" y="1295400"/>
                            <a:ext cx="76200" cy="76200"/>
                          </a:xfrm>
                          <a:custGeom>
                            <a:avLst/>
                            <a:gdLst>
                              <a:gd name="T0" fmla="*/ 43515 w 21600"/>
                              <a:gd name="T1" fmla="*/ 0 h 21600"/>
                              <a:gd name="T2" fmla="*/ 39292 w 21600"/>
                              <a:gd name="T3" fmla="*/ 76200 h 21600"/>
                              <a:gd name="T4" fmla="*/ 0 w 21600"/>
                              <a:gd name="T5" fmla="*/ 3728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2334" y="0"/>
                                </a:moveTo>
                                <a:cubicBezTo>
                                  <a:pt x="18139" y="4038"/>
                                  <a:pt x="21600" y="10661"/>
                                  <a:pt x="21600" y="17732"/>
                                </a:cubicBezTo>
                                <a:cubicBezTo>
                                  <a:pt x="21600" y="25308"/>
                                  <a:pt x="17629" y="32331"/>
                                  <a:pt x="11137" y="36238"/>
                                </a:cubicBezTo>
                              </a:path>
                              <a:path w="21600" h="21600" stroke="0" extrusionOk="0">
                                <a:moveTo>
                                  <a:pt x="12334" y="0"/>
                                </a:moveTo>
                                <a:cubicBezTo>
                                  <a:pt x="18139" y="4038"/>
                                  <a:pt x="21600" y="10661"/>
                                  <a:pt x="21600" y="17732"/>
                                </a:cubicBezTo>
                                <a:cubicBezTo>
                                  <a:pt x="21600" y="25308"/>
                                  <a:pt x="17629" y="32331"/>
                                  <a:pt x="11137" y="36238"/>
                                </a:cubicBezTo>
                                <a:lnTo>
                                  <a:pt x="0" y="17732"/>
                                </a:lnTo>
                                <a:lnTo>
                                  <a:pt x="1233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84"/>
                        <wps:cNvSpPr>
                          <a:spLocks/>
                        </wps:cNvSpPr>
                        <wps:spPr bwMode="auto">
                          <a:xfrm rot="21087288">
                            <a:off x="2057400" y="1143000"/>
                            <a:ext cx="1905000" cy="76200"/>
                          </a:xfrm>
                          <a:custGeom>
                            <a:avLst/>
                            <a:gdLst>
                              <a:gd name="T0" fmla="*/ 0 w 2280"/>
                              <a:gd name="T1" fmla="*/ 76200 h 140"/>
                              <a:gd name="T2" fmla="*/ 601579 w 2280"/>
                              <a:gd name="T3" fmla="*/ 10886 h 140"/>
                              <a:gd name="T4" fmla="*/ 1203158 w 2280"/>
                              <a:gd name="T5" fmla="*/ 10886 h 140"/>
                              <a:gd name="T6" fmla="*/ 1905000 w 2280"/>
                              <a:gd name="T7" fmla="*/ 762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285"/>
                        <wps:cNvCnPr/>
                        <wps:spPr bwMode="auto">
                          <a:xfrm>
                            <a:off x="4038600" y="1295400"/>
                            <a:ext cx="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Line 286"/>
                        <wps:cNvCnPr/>
                        <wps:spPr bwMode="auto">
                          <a:xfrm>
                            <a:off x="4038600" y="1600200"/>
                            <a:ext cx="80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3" name="Line 287"/>
                        <wps:cNvCnPr/>
                        <wps:spPr bwMode="auto">
                          <a:xfrm>
                            <a:off x="4038600" y="152400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Text Box 288"/>
                        <wps:cNvSpPr txBox="1">
                          <a:spLocks noChangeArrowheads="1"/>
                        </wps:cNvSpPr>
                        <wps:spPr bwMode="auto">
                          <a:xfrm>
                            <a:off x="3886200" y="1295400"/>
                            <a:ext cx="533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6" seq="1"/>
                        <wps:bodyPr rot="0" vert="horz" wrap="square" lIns="0" tIns="0" rIns="0" bIns="0" anchor="t" anchorCtr="0" upright="1">
                          <a:noAutofit/>
                        </wps:bodyPr>
                      </wps:wsp>
                      <wps:wsp>
                        <wps:cNvPr id="525" name="Text Box 289"/>
                        <wps:cNvSpPr txBox="1">
                          <a:spLocks noChangeArrowheads="1"/>
                        </wps:cNvSpPr>
                        <wps:spPr bwMode="auto">
                          <a:xfrm>
                            <a:off x="3124200" y="436000"/>
                            <a:ext cx="1676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7" seq="1"/>
                        <wps:bodyPr rot="0" vert="horz" wrap="square" lIns="0" tIns="0" rIns="0" bIns="0" anchor="t" anchorCtr="0" upright="1">
                          <a:noAutofit/>
                        </wps:bodyPr>
                      </wps:wsp>
                      <wps:wsp>
                        <wps:cNvPr id="526" name="Line 290"/>
                        <wps:cNvCnPr/>
                        <wps:spPr bwMode="auto">
                          <a:xfrm>
                            <a:off x="3124200" y="74080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291"/>
                        <wps:cNvCnPr/>
                        <wps:spPr bwMode="auto">
                          <a:xfrm flipH="1">
                            <a:off x="3276600" y="740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Line 292"/>
                        <wps:cNvCnPr/>
                        <wps:spPr bwMode="auto">
                          <a:xfrm>
                            <a:off x="4876800" y="144780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9" name="Text Box 293"/>
                        <wps:cNvSpPr txBox="1">
                          <a:spLocks noChangeArrowheads="1"/>
                        </wps:cNvSpPr>
                        <wps:spPr bwMode="auto">
                          <a:xfrm>
                            <a:off x="4953000" y="160020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8" seq="1"/>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39" o:spid="_x0000_s1281" editas="canvas" style="position:absolute;margin-left:14.25pt;margin-top:4.15pt;width:480pt;height:312pt;z-index:251660288;mso-position-horizontal-relative:char;mso-position-vertical-relative:line" coordsize="60960,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">
                <v:shape id="_x0000_s1282" type="#_x0000_t75" style="position:absolute;width:60960;height:39624;visibility:visible;mso-wrap-style:square">
                  <v:fill o:detectmouseclick="t"/>
                  <v:path o:connecttype="none"/>
                </v:shape>
                <v:line id="Line 259" o:spid="_x0000_s1283" style="position:absolute;visibility:visible;mso-wrap-style:square" from="42672,15240" to="42680,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260" o:spid="_x0000_s1284" style="position:absolute;visibility:visible;mso-wrap-style:square" from="7620,11430" to="7874,2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shape id="Freeform 261" o:spid="_x0000_s1285" style="position:absolute;left:7112;top:29243;width:10668;height:4064;rotation:986162fd;visibility:visible;mso-wrap-style:square;v-text-anchor:top" coordsize="16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eJsMA&#10;AADcAAAADwAAAGRycy9kb3ducmV2LnhtbESPT4vCMBTE78J+h/AW9qapVUSqUUQoeij4b/f+aJ5t&#10;sXkpTbRdP70RFvY4zMxvmOW6N7V4UOsqywrGowgEcW51xYWC70s6nINwHlljbZkU/JKD9epjsMRE&#10;245P9Dj7QgQIuwQVlN43iZQuL8mgG9mGOHhX2xr0QbaF1C12AW5qGUfRTBqsOCyU2NC2pPx2vhsF&#10;nM3je0rZLnfxT/o8dtddZg9KfX32mwUIT73/D/+191rBdDKB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eJsMAAADcAAAADwAAAAAAAAAAAAAAAACYAgAAZHJzL2Rv&#10;d25yZXYueG1sUEsFBgAAAAAEAAQA9QAAAIgDAAAAAA==&#10;" path="m,40c200,20,400,,600,40v200,40,420,140,600,240c1380,380,1600,580,1680,640e" filled="f">
                  <v:path arrowok="t" o:connecttype="custom" o:connectlocs="0,16129000;241935000,16129000;483870000,112903000;677418000,258064000" o:connectangles="0,0,0,0"/>
                </v:shape>
                <v:shape id="Freeform 262" o:spid="_x0000_s1286" style="position:absolute;left:30480;top:28702;width:12192;height:5875;rotation:-186377fd;visibility:visible;mso-wrap-style:square;v-text-anchor:top" coordsize="19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PL8QA&#10;AADcAAAADwAAAGRycy9kb3ducmV2LnhtbESPT4vCMBTE78J+h/AWvGm6q4h0jbIsKkX04J/L3h7N&#10;syk2L6WJtX57Iwgeh5nfDDNbdLYSLTW+dKzga5iAIM6dLrlQcDquBlMQPiBrrByTgjt5WMw/ejNM&#10;tbvxntpDKEQsYZ+iAhNCnUrpc0MW/dDVxNE7u8ZiiLIppG7wFsttJb+TZCItlhwXDNb0Zyi/HK5W&#10;wXi5mxqzvm9l9l/5ZXv02SbfKtX/7H5/QATqwjv8ojMdudE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zy/EAAAA3AAAAA8AAAAAAAAAAAAAAAAAmAIAAGRycy9k&#10;b3ducmV2LnhtbFBLBQYAAAAABAAEAPUAAACJAwAAAAA=&#10;" path="m1920,40c1670,20,1420,,1200,40,980,80,800,160,600,280,400,400,200,580,,760e" filled="f">
                  <v:path arrowok="t" o:connecttype="custom" o:connectlocs="774192000,23906612;483870000,23906612;241935000,167343964;0,454220214" o:connectangles="0,0,0,0"/>
                </v:shape>
                <v:shape id="Freeform 263" o:spid="_x0000_s1287" style="position:absolute;left:7493;top:6731;width:35179;height:8509;visibility:visible;mso-wrap-style:square;v-text-anchor:top" coordsize="554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2zcUA&#10;AADcAAAADwAAAGRycy9kb3ducmV2LnhtbESPzWrDMBCE74W8g9hAb42UpgnBsRJCoKTtrU4g18Va&#10;/2Br5VpqbL99VSj0OMzMN0x6GG0r7tT72rGG5UKBIM6dqbnUcL28Pm1B+IBssHVMGibycNjPHlJM&#10;jBv4k+5ZKEWEsE9QQxVCl0jp84os+oXriKNXuN5iiLIvpelxiHDbymelNtJizXGhwo5OFeVN9m01&#10;fGS3k3qfmvWkinMnz8Nm1ZgvrR/n43EHItAY/sN/7Tej4WW1h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LbNxQAAANwAAAAPAAAAAAAAAAAAAAAAAJgCAABkcnMv&#10;ZG93bnJldi54bWxQSwUGAAAAAAQABAD1AAAAigMAAAAA&#10;" path="m20,740c10,610,,480,20,380,40,280,80,200,140,140,200,80,320,40,380,20,440,,440,,500,20v60,20,180,40,240,120c800,220,820,400,860,500v40,100,60,180,120,240c1040,800,1060,820,1220,860v160,40,,40,720,120c2660,1060,4100,1200,5540,1340e" filled="f">
                  <v:path arrowok="t" o:connecttype="custom" o:connectlocs="8064500,298386500;8064500,153225500;56451500,56451500;153225500,8064500;201612500,8064500;298386500,56451500;346773500,201612500;395160500,298386500;491934500,346773500;782256500,395160500;2147483647,540321500" o:connectangles="0,0,0,0,0,0,0,0,0,0,0"/>
                </v:shape>
                <v:shape id="Freeform 264" o:spid="_x0000_s1288" style="position:absolute;left:9906;top:5334;width:14478;height:889;rotation:-375162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CTccA&#10;AADcAAAADwAAAGRycy9kb3ducmV2LnhtbESPW2vCQBSE3wv+h+UIfSm66QWR6CppodKHSo2358Pu&#10;MQlmz4bsVqO/3hUKfRxm5htmOu9sLU7U+sqxgudhAoJYO1NxoWC7+RyMQfiAbLB2TAou5GE+6z1M&#10;MTXuzDmd1qEQEcI+RQVlCE0qpdclWfRD1xBH7+BaiyHKtpCmxXOE21q+JMlIWqw4LpTY0EdJ+rj+&#10;tQrs6l3/fOvdIt/sL4vr0WRm+ZQp9djvsgmIQF34D/+1v4yCt9cR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Qk3HAAAA3AAAAA8AAAAAAAAAAAAAAAAAmAIAAGRy&#10;cy9kb3ducmV2LnhtbFBLBQYAAAAABAAEAPUAAACMAwAAAAA=&#10;" path="m,140c240,90,480,40,720,20,960,,1180,,1440,20v260,20,550,70,840,120e" filled="f">
                  <v:path arrowok="t" o:connecttype="custom" o:connectlocs="0,56451500;290322000,8064500;580644000,8064500;919353000,56451500" o:connectangles="0,0,0,0"/>
                </v:shape>
                <v:shape id="Freeform 265" o:spid="_x0000_s1289" style="position:absolute;left:42672;top:13716;width:11430;height:762;rotation:-565099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o8UA&#10;AADcAAAADwAAAGRycy9kb3ducmV2LnhtbESPQWvCQBSE70L/w/IK3nTTWqxEVymFgC0F0eagt0f2&#10;mU2bfRuzq0n/fVcQPA4z8w2zWPW2FhdqfeVYwdM4AUFcOF1xqSD/zkYzED4ga6wdk4I/8rBaPgwW&#10;mGrX8ZYuu1CKCGGfogITQpNK6QtDFv3YNcTRO7rWYoiyLaVusYtwW8vnJJlKixXHBYMNvRsqfndn&#10;q6D6kYfN6Zh9fbA3vssn7jPP9koNH/u3OYhAfbiHb+21VvAyeYX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xujxQAAANwAAAAPAAAAAAAAAAAAAAAAAJgCAABkcnMv&#10;ZG93bnJldi54bWxQSwUGAAAAAAQABAD1AAAAigMAAAAA&#10;" path="m,140c240,90,480,40,720,20,960,,1180,,1440,20v260,20,550,70,840,120e" filled="f">
                  <v:path arrowok="t" o:connecttype="custom" o:connectlocs="0,41474571;180948430,5925094;361897362,5925094;573003947,41474571" o:connectangles="0,0,0,0"/>
                </v:shape>
                <v:shape id="Freeform 266" o:spid="_x0000_s1290" style="position:absolute;left:42680;top:26746;width:11430;height:762;rotation:-810353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9MsUA&#10;AADcAAAADwAAAGRycy9kb3ducmV2LnhtbESPTW/CMAyG75P2HyIj7TZSBmOjIyA0qYiP0wq7W43X&#10;VjRO1YRS/v18mLSj9fp97Ge5HlyjeupC7dnAZJyAIi68rbk0cD5lz++gQkS22HgmA3cKsF49Piwx&#10;tf7GX9TnsVQC4ZCigSrGNtU6FBU5DGPfEkv24zuHUcau1LbDm8Bdo1+SZK4d1iwXKmzps6Likl+d&#10;UOZv2S7bTvX35njoF/l+ny0ur8Y8jYbNB6hIQ/xf/mvvrIHZVL4VGR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j0yxQAAANwAAAAPAAAAAAAAAAAAAAAAAJgCAABkcnMv&#10;ZG93bnJldi54bWxQSwUGAAAAAAQABAD1AAAAigMAAAAA&#10;" path="m,140c240,90,480,40,720,20,960,,1180,,1440,20v260,20,550,70,840,120e" filled="f">
                  <v:path arrowok="t" o:connecttype="custom" o:connectlocs="0,41474571;180948430,5925094;361897362,5925094;573003947,41474571" o:connectangles="0,0,0,0"/>
                </v:shape>
                <v:line id="Line 267" o:spid="_x0000_s1291" style="position:absolute;visibility:visible;mso-wrap-style:square" from="28956,9144" to="2896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d1tsgAAADcAAAADwAAAGRycy9kb3ducmV2LnhtbESPS2vDMBCE74X+B7GF3hq5jzSxGyU0&#10;KYVAT86D5LhYW8vUWjmWEjv59VWg0OMwO9/sTGa9rcWJWl85VvA4SEAQF05XXCrYrD8fxiB8QNZY&#10;OyYFZ/Iwm97eTDDTruOcTqtQighhn6ECE0KTSekLQxb9wDXE0ft2rcUQZVtK3WIX4baWT0nyKi1W&#10;HBsMNrQwVPysjja+MRpe5vn2Ix3vN2bX5emIl4cvpe7v+vc3EIH68H/8l15qBS/PKVzHRAL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od1tsgAAADcAAAADwAAAAAA&#10;AAAAAAAAAAChAgAAZHJzL2Rvd25yZXYueG1sUEsFBgAAAAAEAAQA+QAAAJYDAAAAAA==&#10;">
                  <v:stroke dashstyle="longDashDot"/>
                </v:line>
                <v:line id="Line 268" o:spid="_x0000_s1292" style="position:absolute;flip:x;visibility:visible;mso-wrap-style:square" from="7620,22098" to="28956,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CG8IAAADcAAAADwAAAGRycy9kb3ducmV2LnhtbERPz2vCMBS+D/Y/hDfwMmbqJqPUprKp&#10;hYGXtdP7o3m2xeYlNJnW/345DDx+fL/z9WQGcaHR95YVLOYJCOLG6p5bBYef8iUF4QOyxsEyKbiR&#10;h3Xx+JBjpu2VK7rUoRUxhH2GCroQXCalbzoy6OfWEUfuZEeDIcKxlXrEaww3g3xNkndpsOfY0KGj&#10;TUfNuf41Cp7fdlvn0rQsq63tv91xV33uD0rNnqaPFYhAU7iL/91fWsFyG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CG8IAAADcAAAADwAAAAAAAAAAAAAA&#10;AAChAgAAZHJzL2Rvd25yZXYueG1sUEsFBgAAAAAEAAQA+QAAAJADAAAAAA==&#10;">
                  <v:stroke startarrow="block" endarrow="block"/>
                </v:line>
                <v:shape id="Text Box 269" o:spid="_x0000_s1293" type="#_x0000_t202" style="position:absolute;left:13970;top:20099;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J1MYA&#10;AADcAAAADwAAAGRycy9kb3ducmV2LnhtbESPS2vDMBCE74X8B7GBXkojJxh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8J1MYAAADcAAAADwAAAAAAAAAAAAAAAACYAgAAZHJz&#10;L2Rvd25yZXYueG1sUEsFBgAAAAAEAAQA9QAAAIsDAAAAAA==&#10;" stroked="f">
                  <v:textbox inset="0,0,0,0">
                    <w:txbxContent/>
                  </v:textbox>
                </v:shape>
                <v:line id="Line 270" o:spid="_x0000_s1294" style="position:absolute;visibility:visible;mso-wrap-style:square" from="22098,13716" to="4191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hdscAAADcAAAADwAAAGRycy9kb3ducmV2LnhtbESPT2vCQBTE74V+h+UJvdWNVoJ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yF2xwAAANwAAAAPAAAAAAAA&#10;AAAAAAAAAKECAABkcnMvZG93bnJldi54bWxQSwUGAAAAAAQABAD5AAAAlQMAAAAA&#10;"/>
                <v:line id="Line 271" o:spid="_x0000_s1295" style="position:absolute;visibility:visible;mso-wrap-style:square" from="34290,11430" to="5334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line id="Line 272" o:spid="_x0000_s1296" style="position:absolute;visibility:visible;mso-wrap-style:square" from="22098,18288" to="419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line id="Line 273" o:spid="_x0000_s1297" style="position:absolute;flip:y;visibility:visible;mso-wrap-style:square" from="22098,12954" to="2895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line id="Line 274" o:spid="_x0000_s1298" style="position:absolute;visibility:visible;mso-wrap-style:square" from="30480,12192" to="3810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line id="Line 275" o:spid="_x0000_s1299" style="position:absolute;visibility:visible;mso-wrap-style:square" from="28956,12954" to="3733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line id="Line 276" o:spid="_x0000_s1300" style="position:absolute;flip:y;visibility:visible;mso-wrap-style:square" from="30480,11430" to="35052,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AicYAAADcAAAADwAAAGRycy9kb3ducmV2LnhtbESPQWsCMRSE7wX/Q3hCL0WzSiu6GkUK&#10;hR68VGXF23Pz3Cy7edkmqW7/fVMo9DjMzDfMatPbVtzIh9qxgsk4A0FcOl1zpeB4eBvNQYSIrLF1&#10;TAq+KcBmPXhYYa7dnT/oto+VSBAOOSowMXa5lKE0ZDGMXUecvKvzFmOSvpLa4z3BbSunWTaTFmtO&#10;CwY7ejVUNvsvq0DOd0+ffnt5bormdFqYoiy6806px2G/XYKI1Mf/8F/7XSt4mU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gInGAAAA3AAAAA8AAAAAAAAA&#10;AAAAAAAAoQIAAGRycy9kb3ducmV2LnhtbFBLBQYAAAAABAAEAPkAAACUAwAAAAA=&#10;"/>
                <v:line id="Line 277" o:spid="_x0000_s1301" style="position:absolute;flip:y;visibility:visible;mso-wrap-style:square" from="41910,13716" to="5334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278" o:spid="_x0000_s1302" style="position:absolute;flip:y;visibility:visible;mso-wrap-style:square" from="41910,18288" to="5334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9ZsYAAADcAAAADwAAAGRycy9kb3ducmV2LnhtbESPQWsCMRSE74X+h/AKXqRmLbbo1ihS&#10;KHjwopaV3p6b182ym5dtEnX996Yg9DjMzDfMfNnbVpzJh9qxgvEoA0FcOl1zpeBr//k8BREissbW&#10;MSm4UoDl4vFhjrl2F97SeRcrkSAcclRgYuxyKUNpyGIYuY44eT/OW4xJ+kpqj5cEt618ybI3abHm&#10;tGCwow9DZbM7WQVyuhn++tVx0hTN4TAzRVl03xulBk/96h1EpD7+h+/ttVbwO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wvWbGAAAA3AAAAA8AAAAAAAAA&#10;AAAAAAAAoQIAAGRycy9kb3ducmV2LnhtbFBLBQYAAAAABAAEAPkAAACUAwAAAAA=&#10;"/>
                <v:line id="Line 279" o:spid="_x0000_s1303" style="position:absolute;visibility:visible;mso-wrap-style:square" from="41910,16002" to="4191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280" o:spid="_x0000_s1304" style="position:absolute;visibility:visible;mso-wrap-style:square" from="53340,13716" to="5334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281" o:spid="_x0000_s1305" style="position:absolute;visibility:visible;mso-wrap-style:square" from="22098,13716" to="2210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line id="Line 282" o:spid="_x0000_s1306" style="position:absolute;flip:y;visibility:visible;mso-wrap-style:square" from="30480,12192" to="3048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shape id="Arc 283" o:spid="_x0000_s1307" style="position:absolute;left:37338;top:12954;width:762;height:762;rotation:14314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S38UA&#10;AADcAAAADwAAAGRycy9kb3ducmV2LnhtbESPT2sCMRTE70K/Q3iFXkSzKyi6GqWUbpFeiqvg9bF5&#10;+wc3L9sk6vbbN4WCx2FmfsNsdoPpxI2cby0rSKcJCOLS6pZrBadjPlmC8AFZY2eZFPyQh932abTB&#10;TNs7H+hWhFpECPsMFTQh9JmUvmzIoJ/anjh6lXUGQ5SultrhPcJNJ2dJspAGW44LDfb01lB5Ka5G&#10;QT7/OOK+HN4/z+OVqYrv1H1VuVIvz8PrGkSgITzC/+29VjBP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tLfxQAAANwAAAAPAAAAAAAAAAAAAAAAAJgCAABkcnMv&#10;ZG93bnJldi54bWxQSwUGAAAAAAQABAD1AAAAigMAAAAA&#10;" path="m12334,nfc18139,4038,21600,10661,21600,17732v,7576,-3971,14599,-10463,18506em12334,nsc18139,4038,21600,10661,21600,17732v,7576,-3971,14599,-10463,18506l,17732,12334,xe" filled="f">
                  <v:path arrowok="t" o:extrusionok="f" o:connecttype="custom" o:connectlocs="153511,0;138613,268817;0,131533" o:connectangles="0,0,0"/>
                </v:shape>
                <v:shape id="Freeform 284" o:spid="_x0000_s1308" style="position:absolute;left:20574;top:11430;width:19050;height:762;rotation:-560018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AEcIA&#10;AADcAAAADwAAAGRycy9kb3ducmV2LnhtbERPz2vCMBS+D/wfwhO8zdSKU6pRZCD0tLnqxdujebbF&#10;5qUmme3+++UgePz4fm92g2nFg5xvLCuYTRMQxKXVDVcKzqfD+wqED8gaW8uk4I887Lajtw1m2vb8&#10;Q48iVCKGsM9QQR1Cl0npy5oM+qntiCN3tc5giNBVUjvsY7hpZZokH9Jgw7Ghxo4+aypvxa9R0K/c&#10;7D5PD8v++6uoTtd73lyOuVKT8bBfgwg0hJf46c61gkUa58c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8ARwgAAANwAAAAPAAAAAAAAAAAAAAAAAJgCAABkcnMvZG93&#10;bnJldi54bWxQSwUGAAAAAAQABAD1AAAAhwMAAAAA&#10;" path="m,140c240,90,480,40,720,20,960,,1180,,1440,20v260,20,550,70,840,120e" filled="f">
                  <v:stroke dashstyle="dash"/>
                  <v:path arrowok="t" o:connecttype="custom" o:connectlocs="0,41474571;502635086,5925094;1005270171,5925094;1591677632,41474571" o:connectangles="0,0,0,0"/>
                </v:shape>
                <v:line id="Line 285" o:spid="_x0000_s1309" style="position:absolute;visibility:visible;mso-wrap-style:square" from="40386,12954" to="4039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FqMUAAADcAAAADwAAAGRycy9kb3ducmV2LnhtbESPQWsCMRSE70L/Q3iF3jS7g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eFqMUAAADcAAAADwAAAAAAAAAA&#10;AAAAAAChAgAAZHJzL2Rvd25yZXYueG1sUEsFBgAAAAAEAAQA+QAAAJMDAAAAAA==&#10;">
                  <v:stroke endarrow="block"/>
                </v:line>
                <v:line id="Line 286" o:spid="_x0000_s1310" style="position:absolute;visibility:visible;mso-wrap-style:square" from="40386,16002" to="4039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SAMQAAADcAAAADwAAAGRycy9kb3ducmV2LnhtbESP3YrCMBSE7wXfIRzBO00trmg1igiC&#10;7ILgH3h5bI5tsTkpTdSuT28WFrwcZuYbZrZoTCkeVLvCsoJBPwJBnFpdcKbgeFj3xiCcR9ZYWiYF&#10;v+RgMW+3Zpho++QdPfY+EwHCLkEFufdVIqVLczLo+rYiDt7V1gZ9kHUmdY3PADeljKNoJA0WHBZy&#10;rGiVU3rb340ClKuXH++an+HkZOR5uxydLq9vpbqdZjkF4anxn/B/e6MVfMUx/J0JR0DO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pIAxAAAANwAAAAPAAAAAAAAAAAA&#10;AAAAAKECAABkcnMvZG93bnJldi54bWxQSwUGAAAAAAQABAD5AAAAkgMAAAAA&#10;">
                  <v:stroke startarrow="block"/>
                </v:line>
                <v:line id="Line 287" o:spid="_x0000_s1311" style="position:absolute;visibility:visible;mso-wrap-style:square" from="40386,15240" to="4038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shape id="Text Box 288" o:spid="_x0000_s1312" type="#_x0000_t202" style="position:absolute;left:38862;top:12954;width:533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AccUA&#10;AADcAAAADwAAAGRycy9kb3ducmV2LnhtbESPT4vCMBTE7wt+h/CEvSyabnFFqlFcXWEP68E/eH40&#10;z7bYvJQk2vrtN4LgcZiZ3zCzRWdqcSPnK8sKPocJCOLc6ooLBcfDZjAB4QOyxtoyKbiTh8W89zbD&#10;TNuWd3Tbh0JECPsMFZQhNJmUPi/JoB/ahjh6Z+sMhihdIbXDNsJNLdMkGUuDFceFEhtalZRf9lej&#10;YLx213bHq4/18ecPt02Rnr7vJ6Xe+91yCiJQF17hZ/tXK/hKR/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kBxxQAAANwAAAAPAAAAAAAAAAAAAAAAAJgCAABkcnMv&#10;ZG93bnJldi54bWxQSwUGAAAAAAQABAD1AAAAigMAAAAA&#10;" stroked="f">
                  <v:textbox inset="0,0,0,0">
                    <w:txbxContent/>
                  </v:textbox>
                </v:shape>
                <v:shape id="Text Box 289" o:spid="_x0000_s1313" type="#_x0000_t202" style="position:absolute;left:31242;top:4360;width:167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l6sQA&#10;AADcAAAADwAAAGRycy9kb3ducmV2LnhtbESPzYvCMBTE7wv+D+EJXhZNLSh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5erEAAAA3AAAAA8AAAAAAAAAAAAAAAAAmAIAAGRycy9k&#10;b3ducmV2LnhtbFBLBQYAAAAABAAEAPUAAACJAwAAAAA=&#10;" stroked="f">
                  <v:textbox inset="0,0,0,0">
                    <w:txbxContent/>
                  </v:textbox>
                </v:shape>
                <v:line id="Line 290" o:spid="_x0000_s1314" style="position:absolute;visibility:visible;mso-wrap-style:square" from="31242,7408" to="48006,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291" o:spid="_x0000_s1315" style="position:absolute;flip:x;visibility:visible;mso-wrap-style:square" from="32766,7408" to="35814,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1MUAAADcAAAADwAAAGRycy9kb3ducmV2LnhtbESPT2vCQBDF7wW/wzKCl6AbldY2dZX+&#10;URCkB7WHHofsNAlmZ0N21PjtXaHQ4+PN+71582XnanWmNlSeDYxHKSji3NuKCwPfh/XwGVQQZIu1&#10;ZzJwpQDLRe9hjpn1F97ReS+FihAOGRooRZpM65CX5DCMfEMcvV/fOpQo20LbFi8R7mo9SdMn7bDi&#10;2FBiQx8l5cf9ycU31l/8OZ0m704nyQutfmSbajFm0O/eXkEJdfJ//JfeWAOPk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3/1MUAAADcAAAADwAAAAAAAAAA&#10;AAAAAAChAgAAZHJzL2Rvd25yZXYueG1sUEsFBgAAAAAEAAQA+QAAAJMDAAAAAA==&#10;">
                  <v:stroke endarrow="block"/>
                </v:line>
                <v:line id="Line 292" o:spid="_x0000_s1316" style="position:absolute;visibility:visible;mso-wrap-style:square" from="48768,14478" to="48768,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w9cIAAADcAAAADwAAAGRycy9kb3ducmV2LnhtbERPz2vCMBS+D/Y/hDfwNtMVlNGZljFQ&#10;ehGZE89vzbOta15qE5u6v94cBjt+fL9XxWQ6MdLgWssKXuYJCOLK6pZrBYev9fMrCOeRNXaWScGN&#10;HBT548MKM20Df9K497WIIewyVNB432dSuqohg25ue+LInexg0Ec41FIPGGK46WSaJEtpsOXY0GBP&#10;Hw1VP/urUZCE3408y7Idd+X2EvrvcEwvQanZ0/T+BsLT5P/Ff+5SK1ikcW0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gw9cIAAADcAAAADwAAAAAAAAAAAAAA&#10;AAChAgAAZHJzL2Rvd25yZXYueG1sUEsFBgAAAAAEAAQA+QAAAJADAAAAAA==&#10;">
                  <v:stroke startarrow="block" endarrow="block"/>
                </v:line>
                <v:shape id="Text Box 293" o:spid="_x0000_s1317" type="#_x0000_t202" style="position:absolute;left:49530;top:1600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v78UA&#10;AADcAAAADwAAAGRycy9kb3ducmV2LnhtbESPT4vCMBTE7wt+h/CEvSyabkH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vxQAAANwAAAAPAAAAAAAAAAAAAAAAAJgCAABkcnMv&#10;ZG93bnJldi54bWxQSwUGAAAAAAQABAD1AAAAigMAAAAA&#10;" stroked="f">
                  <v:textbox inset="0,0,0,0">
                    <w:txbxContent/>
                  </v:textbox>
                </v:shape>
                <w10:wrap anchory="line"/>
                <w10:anchorlock/>
              </v:group>
            </w:pict>
          </mc:Fallback>
        </mc:AlternateContent>
      </w: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tabs>
          <w:tab w:val="left" w:pos="0"/>
        </w:tabs>
        <w:ind w:left="840" w:hanging="840"/>
        <w:rPr>
          <w:rFonts w:ascii="Times New Roman" w:hAnsi="Times New Roman"/>
        </w:rPr>
      </w:pPr>
    </w:p>
    <w:p w:rsidR="00F43AB3" w:rsidRDefault="00F43AB3" w:rsidP="00F43AB3">
      <w:pPr>
        <w:ind w:right="1"/>
        <w:jc w:val="center"/>
        <w:rPr>
          <w:rFonts w:ascii="Times New Roman" w:hAnsi="Times New Roman"/>
        </w:rPr>
      </w:pPr>
    </w:p>
    <w:p w:rsidR="00F43AB3" w:rsidRPr="007B2126" w:rsidRDefault="00F43AB3" w:rsidP="00F43AB3">
      <w:pPr>
        <w:rPr>
          <w:rFonts w:ascii="Times New Roman" w:hAnsi="Times New Roman"/>
        </w:rPr>
      </w:pPr>
    </w:p>
    <w:p w:rsidR="00F43AB3" w:rsidRDefault="00F43AB3" w:rsidP="00F43AB3"/>
    <w:p w:rsidR="00F43AB3" w:rsidRDefault="00F43AB3" w:rsidP="00F43AB3"/>
    <w:p w:rsidR="00F43AB3" w:rsidRDefault="00F43AB3" w:rsidP="00F43AB3"/>
    <w:p w:rsidR="00F43AB3" w:rsidRDefault="00F43AB3" w:rsidP="00F43AB3">
      <w:pPr>
        <w:pStyle w:val="ListeParagraf"/>
        <w:tabs>
          <w:tab w:val="left" w:pos="1134"/>
        </w:tabs>
        <w:ind w:left="567"/>
        <w:jc w:val="center"/>
        <w:rPr>
          <w:rFonts w:cs="Arial"/>
          <w:b/>
          <w:szCs w:val="22"/>
        </w:rPr>
      </w:pPr>
      <w:r>
        <w:rPr>
          <w:rFonts w:cs="Arial"/>
          <w:b/>
          <w:szCs w:val="22"/>
        </w:rPr>
        <w:lastRenderedPageBreak/>
        <w:t>EK 5</w:t>
      </w:r>
    </w:p>
    <w:p w:rsidR="00F43AB3" w:rsidRDefault="00F43AB3" w:rsidP="00F43AB3">
      <w:pPr>
        <w:pStyle w:val="ListeParagraf"/>
        <w:tabs>
          <w:tab w:val="left" w:pos="1134"/>
        </w:tabs>
        <w:ind w:left="567"/>
        <w:jc w:val="center"/>
        <w:rPr>
          <w:rFonts w:cs="Arial"/>
          <w:b/>
          <w:szCs w:val="22"/>
        </w:rPr>
      </w:pPr>
      <w:proofErr w:type="spellStart"/>
      <w:r>
        <w:rPr>
          <w:rFonts w:cs="Arial"/>
          <w:b/>
          <w:szCs w:val="22"/>
        </w:rPr>
        <w:t>Şekil</w:t>
      </w:r>
      <w:proofErr w:type="spellEnd"/>
      <w:r>
        <w:rPr>
          <w:rFonts w:cs="Arial"/>
          <w:b/>
          <w:szCs w:val="22"/>
        </w:rPr>
        <w:t xml:space="preserve"> 5</w:t>
      </w: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142"/>
        <w:jc w:val="center"/>
        <w:rPr>
          <w:rFonts w:cs="Arial"/>
          <w:b/>
          <w:szCs w:val="22"/>
        </w:rPr>
      </w:pPr>
      <w:r>
        <w:rPr>
          <w:rFonts w:cs="Arial"/>
          <w:b/>
          <w:noProof/>
          <w:szCs w:val="22"/>
          <w:lang w:val="tr-TR" w:eastAsia="tr-TR"/>
        </w:rPr>
        <w:drawing>
          <wp:inline distT="0" distB="0" distL="0" distR="0">
            <wp:extent cx="6903136" cy="4910542"/>
            <wp:effectExtent l="0" t="0" r="0" b="4445"/>
            <wp:docPr id="291" name="Resim 291" descr="C:\Users\melih_altintas.METRO\AppData\Local\Temp\Rar$DI85.920\Şek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h_altintas.METRO\AppData\Local\Temp\Rar$DI85.920\Şekil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4215" cy="4911310"/>
                    </a:xfrm>
                    <a:prstGeom prst="rect">
                      <a:avLst/>
                    </a:prstGeom>
                    <a:noFill/>
                    <a:ln>
                      <a:noFill/>
                    </a:ln>
                  </pic:spPr>
                </pic:pic>
              </a:graphicData>
            </a:graphic>
          </wp:inline>
        </w:drawing>
      </w: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p>
    <w:p w:rsidR="00F43AB3" w:rsidRDefault="00F43AB3" w:rsidP="00F43AB3">
      <w:pPr>
        <w:pStyle w:val="ListeParagraf"/>
        <w:tabs>
          <w:tab w:val="left" w:pos="1134"/>
        </w:tabs>
        <w:ind w:left="567"/>
        <w:jc w:val="center"/>
        <w:rPr>
          <w:rFonts w:cs="Arial"/>
          <w:b/>
          <w:szCs w:val="22"/>
        </w:rPr>
      </w:pPr>
      <w:r>
        <w:rPr>
          <w:rFonts w:cs="Arial"/>
          <w:b/>
          <w:szCs w:val="22"/>
        </w:rPr>
        <w:lastRenderedPageBreak/>
        <w:t>EK 6</w:t>
      </w:r>
    </w:p>
    <w:p w:rsidR="00F43AB3" w:rsidRDefault="00F43AB3" w:rsidP="00F43AB3">
      <w:pPr>
        <w:pStyle w:val="ListeParagraf"/>
        <w:tabs>
          <w:tab w:val="left" w:pos="1134"/>
        </w:tabs>
        <w:ind w:left="567"/>
        <w:jc w:val="center"/>
        <w:rPr>
          <w:rFonts w:cs="Arial"/>
          <w:b/>
          <w:szCs w:val="22"/>
        </w:rPr>
      </w:pPr>
      <w:proofErr w:type="spellStart"/>
      <w:r>
        <w:rPr>
          <w:rFonts w:cs="Arial"/>
          <w:b/>
          <w:szCs w:val="22"/>
        </w:rPr>
        <w:t>Şekil</w:t>
      </w:r>
      <w:proofErr w:type="spellEnd"/>
      <w:r>
        <w:rPr>
          <w:rFonts w:cs="Arial"/>
          <w:b/>
          <w:szCs w:val="22"/>
        </w:rPr>
        <w:t xml:space="preserve"> 6</w:t>
      </w:r>
    </w:p>
    <w:p w:rsidR="00F43AB3" w:rsidRDefault="00F43AB3" w:rsidP="00F43AB3">
      <w:pPr>
        <w:pStyle w:val="ListeParagraf"/>
        <w:tabs>
          <w:tab w:val="left" w:pos="1134"/>
        </w:tabs>
        <w:ind w:left="851"/>
        <w:rPr>
          <w:rFonts w:cs="Arial"/>
          <w:b/>
          <w:szCs w:val="22"/>
        </w:rPr>
      </w:pPr>
      <w:r>
        <w:rPr>
          <w:rFonts w:cs="Arial"/>
          <w:b/>
          <w:noProof/>
          <w:szCs w:val="22"/>
          <w:lang w:val="tr-TR" w:eastAsia="tr-TR"/>
        </w:rPr>
        <w:drawing>
          <wp:inline distT="0" distB="0" distL="0" distR="0">
            <wp:extent cx="5223893" cy="7381875"/>
            <wp:effectExtent l="0" t="0" r="0" b="0"/>
            <wp:docPr id="292" name="Resim 292" descr="C:\Users\melih_altintas.METRO\Desktop\melih\tekerlek\tekerlek profil resimleri\ABB  tekerlek profili\ABB tekerlek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ih_altintas.METRO\Desktop\melih\tekerlek\tekerlek profil resimleri\ABB  tekerlek profili\ABB tekerlek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7924" cy="7387571"/>
                    </a:xfrm>
                    <a:prstGeom prst="rect">
                      <a:avLst/>
                    </a:prstGeom>
                    <a:noFill/>
                    <a:ln>
                      <a:noFill/>
                    </a:ln>
                  </pic:spPr>
                </pic:pic>
              </a:graphicData>
            </a:graphic>
          </wp:inline>
        </w:drawing>
      </w: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r>
        <w:rPr>
          <w:rFonts w:cs="Arial"/>
          <w:b/>
          <w:szCs w:val="22"/>
        </w:rPr>
        <w:t xml:space="preserve">                                                           </w:t>
      </w: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r>
        <w:rPr>
          <w:rFonts w:cs="Arial"/>
          <w:b/>
          <w:szCs w:val="22"/>
        </w:rPr>
        <w:t xml:space="preserve">  EK 7</w:t>
      </w: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r>
        <w:rPr>
          <w:rFonts w:cs="Arial"/>
          <w:b/>
          <w:szCs w:val="22"/>
        </w:rPr>
        <w:t xml:space="preserve">     </w:t>
      </w:r>
      <w:proofErr w:type="spellStart"/>
      <w:r>
        <w:rPr>
          <w:rFonts w:cs="Arial"/>
          <w:b/>
          <w:szCs w:val="22"/>
        </w:rPr>
        <w:t>Foto</w:t>
      </w:r>
      <w:proofErr w:type="spellEnd"/>
      <w:r>
        <w:rPr>
          <w:rFonts w:cs="Arial"/>
          <w:b/>
          <w:szCs w:val="22"/>
        </w:rPr>
        <w:t xml:space="preserve"> 1</w:t>
      </w:r>
    </w:p>
    <w:p w:rsidR="00F43AB3" w:rsidRDefault="00F43AB3" w:rsidP="00F43AB3">
      <w:pPr>
        <w:pStyle w:val="ListeParagraf"/>
        <w:tabs>
          <w:tab w:val="left" w:pos="1134"/>
        </w:tabs>
        <w:ind w:left="851"/>
        <w:rPr>
          <w:rFonts w:cs="Arial"/>
          <w:b/>
          <w:szCs w:val="22"/>
        </w:rPr>
      </w:pPr>
      <w:r>
        <w:rPr>
          <w:rFonts w:cs="Arial"/>
          <w:b/>
          <w:szCs w:val="22"/>
        </w:rPr>
        <w:t xml:space="preserve">     </w:t>
      </w:r>
      <w:r>
        <w:rPr>
          <w:rFonts w:cs="Arial"/>
          <w:b/>
          <w:noProof/>
          <w:szCs w:val="22"/>
          <w:lang w:val="tr-TR" w:eastAsia="tr-TR"/>
        </w:rPr>
        <w:drawing>
          <wp:inline distT="0" distB="0" distL="0" distR="0">
            <wp:extent cx="4848225" cy="2733811"/>
            <wp:effectExtent l="0" t="0" r="0" b="9525"/>
            <wp:docPr id="293" name="Resim 293" descr="C:\Users\melih_altintas.METRO\Desktop\melih\tekerlek\tekerlek  ambalaj foto\IMAG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ih_altintas.METRO\Desktop\melih\tekerlek\tekerlek  ambalaj foto\IMAG01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5149" cy="2737715"/>
                    </a:xfrm>
                    <a:prstGeom prst="rect">
                      <a:avLst/>
                    </a:prstGeom>
                    <a:noFill/>
                    <a:ln>
                      <a:noFill/>
                    </a:ln>
                  </pic:spPr>
                </pic:pic>
              </a:graphicData>
            </a:graphic>
          </wp:inline>
        </w:drawing>
      </w:r>
    </w:p>
    <w:p w:rsidR="00F43AB3" w:rsidRDefault="00F43AB3" w:rsidP="00F43AB3">
      <w:pPr>
        <w:pStyle w:val="ListeParagraf"/>
        <w:tabs>
          <w:tab w:val="left" w:pos="1134"/>
        </w:tabs>
        <w:ind w:left="851"/>
        <w:rPr>
          <w:rFonts w:cs="Arial"/>
          <w:b/>
          <w:szCs w:val="22"/>
        </w:rPr>
      </w:pPr>
    </w:p>
    <w:p w:rsidR="00F43AB3" w:rsidRDefault="00F43AB3" w:rsidP="00F43AB3">
      <w:pPr>
        <w:pStyle w:val="ListeParagraf"/>
        <w:tabs>
          <w:tab w:val="left" w:pos="1134"/>
        </w:tabs>
        <w:ind w:left="851"/>
        <w:rPr>
          <w:rFonts w:cs="Arial"/>
          <w:b/>
          <w:szCs w:val="22"/>
        </w:rPr>
      </w:pPr>
      <w:r>
        <w:rPr>
          <w:rFonts w:cs="Arial"/>
          <w:b/>
          <w:szCs w:val="22"/>
        </w:rPr>
        <w:t xml:space="preserve">  </w:t>
      </w:r>
    </w:p>
    <w:p w:rsidR="00F43AB3" w:rsidRDefault="00F43AB3" w:rsidP="00F43AB3">
      <w:pPr>
        <w:pStyle w:val="ListeParagraf"/>
        <w:tabs>
          <w:tab w:val="left" w:pos="1134"/>
        </w:tabs>
        <w:ind w:left="851"/>
        <w:rPr>
          <w:rFonts w:cs="Arial"/>
          <w:b/>
          <w:szCs w:val="22"/>
        </w:rPr>
      </w:pPr>
      <w:r>
        <w:rPr>
          <w:rFonts w:cs="Arial"/>
          <w:b/>
          <w:szCs w:val="22"/>
        </w:rPr>
        <w:t xml:space="preserve">    </w:t>
      </w:r>
      <w:proofErr w:type="spellStart"/>
      <w:r>
        <w:rPr>
          <w:rFonts w:cs="Arial"/>
          <w:b/>
          <w:szCs w:val="22"/>
        </w:rPr>
        <w:t>Foto</w:t>
      </w:r>
      <w:proofErr w:type="spellEnd"/>
      <w:r>
        <w:rPr>
          <w:rFonts w:cs="Arial"/>
          <w:b/>
          <w:szCs w:val="22"/>
        </w:rPr>
        <w:t xml:space="preserve"> 2</w:t>
      </w:r>
    </w:p>
    <w:p w:rsidR="00F43AB3" w:rsidRDefault="00F43AB3" w:rsidP="00F43AB3">
      <w:pPr>
        <w:pStyle w:val="ListeParagraf"/>
        <w:tabs>
          <w:tab w:val="left" w:pos="1134"/>
        </w:tabs>
        <w:ind w:left="1134"/>
        <w:rPr>
          <w:rFonts w:cs="Arial"/>
          <w:b/>
          <w:szCs w:val="22"/>
        </w:rPr>
      </w:pPr>
      <w:r>
        <w:rPr>
          <w:rFonts w:cs="Arial"/>
          <w:b/>
          <w:noProof/>
          <w:szCs w:val="22"/>
          <w:lang w:val="tr-TR" w:eastAsia="tr-TR"/>
        </w:rPr>
        <w:drawing>
          <wp:inline distT="0" distB="0" distL="0" distR="0">
            <wp:extent cx="4876800" cy="2749925"/>
            <wp:effectExtent l="0" t="0" r="0" b="0"/>
            <wp:docPr id="294" name="Resim 294" descr="C:\Users\melih_altintas.METRO\Desktop\melih\tekerlek\tekerlek  ambalaj foto\IMAG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ih_altintas.METRO\Desktop\melih\tekerlek\tekerlek  ambalaj foto\IMAG01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019" cy="2749484"/>
                    </a:xfrm>
                    <a:prstGeom prst="rect">
                      <a:avLst/>
                    </a:prstGeom>
                    <a:noFill/>
                    <a:ln>
                      <a:noFill/>
                    </a:ln>
                  </pic:spPr>
                </pic:pic>
              </a:graphicData>
            </a:graphic>
          </wp:inline>
        </w:drawing>
      </w:r>
    </w:p>
    <w:p w:rsidR="00F43AB3" w:rsidRDefault="00F43AB3" w:rsidP="00F43AB3">
      <w:pPr>
        <w:pStyle w:val="ListeParagraf"/>
        <w:tabs>
          <w:tab w:val="left" w:pos="1134"/>
        </w:tabs>
        <w:ind w:left="1134"/>
        <w:rPr>
          <w:rFonts w:cs="Arial"/>
          <w:b/>
          <w:szCs w:val="22"/>
        </w:rPr>
      </w:pPr>
    </w:p>
    <w:p w:rsidR="00F43AB3" w:rsidRDefault="00F43AB3" w:rsidP="00F43AB3">
      <w:pPr>
        <w:pStyle w:val="ListeParagraf"/>
        <w:tabs>
          <w:tab w:val="left" w:pos="1134"/>
        </w:tabs>
        <w:ind w:left="1134"/>
        <w:rPr>
          <w:rFonts w:cs="Arial"/>
          <w:b/>
          <w:szCs w:val="22"/>
        </w:rPr>
      </w:pPr>
    </w:p>
    <w:p w:rsidR="00F43AB3" w:rsidRDefault="00F43AB3" w:rsidP="00F43AB3">
      <w:pPr>
        <w:pStyle w:val="ListeParagraf"/>
        <w:tabs>
          <w:tab w:val="left" w:pos="1134"/>
        </w:tabs>
        <w:ind w:left="1134"/>
        <w:rPr>
          <w:rFonts w:cs="Arial"/>
          <w:b/>
          <w:szCs w:val="22"/>
        </w:rPr>
      </w:pPr>
    </w:p>
    <w:p w:rsidR="00F43AB3" w:rsidRDefault="00F43AB3" w:rsidP="00F43AB3">
      <w:pPr>
        <w:pStyle w:val="ListeParagraf"/>
        <w:tabs>
          <w:tab w:val="left" w:pos="1134"/>
        </w:tabs>
        <w:ind w:left="1134"/>
        <w:rPr>
          <w:rFonts w:cs="Arial"/>
          <w:b/>
          <w:szCs w:val="22"/>
        </w:rPr>
      </w:pPr>
    </w:p>
    <w:p w:rsidR="00F43AB3" w:rsidRDefault="00F43AB3" w:rsidP="00F43AB3">
      <w:pPr>
        <w:pStyle w:val="ListeParagraf"/>
        <w:tabs>
          <w:tab w:val="left" w:pos="1134"/>
        </w:tabs>
        <w:ind w:left="1134"/>
        <w:rPr>
          <w:rFonts w:cs="Arial"/>
          <w:b/>
          <w:szCs w:val="22"/>
        </w:rPr>
      </w:pPr>
    </w:p>
    <w:p w:rsidR="00F43AB3" w:rsidRPr="0051561D" w:rsidRDefault="00F43AB3" w:rsidP="00F43AB3">
      <w:pPr>
        <w:jc w:val="right"/>
        <w:rPr>
          <w:sz w:val="20"/>
        </w:rPr>
      </w:pPr>
      <w:r w:rsidRPr="0085706D">
        <w:rPr>
          <w:sz w:val="20"/>
          <w:lang w:val="en-GB"/>
        </w:rPr>
        <w:t xml:space="preserve">  </w:t>
      </w:r>
      <w:r w:rsidRPr="0051561D">
        <w:rPr>
          <w:sz w:val="20"/>
        </w:rPr>
        <w:t xml:space="preserve">  </w:t>
      </w:r>
    </w:p>
    <w:p w:rsidR="00F43AB3" w:rsidRPr="0051561D" w:rsidRDefault="00F43AB3" w:rsidP="00F43AB3">
      <w:pPr>
        <w:rPr>
          <w:sz w:val="20"/>
        </w:rPr>
      </w:pPr>
      <w:r w:rsidRPr="0051561D">
        <w:t xml:space="preserve">                                   </w:t>
      </w:r>
    </w:p>
    <w:p w:rsidR="00F43AB3" w:rsidRPr="0051561D" w:rsidRDefault="00F43AB3" w:rsidP="00F43AB3">
      <w:pPr>
        <w:pStyle w:val="KonuBal"/>
        <w:ind w:left="0"/>
        <w:rPr>
          <w:b w:val="0"/>
        </w:rPr>
      </w:pPr>
    </w:p>
    <w:p w:rsidR="00F43AB3" w:rsidRPr="0051561D" w:rsidRDefault="00F43AB3" w:rsidP="00F43AB3">
      <w:pPr>
        <w:jc w:val="center"/>
        <w:rPr>
          <w:caps/>
          <w:color w:val="0000FF"/>
          <w:sz w:val="44"/>
          <w:szCs w:val="44"/>
        </w:rPr>
      </w:pPr>
    </w:p>
    <w:p w:rsidR="00F43AB3" w:rsidRPr="0051561D" w:rsidRDefault="00F43AB3" w:rsidP="00F43AB3">
      <w:pPr>
        <w:jc w:val="center"/>
        <w:rPr>
          <w:caps/>
          <w:color w:val="0000FF"/>
          <w:sz w:val="44"/>
          <w:szCs w:val="44"/>
        </w:rPr>
      </w:pPr>
    </w:p>
    <w:p w:rsidR="00F43AB3" w:rsidRPr="0051561D" w:rsidRDefault="00F43AB3" w:rsidP="00F43AB3">
      <w:pPr>
        <w:jc w:val="center"/>
        <w:rPr>
          <w:caps/>
          <w:color w:val="0000FF"/>
          <w:sz w:val="44"/>
          <w:szCs w:val="44"/>
        </w:rPr>
      </w:pPr>
    </w:p>
    <w:p w:rsidR="00F43AB3" w:rsidRPr="0051561D" w:rsidRDefault="00F43AB3" w:rsidP="00F43AB3">
      <w:pPr>
        <w:jc w:val="center"/>
        <w:rPr>
          <w:rFonts w:cs="Arial"/>
          <w:b/>
          <w:bCs/>
          <w:caps/>
          <w:color w:val="0000FF"/>
          <w:sz w:val="48"/>
          <w:szCs w:val="48"/>
        </w:rPr>
      </w:pPr>
      <w:r>
        <w:rPr>
          <w:rFonts w:cs="Arial"/>
          <w:b/>
          <w:bCs/>
          <w:caps/>
          <w:color w:val="0000FF"/>
          <w:sz w:val="48"/>
          <w:szCs w:val="48"/>
        </w:rPr>
        <w:t>I</w:t>
      </w:r>
      <w:r w:rsidRPr="0051561D">
        <w:rPr>
          <w:rFonts w:cs="Arial"/>
          <w:b/>
          <w:bCs/>
          <w:caps/>
          <w:color w:val="0000FF"/>
          <w:sz w:val="48"/>
          <w:szCs w:val="48"/>
        </w:rPr>
        <w:t>ZM</w:t>
      </w:r>
      <w:r>
        <w:rPr>
          <w:rFonts w:cs="Arial"/>
          <w:b/>
          <w:bCs/>
          <w:caps/>
          <w:color w:val="0000FF"/>
          <w:sz w:val="48"/>
          <w:szCs w:val="48"/>
        </w:rPr>
        <w:t>I</w:t>
      </w:r>
      <w:r w:rsidRPr="0051561D">
        <w:rPr>
          <w:rFonts w:cs="Arial"/>
          <w:b/>
          <w:bCs/>
          <w:caps/>
          <w:color w:val="0000FF"/>
          <w:sz w:val="48"/>
          <w:szCs w:val="48"/>
        </w:rPr>
        <w:t>R METRO A.</w:t>
      </w:r>
      <w:r>
        <w:rPr>
          <w:rFonts w:cs="Arial"/>
          <w:b/>
          <w:bCs/>
          <w:caps/>
          <w:color w:val="0000FF"/>
          <w:sz w:val="48"/>
          <w:szCs w:val="48"/>
        </w:rPr>
        <w:t>S</w:t>
      </w:r>
      <w:r w:rsidRPr="0051561D">
        <w:rPr>
          <w:rFonts w:cs="Arial"/>
          <w:b/>
          <w:bCs/>
          <w:caps/>
          <w:color w:val="0000FF"/>
          <w:sz w:val="48"/>
          <w:szCs w:val="48"/>
        </w:rPr>
        <w:t>.</w:t>
      </w:r>
    </w:p>
    <w:p w:rsidR="00F43AB3" w:rsidRPr="0051561D" w:rsidRDefault="00F43AB3" w:rsidP="00F43AB3">
      <w:pPr>
        <w:jc w:val="center"/>
        <w:rPr>
          <w:rFonts w:cs="Arial"/>
          <w:b/>
          <w:bCs/>
          <w:caps/>
          <w:color w:val="0000FF"/>
          <w:sz w:val="48"/>
          <w:szCs w:val="48"/>
        </w:rPr>
      </w:pPr>
      <w:r w:rsidRPr="0051561D">
        <w:rPr>
          <w:rFonts w:cs="Arial"/>
          <w:b/>
          <w:bCs/>
          <w:caps/>
          <w:color w:val="0000FF"/>
          <w:sz w:val="48"/>
          <w:szCs w:val="48"/>
        </w:rPr>
        <w:t xml:space="preserve"> MONOBLO</w:t>
      </w:r>
      <w:r>
        <w:rPr>
          <w:rFonts w:cs="Arial"/>
          <w:b/>
          <w:bCs/>
          <w:caps/>
          <w:color w:val="0000FF"/>
          <w:sz w:val="48"/>
          <w:szCs w:val="48"/>
        </w:rPr>
        <w:t>C</w:t>
      </w:r>
      <w:r w:rsidRPr="0051561D">
        <w:rPr>
          <w:rFonts w:cs="Arial"/>
          <w:b/>
          <w:bCs/>
          <w:caps/>
          <w:color w:val="0000FF"/>
          <w:sz w:val="48"/>
          <w:szCs w:val="48"/>
        </w:rPr>
        <w:t xml:space="preserve">K </w:t>
      </w:r>
      <w:r>
        <w:rPr>
          <w:rFonts w:cs="Arial"/>
          <w:b/>
          <w:bCs/>
          <w:caps/>
          <w:color w:val="0000FF"/>
          <w:sz w:val="48"/>
          <w:szCs w:val="48"/>
        </w:rPr>
        <w:t>WHEEL PROCUREMENT</w:t>
      </w:r>
    </w:p>
    <w:p w:rsidR="00F43AB3" w:rsidRPr="0051561D" w:rsidRDefault="00F43AB3" w:rsidP="00F43AB3">
      <w:pPr>
        <w:jc w:val="center"/>
        <w:rPr>
          <w:rFonts w:cs="Arial"/>
          <w:b/>
          <w:caps/>
          <w:color w:val="0000FF"/>
          <w:sz w:val="52"/>
          <w:szCs w:val="52"/>
        </w:rPr>
      </w:pPr>
      <w:r>
        <w:rPr>
          <w:rFonts w:cs="Arial"/>
          <w:b/>
          <w:bCs/>
          <w:caps/>
          <w:color w:val="0000FF"/>
          <w:sz w:val="48"/>
          <w:szCs w:val="48"/>
        </w:rPr>
        <w:t>TECHNICAL SPECIFICATIONS</w:t>
      </w:r>
    </w:p>
    <w:p w:rsidR="00F43AB3" w:rsidRPr="0051561D" w:rsidRDefault="00F43AB3" w:rsidP="00F43AB3">
      <w:pPr>
        <w:pStyle w:val="KonuBal"/>
        <w:rPr>
          <w:i/>
        </w:rPr>
      </w:pPr>
    </w:p>
    <w:p w:rsidR="00F43AB3" w:rsidRPr="0051561D" w:rsidRDefault="00F43AB3" w:rsidP="00F43AB3">
      <w:pPr>
        <w:pStyle w:val="KonuBal"/>
        <w:jc w:val="right"/>
        <w:rPr>
          <w:i/>
        </w:rPr>
      </w:pPr>
    </w:p>
    <w:p w:rsidR="00F43AB3" w:rsidRPr="0051561D" w:rsidRDefault="00F43AB3" w:rsidP="00F43AB3">
      <w:pPr>
        <w:pStyle w:val="KonuBal"/>
        <w:jc w:val="right"/>
        <w:rPr>
          <w:i/>
        </w:rPr>
      </w:pPr>
    </w:p>
    <w:p w:rsidR="00F43AB3" w:rsidRPr="0051561D" w:rsidRDefault="00F43AB3" w:rsidP="00F43AB3">
      <w:pPr>
        <w:pStyle w:val="KonuBal"/>
        <w:rPr>
          <w:sz w:val="20"/>
          <w:szCs w:val="20"/>
        </w:rPr>
      </w:pPr>
    </w:p>
    <w:p w:rsidR="00F43AB3" w:rsidRPr="0051561D" w:rsidRDefault="00F43AB3" w:rsidP="00F43AB3">
      <w:pPr>
        <w:pStyle w:val="KonuBal"/>
        <w:rPr>
          <w:sz w:val="20"/>
          <w:szCs w:val="20"/>
        </w:rPr>
      </w:pPr>
    </w:p>
    <w:p w:rsidR="00F43AB3" w:rsidRPr="0051561D" w:rsidRDefault="00F43AB3" w:rsidP="00F43AB3">
      <w:pPr>
        <w:ind w:hanging="851"/>
        <w:rPr>
          <w:b/>
          <w:bCs/>
          <w:sz w:val="24"/>
        </w:rPr>
      </w:pPr>
    </w:p>
    <w:p w:rsidR="00F43AB3" w:rsidRPr="0051561D" w:rsidRDefault="00F43AB3" w:rsidP="00F43AB3">
      <w:pPr>
        <w:ind w:hanging="851"/>
        <w:rPr>
          <w:b/>
          <w:bCs/>
          <w:sz w:val="24"/>
        </w:rPr>
      </w:pPr>
    </w:p>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 w:rsidR="00F43AB3" w:rsidRPr="0051561D" w:rsidRDefault="00F43AB3" w:rsidP="00F43AB3">
      <w:pPr>
        <w:pStyle w:val="ListeParagraf"/>
        <w:numPr>
          <w:ilvl w:val="0"/>
          <w:numId w:val="5"/>
        </w:numPr>
        <w:rPr>
          <w:b/>
        </w:rPr>
      </w:pPr>
      <w:r>
        <w:rPr>
          <w:b/>
        </w:rPr>
        <w:lastRenderedPageBreak/>
        <w:t>SCOPE</w:t>
      </w:r>
    </w:p>
    <w:p w:rsidR="00F43AB3" w:rsidRPr="0051561D" w:rsidRDefault="00F43AB3" w:rsidP="00F43AB3">
      <w:pPr>
        <w:pStyle w:val="ListeParagraf"/>
        <w:ind w:left="360"/>
      </w:pPr>
      <w:r>
        <w:t xml:space="preserve">These technical specifications covers technical properties, technical drawings, manufacture, inspection and testing, packaging, shipment, delivery, acceptance and warranty matters regarding purchase of </w:t>
      </w:r>
      <w:proofErr w:type="spellStart"/>
      <w:r>
        <w:t>monoblock</w:t>
      </w:r>
      <w:proofErr w:type="spellEnd"/>
      <w:r>
        <w:t xml:space="preserve"> wheels for use on Izmir Metro A.S. ABB Light Rail System Vehicles</w:t>
      </w:r>
      <w:r w:rsidRPr="0051561D">
        <w:t>.</w:t>
      </w:r>
    </w:p>
    <w:p w:rsidR="00F43AB3" w:rsidRPr="0051561D" w:rsidRDefault="00F43AB3" w:rsidP="00F43AB3">
      <w:pPr>
        <w:pStyle w:val="ListeParagraf"/>
        <w:ind w:left="360"/>
      </w:pPr>
    </w:p>
    <w:p w:rsidR="00F43AB3" w:rsidRPr="0051561D" w:rsidRDefault="00F43AB3" w:rsidP="00F43AB3">
      <w:pPr>
        <w:pStyle w:val="ListeParagraf"/>
        <w:numPr>
          <w:ilvl w:val="0"/>
          <w:numId w:val="5"/>
        </w:numPr>
        <w:rPr>
          <w:b/>
        </w:rPr>
      </w:pPr>
      <w:r>
        <w:rPr>
          <w:b/>
        </w:rPr>
        <w:t>GENERAL REQUIREMENTS</w:t>
      </w:r>
    </w:p>
    <w:p w:rsidR="00F43AB3" w:rsidRPr="0051561D" w:rsidRDefault="00F43AB3" w:rsidP="00F43AB3">
      <w:pPr>
        <w:pStyle w:val="ListeParagraf"/>
        <w:numPr>
          <w:ilvl w:val="1"/>
          <w:numId w:val="5"/>
        </w:numPr>
        <w:ind w:left="426"/>
        <w:rPr>
          <w:b/>
        </w:rPr>
      </w:pPr>
      <w:r>
        <w:rPr>
          <w:color w:val="000000"/>
          <w:sz w:val="23"/>
          <w:szCs w:val="23"/>
        </w:rPr>
        <w:t>Each clause of these technical specifications shall be individually and clearly answered by the applicants in the same order given. En masse answers like “acknowledged” or “will comply” shall not be considered valid and the offer shall be excluded from evaluation. Any clause without a full and clear answer or with a will comply comment which is found to be misleading in examination of the details will be considered as an unanswered clause and the applicant shall be deemed to fail in complying with the clause in question.</w:t>
      </w:r>
    </w:p>
    <w:p w:rsidR="00F43AB3" w:rsidRPr="0051561D" w:rsidRDefault="00F43AB3" w:rsidP="00F43AB3">
      <w:pPr>
        <w:pStyle w:val="ListeParagraf"/>
        <w:numPr>
          <w:ilvl w:val="1"/>
          <w:numId w:val="5"/>
        </w:numPr>
        <w:ind w:left="426"/>
        <w:rPr>
          <w:b/>
          <w:szCs w:val="22"/>
        </w:rPr>
      </w:pPr>
      <w:r>
        <w:rPr>
          <w:rFonts w:cs="Arial"/>
          <w:szCs w:val="22"/>
        </w:rPr>
        <w:t>Any questions or reservations regarding the clauses of these specifications should be notified in writing to the Office until before 20 days from the date of tender to be considered for reply. After that time, questions regarding clauses of these specifications will not be answered and applicant’s then current answers to clauses of the specifications shall serve as basis for evaluation of their offer.</w:t>
      </w:r>
    </w:p>
    <w:p w:rsidR="00F43AB3" w:rsidRPr="0051561D" w:rsidRDefault="00F43AB3" w:rsidP="00F43AB3">
      <w:pPr>
        <w:pStyle w:val="ListeParagraf"/>
        <w:numPr>
          <w:ilvl w:val="1"/>
          <w:numId w:val="5"/>
        </w:numPr>
        <w:ind w:left="426"/>
        <w:rPr>
          <w:szCs w:val="22"/>
        </w:rPr>
      </w:pPr>
      <w:r>
        <w:rPr>
          <w:szCs w:val="22"/>
        </w:rPr>
        <w:t>The offers shall be tendered in Turkish or English, and related technical documentation shall be appended</w:t>
      </w:r>
      <w:r w:rsidRPr="0051561D">
        <w:rPr>
          <w:szCs w:val="22"/>
        </w:rPr>
        <w:t>.</w:t>
      </w:r>
    </w:p>
    <w:p w:rsidR="00F43AB3" w:rsidRPr="0051561D" w:rsidRDefault="00F43AB3" w:rsidP="00F43AB3">
      <w:pPr>
        <w:pStyle w:val="ListeParagraf"/>
        <w:ind w:left="426"/>
        <w:rPr>
          <w:b/>
          <w:szCs w:val="22"/>
        </w:rPr>
      </w:pPr>
      <w:r>
        <w:rPr>
          <w:rFonts w:cs="Arial"/>
          <w:szCs w:val="22"/>
        </w:rPr>
        <w:t>The offer file shall include detailed information, technical drawings, graphics and similar technical documents required herein as well as the ones the applicants wish to submit.</w:t>
      </w:r>
    </w:p>
    <w:p w:rsidR="00F43AB3" w:rsidRPr="0051561D" w:rsidRDefault="00F43AB3" w:rsidP="00F43AB3">
      <w:pPr>
        <w:pStyle w:val="ListeParagraf"/>
        <w:numPr>
          <w:ilvl w:val="1"/>
          <w:numId w:val="5"/>
        </w:numPr>
        <w:ind w:left="426"/>
        <w:rPr>
          <w:b/>
          <w:szCs w:val="22"/>
        </w:rPr>
      </w:pPr>
      <w:r>
        <w:rPr>
          <w:szCs w:val="22"/>
        </w:rPr>
        <w:t>The tendering applicants must be wheel manufacturers or authorized dealers</w:t>
      </w:r>
      <w:r w:rsidRPr="0051561D">
        <w:rPr>
          <w:color w:val="000000"/>
          <w:sz w:val="23"/>
          <w:szCs w:val="23"/>
        </w:rPr>
        <w:t xml:space="preserve">. </w:t>
      </w:r>
      <w:r>
        <w:rPr>
          <w:color w:val="000000"/>
          <w:sz w:val="23"/>
          <w:szCs w:val="23"/>
        </w:rPr>
        <w:t>Certification showing the applicant’s status as a manufacturer or an authorized dealer should be enclosed with the offer.</w:t>
      </w:r>
    </w:p>
    <w:p w:rsidR="00F43AB3" w:rsidRPr="0051561D" w:rsidRDefault="00F43AB3" w:rsidP="00F43AB3">
      <w:pPr>
        <w:pStyle w:val="ListeParagraf"/>
        <w:numPr>
          <w:ilvl w:val="1"/>
          <w:numId w:val="5"/>
        </w:numPr>
        <w:ind w:left="426"/>
        <w:rPr>
          <w:szCs w:val="22"/>
        </w:rPr>
      </w:pPr>
      <w:r>
        <w:rPr>
          <w:szCs w:val="22"/>
        </w:rPr>
        <w:t xml:space="preserve">Applicants shall submit their ISO 9000 quality management system, ISO 14000 environmental management system and IRIS international railways standards certificates regarding </w:t>
      </w:r>
      <w:proofErr w:type="spellStart"/>
      <w:r>
        <w:rPr>
          <w:szCs w:val="22"/>
        </w:rPr>
        <w:t>monoblock</w:t>
      </w:r>
      <w:proofErr w:type="spellEnd"/>
      <w:r>
        <w:rPr>
          <w:szCs w:val="22"/>
        </w:rPr>
        <w:t xml:space="preserve"> wheel production enclosed with their offers</w:t>
      </w:r>
      <w:r w:rsidRPr="0051561D">
        <w:rPr>
          <w:szCs w:val="22"/>
        </w:rPr>
        <w:t xml:space="preserve">. </w:t>
      </w:r>
      <w:r>
        <w:rPr>
          <w:szCs w:val="22"/>
        </w:rPr>
        <w:t>All certificates enclosed with offer must be valid as of the date of offer. In case any certificate is expired and its renewal procedure is ongoing this situation shall be documented and this documentation shall be enclosed with the offer file.</w:t>
      </w:r>
      <w:r w:rsidRPr="0051561D">
        <w:rPr>
          <w:szCs w:val="22"/>
        </w:rPr>
        <w:t xml:space="preserve"> </w:t>
      </w:r>
    </w:p>
    <w:p w:rsidR="00F43AB3" w:rsidRPr="0051561D" w:rsidRDefault="00F43AB3" w:rsidP="00F43AB3">
      <w:pPr>
        <w:pStyle w:val="ListeParagraf"/>
        <w:numPr>
          <w:ilvl w:val="1"/>
          <w:numId w:val="5"/>
        </w:numPr>
        <w:ind w:left="426"/>
        <w:rPr>
          <w:szCs w:val="22"/>
        </w:rPr>
      </w:pPr>
      <w:r>
        <w:rPr>
          <w:szCs w:val="22"/>
        </w:rPr>
        <w:t xml:space="preserve">Applicants shall enclose with their offers reference letters regarding </w:t>
      </w:r>
      <w:proofErr w:type="spellStart"/>
      <w:r>
        <w:rPr>
          <w:szCs w:val="22"/>
        </w:rPr>
        <w:t>monoblock</w:t>
      </w:r>
      <w:proofErr w:type="spellEnd"/>
      <w:r>
        <w:rPr>
          <w:szCs w:val="22"/>
        </w:rPr>
        <w:t xml:space="preserve"> wheel productions they performed in accord with UIC 812 and EN 13262 standards, confirming that these productions are accepted and used without any problems. These reference letters must be issued by minimum two different UIC member railway authorities</w:t>
      </w:r>
      <w:r w:rsidRPr="0051561D">
        <w:rPr>
          <w:szCs w:val="22"/>
        </w:rPr>
        <w:t>.</w:t>
      </w:r>
    </w:p>
    <w:p w:rsidR="00F43AB3" w:rsidRPr="0051561D" w:rsidRDefault="00F43AB3" w:rsidP="00F43AB3">
      <w:pPr>
        <w:pStyle w:val="ListeParagraf"/>
        <w:numPr>
          <w:ilvl w:val="1"/>
          <w:numId w:val="5"/>
        </w:numPr>
        <w:ind w:left="426"/>
        <w:rPr>
          <w:szCs w:val="22"/>
        </w:rPr>
      </w:pPr>
      <w:r>
        <w:rPr>
          <w:rFonts w:cs="Arial"/>
          <w:szCs w:val="22"/>
        </w:rPr>
        <w:t>Latest publication of IRIS, UIC, EN, ISO and IEC standards and national laws and regulations shall be in force regarding matters not provided for under these technical specifications of referenced standards and documents</w:t>
      </w:r>
      <w:r w:rsidRPr="0051561D">
        <w:rPr>
          <w:rFonts w:cs="Arial"/>
          <w:szCs w:val="22"/>
        </w:rPr>
        <w:t>.</w:t>
      </w:r>
      <w:r w:rsidRPr="0051561D">
        <w:rPr>
          <w:szCs w:val="22"/>
        </w:rPr>
        <w:t xml:space="preserve"> </w:t>
      </w:r>
    </w:p>
    <w:p w:rsidR="00F43AB3" w:rsidRPr="0051561D" w:rsidRDefault="00F43AB3" w:rsidP="00F43AB3">
      <w:pPr>
        <w:pStyle w:val="ListeParagraf"/>
        <w:ind w:left="426"/>
        <w:rPr>
          <w:szCs w:val="22"/>
        </w:rPr>
      </w:pPr>
    </w:p>
    <w:p w:rsidR="00F43AB3" w:rsidRPr="0051561D" w:rsidRDefault="00F43AB3" w:rsidP="00F43AB3">
      <w:pPr>
        <w:pStyle w:val="ListeParagraf"/>
        <w:numPr>
          <w:ilvl w:val="0"/>
          <w:numId w:val="5"/>
        </w:numPr>
        <w:rPr>
          <w:b/>
          <w:szCs w:val="22"/>
        </w:rPr>
      </w:pPr>
      <w:r>
        <w:rPr>
          <w:b/>
          <w:szCs w:val="22"/>
        </w:rPr>
        <w:t>TECHNICAL PROPERTIES</w:t>
      </w:r>
    </w:p>
    <w:p w:rsidR="00F43AB3" w:rsidRPr="0051561D" w:rsidRDefault="00F43AB3" w:rsidP="00F43AB3">
      <w:pPr>
        <w:pStyle w:val="ListeParagraf"/>
        <w:numPr>
          <w:ilvl w:val="1"/>
          <w:numId w:val="5"/>
        </w:numPr>
        <w:ind w:left="426"/>
        <w:rPr>
          <w:b/>
          <w:szCs w:val="22"/>
        </w:rPr>
      </w:pPr>
      <w:r>
        <w:rPr>
          <w:b/>
          <w:szCs w:val="22"/>
        </w:rPr>
        <w:t>Production</w:t>
      </w:r>
    </w:p>
    <w:p w:rsidR="00F43AB3" w:rsidRPr="0051561D" w:rsidRDefault="00F43AB3" w:rsidP="00F43AB3">
      <w:pPr>
        <w:pStyle w:val="ListeParagraf"/>
        <w:numPr>
          <w:ilvl w:val="2"/>
          <w:numId w:val="5"/>
        </w:numPr>
        <w:ind w:left="567" w:hanging="567"/>
        <w:rPr>
          <w:b/>
          <w:szCs w:val="22"/>
        </w:rPr>
      </w:pPr>
      <w:r w:rsidRPr="0051561D">
        <w:rPr>
          <w:b/>
          <w:szCs w:val="22"/>
        </w:rPr>
        <w:t xml:space="preserve"> </w:t>
      </w:r>
      <w:r>
        <w:rPr>
          <w:b/>
          <w:szCs w:val="22"/>
        </w:rPr>
        <w:t>Production of Steel</w:t>
      </w:r>
    </w:p>
    <w:p w:rsidR="00F43AB3" w:rsidRPr="0051561D" w:rsidRDefault="00F43AB3" w:rsidP="00F43AB3">
      <w:pPr>
        <w:pStyle w:val="ListeParagraf"/>
        <w:ind w:left="426"/>
        <w:rPr>
          <w:rFonts w:cs="Arial"/>
        </w:rPr>
      </w:pPr>
      <w:r>
        <w:rPr>
          <w:rFonts w:cs="Arial"/>
        </w:rPr>
        <w:lastRenderedPageBreak/>
        <w:t>The steel used in manufacture of the wheels shall be produced by Electric arc, Siemens Martin or Basic Oxygen Converter method, turned into steel in crucible or furnace, and then subjected to gas removal by vacuum.</w:t>
      </w:r>
    </w:p>
    <w:p w:rsidR="00F43AB3" w:rsidRPr="0051561D" w:rsidRDefault="00F43AB3" w:rsidP="00F43AB3">
      <w:pPr>
        <w:pStyle w:val="ListeParagraf"/>
        <w:ind w:left="426"/>
        <w:rPr>
          <w:rFonts w:cs="Arial"/>
        </w:rPr>
      </w:pPr>
      <w:r>
        <w:rPr>
          <w:rFonts w:cs="Arial"/>
        </w:rPr>
        <w:t>Liquid steel shall be cast by continuous casting or ingot molding methods. In case of ingot molding, bottom casting method shall be used.</w:t>
      </w:r>
      <w:r w:rsidRPr="0051561D">
        <w:rPr>
          <w:rFonts w:cs="Arial"/>
        </w:rPr>
        <w:t xml:space="preserve"> </w:t>
      </w:r>
    </w:p>
    <w:p w:rsidR="00F43AB3" w:rsidRPr="0051561D" w:rsidRDefault="00F43AB3" w:rsidP="00F43AB3">
      <w:pPr>
        <w:pStyle w:val="ListeParagraf"/>
        <w:ind w:left="426"/>
        <w:rPr>
          <w:rFonts w:cs="Arial"/>
        </w:rPr>
      </w:pPr>
      <w:r>
        <w:rPr>
          <w:rFonts w:cs="Arial"/>
        </w:rPr>
        <w:t>After gas removal the maximum amount of hydrogen in the molten steel shall be 2 ppm</w:t>
      </w:r>
      <w:r w:rsidRPr="0051561D">
        <w:rPr>
          <w:rFonts w:cs="Arial"/>
        </w:rPr>
        <w:t xml:space="preserve">. </w:t>
      </w:r>
      <w:r>
        <w:rPr>
          <w:rFonts w:cs="Arial"/>
        </w:rPr>
        <w:t>It shall also be ensured that hydrogen accumulation does not occur during wheel manufacture and thermal processing stages</w:t>
      </w:r>
      <w:r w:rsidRPr="0051561D">
        <w:rPr>
          <w:rFonts w:cs="Arial"/>
        </w:rPr>
        <w:t>.</w:t>
      </w:r>
    </w:p>
    <w:p w:rsidR="00F43AB3" w:rsidRPr="0051561D" w:rsidRDefault="00F43AB3" w:rsidP="00F43AB3">
      <w:pPr>
        <w:pStyle w:val="ListeParagraf"/>
        <w:ind w:left="426"/>
        <w:rPr>
          <w:rFonts w:cs="Arial"/>
        </w:rPr>
      </w:pPr>
    </w:p>
    <w:p w:rsidR="00F43AB3" w:rsidRPr="0051561D" w:rsidRDefault="00F43AB3" w:rsidP="00F43AB3">
      <w:pPr>
        <w:pStyle w:val="ListeParagraf"/>
        <w:numPr>
          <w:ilvl w:val="2"/>
          <w:numId w:val="5"/>
        </w:numPr>
        <w:ind w:left="567"/>
        <w:rPr>
          <w:b/>
          <w:szCs w:val="22"/>
        </w:rPr>
      </w:pPr>
      <w:r>
        <w:rPr>
          <w:b/>
          <w:szCs w:val="22"/>
        </w:rPr>
        <w:t xml:space="preserve">Manufacture of </w:t>
      </w:r>
      <w:proofErr w:type="spellStart"/>
      <w:r>
        <w:rPr>
          <w:b/>
          <w:szCs w:val="22"/>
        </w:rPr>
        <w:t>monoblock</w:t>
      </w:r>
      <w:proofErr w:type="spellEnd"/>
      <w:r>
        <w:rPr>
          <w:b/>
          <w:szCs w:val="22"/>
        </w:rPr>
        <w:t xml:space="preserve"> wheels</w:t>
      </w:r>
    </w:p>
    <w:p w:rsidR="00F43AB3" w:rsidRPr="0051561D" w:rsidRDefault="00F43AB3" w:rsidP="00F43AB3">
      <w:pPr>
        <w:pStyle w:val="ListeParagraf"/>
        <w:ind w:left="426"/>
        <w:rPr>
          <w:color w:val="000000"/>
          <w:szCs w:val="22"/>
        </w:rPr>
      </w:pPr>
      <w:r>
        <w:rPr>
          <w:color w:val="000000"/>
          <w:szCs w:val="22"/>
        </w:rPr>
        <w:t>Wheels shall be manufactured from ingots or logs which yield two or more wheels by roll forming after their tips are cut. Flawed parts of the ingots will be cut off and disposed. Any superficial flaws shall be fully removed before or during processing.</w:t>
      </w:r>
      <w:r w:rsidRPr="0051561D">
        <w:rPr>
          <w:color w:val="000000"/>
          <w:szCs w:val="22"/>
        </w:rPr>
        <w:t xml:space="preserve"> </w:t>
      </w:r>
      <w:r>
        <w:rPr>
          <w:color w:val="000000"/>
          <w:szCs w:val="22"/>
        </w:rPr>
        <w:t>In case this is not possible, the flawed parts shall be rejected.</w:t>
      </w:r>
    </w:p>
    <w:p w:rsidR="00F43AB3" w:rsidRPr="0051561D" w:rsidRDefault="00F43AB3" w:rsidP="00F43AB3">
      <w:pPr>
        <w:pStyle w:val="ListeParagraf"/>
        <w:ind w:left="426"/>
        <w:rPr>
          <w:color w:val="000000"/>
          <w:szCs w:val="22"/>
        </w:rPr>
      </w:pPr>
      <w:r>
        <w:rPr>
          <w:color w:val="000000"/>
          <w:szCs w:val="22"/>
        </w:rPr>
        <w:t>The cut ingots or logs shall be shaped by beating under press. If necessary final shaping shall be done by roll forming or beating with sledgehammer. Since the wheel is subjected to high temperatures during roll forming necessary measures shall be taken to prevent formation of granules and protecting the material from damage.</w:t>
      </w:r>
    </w:p>
    <w:p w:rsidR="00F43AB3" w:rsidRPr="0051561D" w:rsidRDefault="00F43AB3" w:rsidP="00F43AB3">
      <w:pPr>
        <w:pStyle w:val="ListeParagraf"/>
        <w:ind w:left="426"/>
        <w:rPr>
          <w:color w:val="000000"/>
          <w:szCs w:val="22"/>
        </w:rPr>
      </w:pPr>
      <w:r>
        <w:rPr>
          <w:color w:val="000000"/>
          <w:szCs w:val="22"/>
        </w:rPr>
        <w:t xml:space="preserve">The temperature of the product shall not exceed 1260 °C and the process shall be completed between </w:t>
      </w:r>
      <w:r w:rsidRPr="0051561D">
        <w:rPr>
          <w:color w:val="000000"/>
          <w:szCs w:val="22"/>
        </w:rPr>
        <w:t>850</w:t>
      </w:r>
      <w:r>
        <w:rPr>
          <w:rFonts w:cs="Arial"/>
          <w:color w:val="000000"/>
          <w:szCs w:val="22"/>
        </w:rPr>
        <w:t>°</w:t>
      </w:r>
      <w:r>
        <w:rPr>
          <w:color w:val="000000"/>
          <w:szCs w:val="22"/>
        </w:rPr>
        <w:t xml:space="preserve">C and </w:t>
      </w:r>
      <w:r w:rsidRPr="0051561D">
        <w:rPr>
          <w:color w:val="000000"/>
          <w:szCs w:val="22"/>
        </w:rPr>
        <w:t>1000 °C.</w:t>
      </w:r>
    </w:p>
    <w:p w:rsidR="00F43AB3" w:rsidRPr="0051561D" w:rsidRDefault="00F43AB3" w:rsidP="00F43AB3">
      <w:pPr>
        <w:pStyle w:val="ListeParagraf"/>
        <w:ind w:left="426"/>
        <w:rPr>
          <w:color w:val="000000"/>
          <w:szCs w:val="22"/>
        </w:rPr>
      </w:pPr>
      <w:r>
        <w:rPr>
          <w:color w:val="000000"/>
          <w:szCs w:val="22"/>
        </w:rPr>
        <w:t>All ingots, logs, cutouts and wheels shall be marked with a suitable identification mark for the duration of manufacturing. However the final marking of the wheels shall be made in accord with Clause 3.3.17.</w:t>
      </w:r>
    </w:p>
    <w:p w:rsidR="00F43AB3" w:rsidRPr="0051561D" w:rsidRDefault="00F43AB3" w:rsidP="00F43AB3">
      <w:pPr>
        <w:pStyle w:val="ListeParagraf"/>
        <w:ind w:left="426"/>
        <w:rPr>
          <w:color w:val="000000"/>
          <w:sz w:val="23"/>
          <w:szCs w:val="23"/>
        </w:rPr>
      </w:pPr>
    </w:p>
    <w:p w:rsidR="00F43AB3" w:rsidRPr="0051561D" w:rsidRDefault="00F43AB3" w:rsidP="00F43AB3">
      <w:pPr>
        <w:pStyle w:val="ListeParagraf"/>
        <w:numPr>
          <w:ilvl w:val="2"/>
          <w:numId w:val="5"/>
        </w:numPr>
        <w:ind w:left="567"/>
        <w:rPr>
          <w:b/>
          <w:szCs w:val="22"/>
        </w:rPr>
      </w:pPr>
      <w:r>
        <w:rPr>
          <w:b/>
          <w:szCs w:val="22"/>
        </w:rPr>
        <w:t>Thermal Processing</w:t>
      </w:r>
    </w:p>
    <w:p w:rsidR="00F43AB3" w:rsidRPr="0051561D" w:rsidRDefault="00F43AB3" w:rsidP="00F43AB3">
      <w:pPr>
        <w:pStyle w:val="ListeParagraf"/>
        <w:ind w:left="426"/>
        <w:rPr>
          <w:color w:val="000000"/>
          <w:szCs w:val="22"/>
        </w:rPr>
      </w:pPr>
      <w:r>
        <w:rPr>
          <w:color w:val="000000"/>
          <w:szCs w:val="22"/>
        </w:rPr>
        <w:t>Bearing surfaces of the wheels shall be hardened</w:t>
      </w:r>
      <w:r w:rsidRPr="0051561D">
        <w:rPr>
          <w:color w:val="000000"/>
          <w:szCs w:val="22"/>
        </w:rPr>
        <w:t xml:space="preserve">. </w:t>
      </w:r>
      <w:r>
        <w:rPr>
          <w:color w:val="000000"/>
          <w:szCs w:val="22"/>
        </w:rPr>
        <w:t>For surface hardening, wheel shall be heated over 25</w:t>
      </w:r>
      <w:r>
        <w:rPr>
          <w:rFonts w:cs="Arial"/>
          <w:color w:val="000000"/>
          <w:szCs w:val="22"/>
        </w:rPr>
        <w:t>°</w:t>
      </w:r>
      <w:r>
        <w:rPr>
          <w:color w:val="000000"/>
          <w:szCs w:val="22"/>
        </w:rPr>
        <w:t>C, which is critical transition temperature of steel, until the whole mass homogenously reaches the specified temperature. Then a suitable pressurized coolant shall be sprayed on the wheel rim to complete the hardening process.</w:t>
      </w:r>
    </w:p>
    <w:p w:rsidR="00F43AB3" w:rsidRPr="0051561D" w:rsidRDefault="00F43AB3" w:rsidP="00F43AB3">
      <w:pPr>
        <w:pStyle w:val="ListeParagraf"/>
        <w:ind w:left="426"/>
        <w:rPr>
          <w:color w:val="000000"/>
          <w:szCs w:val="22"/>
        </w:rPr>
      </w:pPr>
      <w:r>
        <w:rPr>
          <w:color w:val="000000"/>
          <w:szCs w:val="22"/>
        </w:rPr>
        <w:t xml:space="preserve">After this process the wheel shall be heated up to minimum 500 </w:t>
      </w:r>
      <w:r>
        <w:rPr>
          <w:rFonts w:cs="Arial"/>
          <w:color w:val="000000"/>
          <w:szCs w:val="22"/>
        </w:rPr>
        <w:t>°</w:t>
      </w:r>
      <w:r>
        <w:rPr>
          <w:color w:val="000000"/>
          <w:szCs w:val="22"/>
        </w:rPr>
        <w:t>C for tempering and the part will be left to cool under calm air.</w:t>
      </w:r>
    </w:p>
    <w:p w:rsidR="00F43AB3" w:rsidRPr="0051561D" w:rsidRDefault="00F43AB3" w:rsidP="00F43AB3">
      <w:pPr>
        <w:pStyle w:val="ListeParagraf"/>
        <w:ind w:left="426"/>
        <w:rPr>
          <w:b/>
          <w:szCs w:val="22"/>
        </w:rPr>
      </w:pPr>
    </w:p>
    <w:p w:rsidR="00F43AB3" w:rsidRPr="0051561D" w:rsidRDefault="00F43AB3" w:rsidP="00F43AB3">
      <w:pPr>
        <w:pStyle w:val="ListeParagraf"/>
        <w:numPr>
          <w:ilvl w:val="1"/>
          <w:numId w:val="5"/>
        </w:numPr>
        <w:ind w:left="426"/>
        <w:rPr>
          <w:b/>
          <w:szCs w:val="22"/>
        </w:rPr>
      </w:pPr>
      <w:r>
        <w:rPr>
          <w:b/>
          <w:szCs w:val="22"/>
        </w:rPr>
        <w:t>Chemical Composition</w:t>
      </w:r>
    </w:p>
    <w:p w:rsidR="00F43AB3" w:rsidRPr="0051561D" w:rsidRDefault="00F43AB3" w:rsidP="00F43AB3">
      <w:pPr>
        <w:pStyle w:val="ListeParagraf"/>
        <w:ind w:left="426"/>
        <w:rPr>
          <w:rFonts w:cs="Arial"/>
        </w:rPr>
      </w:pPr>
      <w:r>
        <w:rPr>
          <w:rFonts w:cs="Arial"/>
        </w:rPr>
        <w:t xml:space="preserve">The wheels shall be manufactured from class </w:t>
      </w:r>
      <w:r w:rsidRPr="0051561D">
        <w:rPr>
          <w:rFonts w:cs="Arial"/>
          <w:b/>
        </w:rPr>
        <w:t>ER7</w:t>
      </w:r>
      <w:r w:rsidRPr="0051561D">
        <w:rPr>
          <w:rFonts w:cs="Arial"/>
        </w:rPr>
        <w:t xml:space="preserve"> </w:t>
      </w:r>
      <w:r>
        <w:rPr>
          <w:rFonts w:cs="Arial"/>
        </w:rPr>
        <w:t>non-alloy steel and its chemical composition shall not exceed the values listed on Table-1</w:t>
      </w:r>
      <w:r w:rsidRPr="0051561D">
        <w:rPr>
          <w:rFonts w:cs="Arial"/>
        </w:rPr>
        <w:t xml:space="preserve">. </w:t>
      </w:r>
      <w:r>
        <w:rPr>
          <w:rFonts w:cs="Arial"/>
        </w:rPr>
        <w:t>These values are provided for product analysis</w:t>
      </w:r>
      <w:r w:rsidRPr="0051561D">
        <w:rPr>
          <w:rFonts w:cs="Arial"/>
        </w:rPr>
        <w:t>.</w:t>
      </w:r>
    </w:p>
    <w:p w:rsidR="00F43AB3" w:rsidRPr="0051561D" w:rsidRDefault="00F43AB3" w:rsidP="00F43AB3">
      <w:pPr>
        <w:pStyle w:val="ListeParagraf"/>
        <w:ind w:left="426"/>
        <w:rPr>
          <w:rFonts w:cs="Arial"/>
        </w:rPr>
      </w:pPr>
    </w:p>
    <w:p w:rsidR="00F43AB3" w:rsidRPr="0051561D" w:rsidRDefault="00F43AB3" w:rsidP="00F43AB3">
      <w:pPr>
        <w:pStyle w:val="ListeParagraf"/>
        <w:ind w:left="426"/>
        <w:rPr>
          <w:rFonts w:cs="Arial"/>
          <w:b/>
          <w:szCs w:val="22"/>
        </w:rPr>
      </w:pPr>
      <w:r w:rsidRPr="0051561D">
        <w:rPr>
          <w:rFonts w:cs="Arial"/>
          <w:b/>
          <w:szCs w:val="22"/>
        </w:rPr>
        <w:t xml:space="preserve">                             </w:t>
      </w:r>
      <w:r>
        <w:rPr>
          <w:rFonts w:cs="Arial"/>
          <w:b/>
          <w:szCs w:val="22"/>
        </w:rPr>
        <w:t xml:space="preserve">                          TABLE-</w:t>
      </w:r>
      <w:r w:rsidRPr="0051561D">
        <w:rPr>
          <w:rFonts w:cs="Arial"/>
          <w:b/>
          <w:szCs w:val="22"/>
        </w:rPr>
        <w:t>1</w:t>
      </w:r>
    </w:p>
    <w:tbl>
      <w:tblPr>
        <w:tblW w:w="9459" w:type="dxa"/>
        <w:tblLayout w:type="fixed"/>
        <w:tblCellMar>
          <w:left w:w="80" w:type="dxa"/>
          <w:right w:w="80" w:type="dxa"/>
        </w:tblCellMar>
        <w:tblLook w:val="0000" w:firstRow="0" w:lastRow="0" w:firstColumn="0" w:lastColumn="0" w:noHBand="0" w:noVBand="0"/>
      </w:tblPr>
      <w:tblGrid>
        <w:gridCol w:w="640"/>
        <w:gridCol w:w="738"/>
        <w:gridCol w:w="709"/>
        <w:gridCol w:w="709"/>
        <w:gridCol w:w="850"/>
        <w:gridCol w:w="851"/>
        <w:gridCol w:w="850"/>
        <w:gridCol w:w="709"/>
        <w:gridCol w:w="709"/>
        <w:gridCol w:w="686"/>
        <w:gridCol w:w="709"/>
        <w:gridCol w:w="1299"/>
      </w:tblGrid>
      <w:tr w:rsidR="00F43AB3" w:rsidRPr="0051561D" w:rsidTr="007A4586">
        <w:trPr>
          <w:cantSplit/>
        </w:trPr>
        <w:tc>
          <w:tcPr>
            <w:tcW w:w="640" w:type="dxa"/>
            <w:tcBorders>
              <w:top w:val="single" w:sz="6" w:space="0" w:color="auto"/>
              <w:left w:val="single" w:sz="6" w:space="0" w:color="auto"/>
              <w:bottom w:val="nil"/>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ER7</w:t>
            </w:r>
          </w:p>
        </w:tc>
        <w:tc>
          <w:tcPr>
            <w:tcW w:w="738"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C</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Si</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Mn</w:t>
            </w:r>
          </w:p>
        </w:tc>
        <w:tc>
          <w:tcPr>
            <w:tcW w:w="85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P</w:t>
            </w:r>
          </w:p>
        </w:tc>
        <w:tc>
          <w:tcPr>
            <w:tcW w:w="851"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S</w:t>
            </w:r>
          </w:p>
        </w:tc>
        <w:tc>
          <w:tcPr>
            <w:tcW w:w="85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Cr</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Cu</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proofErr w:type="spellStart"/>
            <w:r w:rsidRPr="0051561D">
              <w:rPr>
                <w:rFonts w:cs="Arial"/>
                <w:b/>
                <w:bCs/>
              </w:rPr>
              <w:t>Mo</w:t>
            </w:r>
            <w:proofErr w:type="spellEnd"/>
          </w:p>
        </w:tc>
        <w:tc>
          <w:tcPr>
            <w:tcW w:w="686"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proofErr w:type="spellStart"/>
            <w:r w:rsidRPr="0051561D">
              <w:rPr>
                <w:rFonts w:cs="Arial"/>
                <w:b/>
                <w:bCs/>
              </w:rPr>
              <w:t>Ni</w:t>
            </w:r>
            <w:proofErr w:type="spellEnd"/>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r w:rsidRPr="0051561D">
              <w:rPr>
                <w:rFonts w:cs="Arial"/>
                <w:b/>
                <w:bCs/>
              </w:rPr>
              <w:t>V</w:t>
            </w:r>
          </w:p>
        </w:tc>
        <w:tc>
          <w:tcPr>
            <w:tcW w:w="129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b/>
                <w:bCs/>
              </w:rPr>
            </w:pPr>
            <w:proofErr w:type="spellStart"/>
            <w:r w:rsidRPr="0051561D">
              <w:rPr>
                <w:rFonts w:cs="Arial"/>
                <w:b/>
                <w:bCs/>
              </w:rPr>
              <w:t>Cr+Mo+Ni</w:t>
            </w:r>
            <w:proofErr w:type="spellEnd"/>
          </w:p>
        </w:tc>
      </w:tr>
      <w:tr w:rsidR="00F43AB3" w:rsidRPr="0051561D" w:rsidTr="007A4586">
        <w:trPr>
          <w:cantSplit/>
        </w:trPr>
        <w:tc>
          <w:tcPr>
            <w:tcW w:w="640" w:type="dxa"/>
            <w:tcBorders>
              <w:top w:val="nil"/>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w:t>
            </w:r>
          </w:p>
        </w:tc>
        <w:tc>
          <w:tcPr>
            <w:tcW w:w="738"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0.52</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0.40</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0.80</w:t>
            </w:r>
          </w:p>
        </w:tc>
        <w:tc>
          <w:tcPr>
            <w:tcW w:w="85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0.020</w:t>
            </w:r>
          </w:p>
        </w:tc>
        <w:tc>
          <w:tcPr>
            <w:tcW w:w="851"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0.015</w:t>
            </w:r>
          </w:p>
        </w:tc>
        <w:tc>
          <w:tcPr>
            <w:tcW w:w="85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0.08</w:t>
            </w:r>
          </w:p>
        </w:tc>
        <w:tc>
          <w:tcPr>
            <w:tcW w:w="686"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0.30</w:t>
            </w:r>
          </w:p>
        </w:tc>
        <w:tc>
          <w:tcPr>
            <w:tcW w:w="70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0.06</w:t>
            </w:r>
          </w:p>
        </w:tc>
        <w:tc>
          <w:tcPr>
            <w:tcW w:w="1299"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spacing w:line="360" w:lineRule="atLeast"/>
              <w:ind w:hanging="851"/>
              <w:jc w:val="center"/>
              <w:rPr>
                <w:rFonts w:cs="Arial"/>
              </w:rPr>
            </w:pPr>
            <w:r w:rsidRPr="0051561D">
              <w:rPr>
                <w:rFonts w:cs="Arial"/>
              </w:rPr>
              <w:t>0.50</w:t>
            </w:r>
          </w:p>
        </w:tc>
      </w:tr>
    </w:tbl>
    <w:p w:rsidR="00F43AB3" w:rsidRPr="0051561D" w:rsidRDefault="00F43AB3" w:rsidP="00F43AB3">
      <w:pPr>
        <w:pStyle w:val="ListeParagraf"/>
        <w:ind w:left="426"/>
        <w:rPr>
          <w:szCs w:val="22"/>
        </w:rPr>
      </w:pPr>
    </w:p>
    <w:p w:rsidR="00F43AB3" w:rsidRPr="0051561D" w:rsidRDefault="00F43AB3" w:rsidP="00F43AB3">
      <w:pPr>
        <w:pStyle w:val="ListeParagraf"/>
        <w:numPr>
          <w:ilvl w:val="1"/>
          <w:numId w:val="5"/>
        </w:numPr>
        <w:ind w:left="426"/>
        <w:rPr>
          <w:b/>
          <w:szCs w:val="22"/>
        </w:rPr>
      </w:pPr>
      <w:r>
        <w:rPr>
          <w:b/>
          <w:szCs w:val="22"/>
        </w:rPr>
        <w:lastRenderedPageBreak/>
        <w:t>Physical and Mechanical Properties</w:t>
      </w:r>
    </w:p>
    <w:p w:rsidR="00F43AB3" w:rsidRPr="0051561D" w:rsidRDefault="00F43AB3" w:rsidP="00F43AB3">
      <w:pPr>
        <w:pStyle w:val="ListeParagraf"/>
        <w:numPr>
          <w:ilvl w:val="2"/>
          <w:numId w:val="5"/>
        </w:numPr>
        <w:ind w:left="426" w:hanging="426"/>
        <w:rPr>
          <w:b/>
          <w:szCs w:val="22"/>
        </w:rPr>
      </w:pPr>
      <w:r>
        <w:rPr>
          <w:b/>
          <w:szCs w:val="22"/>
        </w:rPr>
        <w:t>Appearance</w:t>
      </w:r>
    </w:p>
    <w:p w:rsidR="00F43AB3" w:rsidRPr="0051561D" w:rsidRDefault="00F43AB3" w:rsidP="00F43AB3">
      <w:pPr>
        <w:pStyle w:val="ListeParagraf"/>
        <w:ind w:left="360"/>
        <w:rPr>
          <w:rFonts w:cs="Arial"/>
        </w:rPr>
      </w:pPr>
      <w:r>
        <w:rPr>
          <w:rFonts w:cs="Arial"/>
        </w:rPr>
        <w:t xml:space="preserve">All burrs and roughness on the wheel surface shall be thoroughly removed. Wheel surfaces shall not carry any markings other than the ones stipulated with Figure-5 herein. However, the markings left behind on wheel rim in result of </w:t>
      </w:r>
      <w:proofErr w:type="spellStart"/>
      <w:r>
        <w:rPr>
          <w:rFonts w:cs="Arial"/>
        </w:rPr>
        <w:t>Brinell</w:t>
      </w:r>
      <w:proofErr w:type="spellEnd"/>
      <w:r>
        <w:rPr>
          <w:rFonts w:cs="Arial"/>
        </w:rPr>
        <w:t xml:space="preserve"> hardness tests can be left on the wheel</w:t>
      </w:r>
      <w:r w:rsidRPr="0051561D">
        <w:rPr>
          <w:rFonts w:cs="Arial"/>
        </w:rPr>
        <w:t xml:space="preserve">. </w:t>
      </w:r>
      <w:r>
        <w:rPr>
          <w:rFonts w:cs="Arial"/>
        </w:rPr>
        <w:t>Wheels shall be visually perfect from all angles, and shall not have any cracks, gaps, burrs, material deficiencies, roll residue or any other faults detrimental to its use</w:t>
      </w:r>
      <w:r w:rsidRPr="0051561D">
        <w:rPr>
          <w:rFonts w:cs="Arial"/>
        </w:rPr>
        <w:t>.</w:t>
      </w:r>
    </w:p>
    <w:p w:rsidR="00F43AB3" w:rsidRPr="0051561D" w:rsidRDefault="00F43AB3" w:rsidP="00F43AB3">
      <w:pPr>
        <w:pStyle w:val="ListeParagraf"/>
        <w:ind w:left="360"/>
        <w:rPr>
          <w:rFonts w:cs="Arial"/>
        </w:rPr>
      </w:pPr>
      <w:r>
        <w:rPr>
          <w:rFonts w:cs="Arial"/>
        </w:rPr>
        <w:t>To ensure smoothness beaten or rolled surfaces shall be shot-blasted</w:t>
      </w:r>
      <w:r w:rsidRPr="0051561D">
        <w:rPr>
          <w:rFonts w:cs="Arial"/>
        </w:rPr>
        <w:t xml:space="preserve">. </w:t>
      </w:r>
      <w:r>
        <w:rPr>
          <w:rFonts w:cs="Arial"/>
        </w:rPr>
        <w:t>This way a smooth transition shall be ensured on finished surfaces.</w:t>
      </w:r>
    </w:p>
    <w:p w:rsidR="00F43AB3" w:rsidRPr="0051561D" w:rsidRDefault="00F43AB3" w:rsidP="00F43AB3">
      <w:pPr>
        <w:pStyle w:val="ListeParagraf"/>
        <w:ind w:left="360"/>
        <w:rPr>
          <w:rFonts w:cs="Arial"/>
          <w:sz w:val="12"/>
          <w:szCs w:val="12"/>
        </w:rPr>
      </w:pPr>
    </w:p>
    <w:p w:rsidR="00F43AB3" w:rsidRPr="0051561D" w:rsidRDefault="00F43AB3" w:rsidP="00F43AB3">
      <w:pPr>
        <w:pStyle w:val="ListeParagraf"/>
        <w:ind w:left="360"/>
        <w:rPr>
          <w:rFonts w:cs="Arial"/>
        </w:rPr>
      </w:pPr>
      <w:r>
        <w:rPr>
          <w:rFonts w:cs="Arial"/>
        </w:rPr>
        <w:t>Welding, torch heating, electric arcing, metal filling, electrolysis or chemical filling shall not be used to remove faults on wheel surfaces</w:t>
      </w:r>
      <w:r w:rsidRPr="0051561D">
        <w:rPr>
          <w:rFonts w:cs="Arial"/>
        </w:rPr>
        <w:t>.</w:t>
      </w:r>
    </w:p>
    <w:p w:rsidR="00F43AB3" w:rsidRPr="0051561D" w:rsidRDefault="00F43AB3" w:rsidP="00F43AB3">
      <w:pPr>
        <w:pStyle w:val="ListeParagraf"/>
        <w:ind w:left="360"/>
        <w:rPr>
          <w:rFonts w:cs="Arial"/>
        </w:rPr>
      </w:pPr>
      <w:r>
        <w:rPr>
          <w:rFonts w:cs="Arial"/>
        </w:rPr>
        <w:t xml:space="preserve">Roughness levels of wheel surfaces shall not exceed values on </w:t>
      </w:r>
      <w:r w:rsidRPr="0051561D">
        <w:rPr>
          <w:rFonts w:cs="Arial"/>
        </w:rPr>
        <w:t xml:space="preserve">Ra(µm) EN 13262 </w:t>
      </w:r>
      <w:r>
        <w:rPr>
          <w:rFonts w:cs="Arial"/>
        </w:rPr>
        <w:t xml:space="preserve">Schedule </w:t>
      </w:r>
      <w:r w:rsidRPr="0051561D">
        <w:rPr>
          <w:rFonts w:cs="Arial"/>
        </w:rPr>
        <w:t>8.</w:t>
      </w:r>
    </w:p>
    <w:p w:rsidR="00F43AB3" w:rsidRPr="0051561D" w:rsidRDefault="00F43AB3" w:rsidP="00F43AB3">
      <w:pPr>
        <w:pStyle w:val="ListeParagraf"/>
        <w:ind w:left="360"/>
        <w:rPr>
          <w:rFonts w:cs="Arial"/>
        </w:rPr>
      </w:pPr>
    </w:p>
    <w:p w:rsidR="00F43AB3" w:rsidRPr="0051561D" w:rsidRDefault="00F43AB3" w:rsidP="00F43AB3">
      <w:pPr>
        <w:pStyle w:val="ListeParagraf"/>
        <w:numPr>
          <w:ilvl w:val="2"/>
          <w:numId w:val="5"/>
        </w:numPr>
        <w:ind w:left="426"/>
        <w:rPr>
          <w:rFonts w:cs="Arial"/>
          <w:b/>
        </w:rPr>
      </w:pPr>
      <w:r>
        <w:rPr>
          <w:rFonts w:cs="Arial"/>
          <w:b/>
        </w:rPr>
        <w:t>Dimensions</w:t>
      </w:r>
    </w:p>
    <w:p w:rsidR="00F43AB3" w:rsidRPr="009A5067" w:rsidRDefault="00F43AB3" w:rsidP="00F43AB3">
      <w:pPr>
        <w:pStyle w:val="NormalWeb"/>
        <w:spacing w:before="0" w:beforeAutospacing="0" w:after="0" w:afterAutospacing="0" w:line="360" w:lineRule="auto"/>
        <w:rPr>
          <w:rFonts w:ascii="Arial" w:hAnsi="Arial" w:cs="Arial"/>
          <w:sz w:val="22"/>
          <w:szCs w:val="22"/>
        </w:rPr>
      </w:pPr>
      <w:r w:rsidRPr="009A5067">
        <w:rPr>
          <w:rFonts w:ascii="Arial" w:hAnsi="Arial" w:cs="Arial"/>
          <w:bCs/>
          <w:sz w:val="22"/>
          <w:szCs w:val="22"/>
        </w:rPr>
        <w:t xml:space="preserve">Final </w:t>
      </w:r>
      <w:proofErr w:type="spellStart"/>
      <w:r w:rsidRPr="009A5067">
        <w:rPr>
          <w:rFonts w:ascii="Arial" w:hAnsi="Arial" w:cs="Arial"/>
          <w:bCs/>
          <w:sz w:val="22"/>
          <w:szCs w:val="22"/>
        </w:rPr>
        <w:t>process</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dimensions</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tolerances</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and</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surface</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processing</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qualities</w:t>
      </w:r>
      <w:proofErr w:type="spellEnd"/>
      <w:r w:rsidRPr="009A5067">
        <w:rPr>
          <w:rFonts w:ascii="Arial" w:hAnsi="Arial" w:cs="Arial"/>
          <w:bCs/>
          <w:sz w:val="22"/>
          <w:szCs w:val="22"/>
        </w:rPr>
        <w:t xml:space="preserve"> of </w:t>
      </w:r>
      <w:proofErr w:type="spellStart"/>
      <w:r w:rsidRPr="009A5067">
        <w:rPr>
          <w:rFonts w:ascii="Arial" w:hAnsi="Arial" w:cs="Arial"/>
          <w:bCs/>
          <w:sz w:val="22"/>
          <w:szCs w:val="22"/>
        </w:rPr>
        <w:t>the</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wheel</w:t>
      </w:r>
      <w:proofErr w:type="spellEnd"/>
      <w:r w:rsidRPr="009A5067">
        <w:rPr>
          <w:rFonts w:ascii="Arial" w:hAnsi="Arial" w:cs="Arial"/>
          <w:bCs/>
          <w:sz w:val="22"/>
          <w:szCs w:val="22"/>
        </w:rPr>
        <w:t xml:space="preserve"> </w:t>
      </w:r>
      <w:proofErr w:type="spellStart"/>
      <w:r w:rsidRPr="009A5067">
        <w:rPr>
          <w:rFonts w:ascii="Arial" w:hAnsi="Arial" w:cs="Arial"/>
          <w:sz w:val="22"/>
          <w:szCs w:val="22"/>
        </w:rPr>
        <w:t>shall</w:t>
      </w:r>
      <w:proofErr w:type="spellEnd"/>
      <w:r w:rsidRPr="009A5067">
        <w:rPr>
          <w:rFonts w:ascii="Arial" w:hAnsi="Arial" w:cs="Arial"/>
          <w:sz w:val="22"/>
          <w:szCs w:val="22"/>
        </w:rPr>
        <w:t xml:space="preserve"> be in </w:t>
      </w:r>
      <w:proofErr w:type="spellStart"/>
      <w:r w:rsidRPr="009A5067">
        <w:rPr>
          <w:rFonts w:ascii="Arial" w:hAnsi="Arial" w:cs="Arial"/>
          <w:sz w:val="22"/>
          <w:szCs w:val="22"/>
        </w:rPr>
        <w:t>conformity</w:t>
      </w:r>
      <w:proofErr w:type="spellEnd"/>
      <w:r w:rsidRPr="009A5067">
        <w:rPr>
          <w:rFonts w:ascii="Arial" w:hAnsi="Arial" w:cs="Arial"/>
          <w:sz w:val="22"/>
          <w:szCs w:val="22"/>
        </w:rPr>
        <w:t xml:space="preserve"> </w:t>
      </w:r>
      <w:proofErr w:type="spellStart"/>
      <w:r w:rsidRPr="009A5067">
        <w:rPr>
          <w:rFonts w:ascii="Arial" w:hAnsi="Arial" w:cs="Arial"/>
          <w:sz w:val="22"/>
          <w:szCs w:val="22"/>
        </w:rPr>
        <w:t>with</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drawings</w:t>
      </w:r>
      <w:proofErr w:type="spellEnd"/>
      <w:r w:rsidRPr="009A5067">
        <w:rPr>
          <w:rFonts w:ascii="Arial" w:hAnsi="Arial" w:cs="Arial"/>
          <w:sz w:val="22"/>
          <w:szCs w:val="22"/>
        </w:rPr>
        <w:t xml:space="preserve"> </w:t>
      </w:r>
      <w:proofErr w:type="spellStart"/>
      <w:r w:rsidRPr="009A5067">
        <w:rPr>
          <w:rFonts w:ascii="Arial" w:hAnsi="Arial" w:cs="Arial"/>
          <w:sz w:val="22"/>
          <w:szCs w:val="22"/>
        </w:rPr>
        <w:t>given</w:t>
      </w:r>
      <w:proofErr w:type="spellEnd"/>
      <w:r w:rsidRPr="009A5067">
        <w:rPr>
          <w:rFonts w:ascii="Arial" w:hAnsi="Arial" w:cs="Arial"/>
          <w:sz w:val="22"/>
          <w:szCs w:val="22"/>
        </w:rPr>
        <w:t xml:space="preserve"> </w:t>
      </w:r>
      <w:proofErr w:type="spellStart"/>
      <w:r w:rsidRPr="009A5067">
        <w:rPr>
          <w:rFonts w:ascii="Arial" w:hAnsi="Arial" w:cs="Arial"/>
          <w:sz w:val="22"/>
          <w:szCs w:val="22"/>
        </w:rPr>
        <w:t>attached</w:t>
      </w:r>
      <w:proofErr w:type="spellEnd"/>
      <w:r w:rsidRPr="009A5067">
        <w:rPr>
          <w:rFonts w:ascii="Arial" w:hAnsi="Arial" w:cs="Arial"/>
          <w:sz w:val="22"/>
          <w:szCs w:val="22"/>
        </w:rPr>
        <w:t xml:space="preserve"> </w:t>
      </w:r>
      <w:proofErr w:type="spellStart"/>
      <w:r w:rsidRPr="009A5067">
        <w:rPr>
          <w:rFonts w:ascii="Arial" w:hAnsi="Arial" w:cs="Arial"/>
          <w:sz w:val="22"/>
          <w:szCs w:val="22"/>
        </w:rPr>
        <w:t>to</w:t>
      </w:r>
      <w:proofErr w:type="spellEnd"/>
      <w:r w:rsidRPr="009A5067">
        <w:rPr>
          <w:rFonts w:ascii="Arial" w:hAnsi="Arial" w:cs="Arial"/>
          <w:sz w:val="22"/>
          <w:szCs w:val="22"/>
        </w:rPr>
        <w:t xml:space="preserve"> </w:t>
      </w:r>
      <w:proofErr w:type="spellStart"/>
      <w:r w:rsidRPr="009A5067">
        <w:rPr>
          <w:rFonts w:ascii="Arial" w:hAnsi="Arial" w:cs="Arial"/>
          <w:sz w:val="22"/>
          <w:szCs w:val="22"/>
        </w:rPr>
        <w:t>this</w:t>
      </w:r>
      <w:proofErr w:type="spellEnd"/>
      <w:r w:rsidRPr="009A5067">
        <w:rPr>
          <w:rFonts w:ascii="Arial" w:hAnsi="Arial" w:cs="Arial"/>
          <w:sz w:val="22"/>
          <w:szCs w:val="22"/>
        </w:rPr>
        <w:t xml:space="preserve"> </w:t>
      </w:r>
      <w:proofErr w:type="spellStart"/>
      <w:r w:rsidRPr="009A5067">
        <w:rPr>
          <w:rFonts w:ascii="Arial" w:hAnsi="Arial" w:cs="Arial"/>
          <w:sz w:val="22"/>
          <w:szCs w:val="22"/>
        </w:rPr>
        <w:t>specifications</w:t>
      </w:r>
      <w:proofErr w:type="spellEnd"/>
      <w:r w:rsidRPr="009A5067">
        <w:rPr>
          <w:rFonts w:ascii="Arial" w:hAnsi="Arial" w:cs="Arial"/>
          <w:sz w:val="22"/>
          <w:szCs w:val="22"/>
        </w:rPr>
        <w:t xml:space="preserve">. </w:t>
      </w:r>
    </w:p>
    <w:p w:rsidR="00F43AB3" w:rsidRPr="009A5067" w:rsidRDefault="00F43AB3" w:rsidP="00F43AB3">
      <w:pPr>
        <w:pStyle w:val="NormalWeb"/>
        <w:spacing w:before="0" w:beforeAutospacing="0" w:after="0" w:afterAutospacing="0" w:line="360" w:lineRule="auto"/>
        <w:jc w:val="both"/>
        <w:rPr>
          <w:rFonts w:ascii="Arial" w:hAnsi="Arial" w:cs="Arial"/>
          <w:sz w:val="22"/>
          <w:szCs w:val="22"/>
        </w:rPr>
      </w:pPr>
      <w:r w:rsidRPr="009A5067">
        <w:rPr>
          <w:rFonts w:ascii="Arial" w:hAnsi="Arial" w:cs="Arial"/>
          <w:bCs/>
          <w:sz w:val="22"/>
          <w:szCs w:val="22"/>
        </w:rPr>
        <w:t xml:space="preserve">Wheel </w:t>
      </w:r>
      <w:proofErr w:type="spellStart"/>
      <w:r w:rsidRPr="009A5067">
        <w:rPr>
          <w:rFonts w:ascii="Arial" w:hAnsi="Arial" w:cs="Arial"/>
          <w:sz w:val="22"/>
          <w:szCs w:val="22"/>
        </w:rPr>
        <w:t>rolling</w:t>
      </w:r>
      <w:proofErr w:type="spellEnd"/>
      <w:r w:rsidRPr="009A5067">
        <w:rPr>
          <w:rFonts w:ascii="Arial" w:hAnsi="Arial" w:cs="Arial"/>
          <w:sz w:val="22"/>
          <w:szCs w:val="22"/>
        </w:rPr>
        <w:t xml:space="preserve"> profile </w:t>
      </w:r>
      <w:proofErr w:type="spellStart"/>
      <w:r w:rsidRPr="009A5067">
        <w:rPr>
          <w:rFonts w:ascii="Arial" w:hAnsi="Arial" w:cs="Arial"/>
          <w:sz w:val="22"/>
          <w:szCs w:val="22"/>
        </w:rPr>
        <w:t>shall</w:t>
      </w:r>
      <w:proofErr w:type="spellEnd"/>
      <w:r w:rsidRPr="009A5067">
        <w:rPr>
          <w:rFonts w:ascii="Arial" w:hAnsi="Arial" w:cs="Arial"/>
          <w:sz w:val="22"/>
          <w:szCs w:val="22"/>
        </w:rPr>
        <w:t xml:space="preserve"> be in </w:t>
      </w:r>
      <w:proofErr w:type="spellStart"/>
      <w:r w:rsidRPr="009A5067">
        <w:rPr>
          <w:rFonts w:ascii="Arial" w:hAnsi="Arial" w:cs="Arial"/>
          <w:sz w:val="22"/>
          <w:szCs w:val="22"/>
        </w:rPr>
        <w:t>conformity</w:t>
      </w:r>
      <w:proofErr w:type="spellEnd"/>
      <w:r w:rsidRPr="009A5067">
        <w:rPr>
          <w:rFonts w:ascii="Arial" w:hAnsi="Arial" w:cs="Arial"/>
          <w:sz w:val="22"/>
          <w:szCs w:val="22"/>
        </w:rPr>
        <w:t xml:space="preserve"> </w:t>
      </w:r>
      <w:proofErr w:type="spellStart"/>
      <w:r w:rsidRPr="009A5067">
        <w:rPr>
          <w:rFonts w:ascii="Arial" w:hAnsi="Arial" w:cs="Arial"/>
          <w:sz w:val="22"/>
          <w:szCs w:val="22"/>
        </w:rPr>
        <w:t>with</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drawing</w:t>
      </w:r>
      <w:proofErr w:type="spellEnd"/>
      <w:r w:rsidRPr="009A5067">
        <w:rPr>
          <w:rFonts w:ascii="Arial" w:hAnsi="Arial" w:cs="Arial"/>
          <w:sz w:val="22"/>
          <w:szCs w:val="22"/>
        </w:rPr>
        <w:t xml:space="preserve"> </w:t>
      </w:r>
      <w:proofErr w:type="spellStart"/>
      <w:r w:rsidRPr="009A5067">
        <w:rPr>
          <w:rFonts w:ascii="Arial" w:hAnsi="Arial" w:cs="Arial"/>
          <w:sz w:val="22"/>
          <w:szCs w:val="22"/>
        </w:rPr>
        <w:t>given</w:t>
      </w:r>
      <w:proofErr w:type="spellEnd"/>
      <w:r w:rsidRPr="009A5067">
        <w:rPr>
          <w:rFonts w:ascii="Arial" w:hAnsi="Arial" w:cs="Arial"/>
          <w:sz w:val="22"/>
          <w:szCs w:val="22"/>
        </w:rPr>
        <w:t xml:space="preserve"> in </w:t>
      </w:r>
      <w:proofErr w:type="spellStart"/>
      <w:r w:rsidRPr="009A5067">
        <w:rPr>
          <w:rFonts w:ascii="Arial" w:hAnsi="Arial" w:cs="Arial"/>
          <w:sz w:val="22"/>
          <w:szCs w:val="22"/>
        </w:rPr>
        <w:t>Annex</w:t>
      </w:r>
      <w:proofErr w:type="spellEnd"/>
      <w:r w:rsidRPr="009A5067">
        <w:rPr>
          <w:rFonts w:ascii="Arial" w:hAnsi="Arial" w:cs="Arial"/>
          <w:sz w:val="22"/>
          <w:szCs w:val="22"/>
        </w:rPr>
        <w:t xml:space="preserve"> 6 </w:t>
      </w:r>
      <w:proofErr w:type="spellStart"/>
      <w:r w:rsidRPr="009A5067">
        <w:rPr>
          <w:rFonts w:ascii="Arial" w:hAnsi="Arial" w:cs="Arial"/>
          <w:sz w:val="22"/>
          <w:szCs w:val="22"/>
        </w:rPr>
        <w:t>and</w:t>
      </w:r>
      <w:proofErr w:type="spellEnd"/>
      <w:r w:rsidRPr="009A5067">
        <w:rPr>
          <w:rFonts w:ascii="Arial" w:hAnsi="Arial" w:cs="Arial"/>
          <w:sz w:val="22"/>
          <w:szCs w:val="22"/>
        </w:rPr>
        <w:t xml:space="preserve"> </w:t>
      </w:r>
      <w:proofErr w:type="spellStart"/>
      <w:r w:rsidRPr="009A5067">
        <w:rPr>
          <w:rFonts w:ascii="Arial" w:hAnsi="Arial" w:cs="Arial"/>
          <w:sz w:val="22"/>
          <w:szCs w:val="22"/>
        </w:rPr>
        <w:t>with</w:t>
      </w:r>
      <w:proofErr w:type="spellEnd"/>
      <w:r w:rsidRPr="009A5067">
        <w:rPr>
          <w:rFonts w:ascii="Arial" w:hAnsi="Arial" w:cs="Arial"/>
          <w:sz w:val="22"/>
          <w:szCs w:val="22"/>
        </w:rPr>
        <w:t xml:space="preserve"> UIC 510-2 </w:t>
      </w:r>
      <w:proofErr w:type="spellStart"/>
      <w:r w:rsidRPr="009A5067">
        <w:rPr>
          <w:rFonts w:ascii="Arial" w:hAnsi="Arial" w:cs="Arial"/>
          <w:sz w:val="22"/>
          <w:szCs w:val="22"/>
        </w:rPr>
        <w:t>and</w:t>
      </w:r>
      <w:proofErr w:type="spellEnd"/>
      <w:r w:rsidRPr="009A5067">
        <w:rPr>
          <w:rFonts w:ascii="Arial" w:hAnsi="Arial" w:cs="Arial"/>
          <w:sz w:val="22"/>
          <w:szCs w:val="22"/>
        </w:rPr>
        <w:t xml:space="preserve"> DIN 5573-EH-1425-125</w:t>
      </w:r>
      <w:r w:rsidRPr="009A5067">
        <w:rPr>
          <w:rFonts w:ascii="Arial" w:hAnsi="Arial" w:cs="Arial"/>
          <w:b/>
          <w:bCs/>
          <w:sz w:val="22"/>
          <w:szCs w:val="22"/>
        </w:rPr>
        <w:t xml:space="preserve"> </w:t>
      </w:r>
      <w:proofErr w:type="spellStart"/>
      <w:r w:rsidRPr="009A5067">
        <w:rPr>
          <w:rFonts w:ascii="Arial" w:hAnsi="Arial" w:cs="Arial"/>
          <w:sz w:val="22"/>
          <w:szCs w:val="22"/>
        </w:rPr>
        <w:t>standards</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first</w:t>
      </w:r>
      <w:proofErr w:type="spellEnd"/>
      <w:r w:rsidRPr="009A5067">
        <w:rPr>
          <w:rFonts w:ascii="Arial" w:hAnsi="Arial" w:cs="Arial"/>
          <w:sz w:val="22"/>
          <w:szCs w:val="22"/>
        </w:rPr>
        <w:t xml:space="preserve"> </w:t>
      </w:r>
      <w:proofErr w:type="spellStart"/>
      <w:r w:rsidRPr="009A5067">
        <w:rPr>
          <w:rFonts w:ascii="Arial" w:hAnsi="Arial" w:cs="Arial"/>
          <w:bCs/>
          <w:sz w:val="22"/>
          <w:szCs w:val="22"/>
        </w:rPr>
        <w:t>wheel</w:t>
      </w:r>
      <w:proofErr w:type="spellEnd"/>
      <w:r w:rsidRPr="009A5067">
        <w:rPr>
          <w:rFonts w:ascii="Arial" w:hAnsi="Arial" w:cs="Arial"/>
          <w:bCs/>
          <w:sz w:val="22"/>
          <w:szCs w:val="22"/>
        </w:rPr>
        <w:t xml:space="preserve"> </w:t>
      </w:r>
      <w:r w:rsidRPr="009A5067">
        <w:rPr>
          <w:rFonts w:ascii="Arial" w:hAnsi="Arial" w:cs="Arial"/>
          <w:sz w:val="22"/>
          <w:szCs w:val="22"/>
        </w:rPr>
        <w:t xml:space="preserve">profile </w:t>
      </w:r>
      <w:proofErr w:type="spellStart"/>
      <w:r w:rsidRPr="009A5067">
        <w:rPr>
          <w:rFonts w:ascii="Arial" w:hAnsi="Arial" w:cs="Arial"/>
          <w:sz w:val="22"/>
          <w:szCs w:val="22"/>
        </w:rPr>
        <w:t>manufactured</w:t>
      </w:r>
      <w:proofErr w:type="spellEnd"/>
      <w:r w:rsidRPr="009A5067">
        <w:rPr>
          <w:rFonts w:ascii="Arial" w:hAnsi="Arial" w:cs="Arial"/>
          <w:sz w:val="22"/>
          <w:szCs w:val="22"/>
        </w:rPr>
        <w:t xml:space="preserve"> </w:t>
      </w:r>
      <w:proofErr w:type="spellStart"/>
      <w:r w:rsidRPr="009A5067">
        <w:rPr>
          <w:rFonts w:ascii="Arial" w:hAnsi="Arial" w:cs="Arial"/>
          <w:sz w:val="22"/>
          <w:szCs w:val="22"/>
        </w:rPr>
        <w:t>shall</w:t>
      </w:r>
      <w:proofErr w:type="spellEnd"/>
      <w:r w:rsidRPr="009A5067">
        <w:rPr>
          <w:rFonts w:ascii="Arial" w:hAnsi="Arial" w:cs="Arial"/>
          <w:sz w:val="22"/>
          <w:szCs w:val="22"/>
        </w:rPr>
        <w:t xml:space="preserve"> be </w:t>
      </w:r>
      <w:proofErr w:type="spellStart"/>
      <w:r w:rsidRPr="009A5067">
        <w:rPr>
          <w:rFonts w:ascii="Arial" w:hAnsi="Arial" w:cs="Arial"/>
          <w:sz w:val="22"/>
          <w:szCs w:val="22"/>
        </w:rPr>
        <w:t>controlled</w:t>
      </w:r>
      <w:proofErr w:type="spellEnd"/>
      <w:r w:rsidRPr="009A5067">
        <w:rPr>
          <w:rFonts w:ascii="Arial" w:hAnsi="Arial" w:cs="Arial"/>
          <w:sz w:val="22"/>
          <w:szCs w:val="22"/>
        </w:rPr>
        <w:t xml:space="preserve"> </w:t>
      </w:r>
      <w:proofErr w:type="spellStart"/>
      <w:r w:rsidRPr="009A5067">
        <w:rPr>
          <w:rFonts w:ascii="Arial" w:hAnsi="Arial" w:cs="Arial"/>
          <w:sz w:val="22"/>
          <w:szCs w:val="22"/>
        </w:rPr>
        <w:t>with</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bCs/>
          <w:sz w:val="22"/>
          <w:szCs w:val="22"/>
        </w:rPr>
        <w:t>template</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to</w:t>
      </w:r>
      <w:proofErr w:type="spellEnd"/>
      <w:r w:rsidRPr="009A5067">
        <w:rPr>
          <w:rFonts w:ascii="Arial" w:hAnsi="Arial" w:cs="Arial"/>
          <w:bCs/>
          <w:sz w:val="22"/>
          <w:szCs w:val="22"/>
        </w:rPr>
        <w:t xml:space="preserve"> be </w:t>
      </w:r>
      <w:proofErr w:type="spellStart"/>
      <w:r w:rsidRPr="009A5067">
        <w:rPr>
          <w:rFonts w:ascii="Arial" w:hAnsi="Arial" w:cs="Arial"/>
          <w:bCs/>
          <w:sz w:val="22"/>
          <w:szCs w:val="22"/>
        </w:rPr>
        <w:t>given</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by</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the</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administration</w:t>
      </w:r>
      <w:proofErr w:type="spellEnd"/>
      <w:r w:rsidRPr="009A5067">
        <w:rPr>
          <w:rFonts w:ascii="Arial" w:hAnsi="Arial" w:cs="Arial"/>
          <w:bCs/>
          <w:sz w:val="22"/>
          <w:szCs w:val="22"/>
        </w:rPr>
        <w:t xml:space="preserve"> in </w:t>
      </w:r>
      <w:proofErr w:type="spellStart"/>
      <w:r w:rsidRPr="009A5067">
        <w:rPr>
          <w:rFonts w:ascii="Arial" w:hAnsi="Arial" w:cs="Arial"/>
          <w:bCs/>
          <w:sz w:val="22"/>
          <w:szCs w:val="22"/>
        </w:rPr>
        <w:t>terms</w:t>
      </w:r>
      <w:proofErr w:type="spellEnd"/>
      <w:r w:rsidRPr="009A5067">
        <w:rPr>
          <w:rFonts w:ascii="Arial" w:hAnsi="Arial" w:cs="Arial"/>
          <w:bCs/>
          <w:sz w:val="22"/>
          <w:szCs w:val="22"/>
        </w:rPr>
        <w:t xml:space="preserve"> of </w:t>
      </w:r>
      <w:proofErr w:type="spellStart"/>
      <w:r w:rsidRPr="009A5067">
        <w:rPr>
          <w:rFonts w:ascii="Arial" w:hAnsi="Arial" w:cs="Arial"/>
          <w:bCs/>
          <w:sz w:val="22"/>
          <w:szCs w:val="22"/>
        </w:rPr>
        <w:t>conformity</w:t>
      </w:r>
      <w:proofErr w:type="spellEnd"/>
      <w:r w:rsidRPr="009A5067">
        <w:rPr>
          <w:rFonts w:ascii="Arial" w:hAnsi="Arial" w:cs="Arial"/>
          <w:bCs/>
          <w:sz w:val="22"/>
          <w:szCs w:val="22"/>
        </w:rPr>
        <w:t xml:space="preserve"> </w:t>
      </w:r>
      <w:proofErr w:type="spellStart"/>
      <w:r w:rsidRPr="009A5067">
        <w:rPr>
          <w:rFonts w:ascii="Arial" w:hAnsi="Arial" w:cs="Arial"/>
          <w:bCs/>
          <w:sz w:val="22"/>
          <w:szCs w:val="22"/>
        </w:rPr>
        <w:t>with</w:t>
      </w:r>
      <w:proofErr w:type="spellEnd"/>
      <w:r w:rsidRPr="009A5067">
        <w:rPr>
          <w:rFonts w:ascii="Arial" w:hAnsi="Arial" w:cs="Arial"/>
          <w:bCs/>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wheel</w:t>
      </w:r>
      <w:proofErr w:type="spellEnd"/>
      <w:r w:rsidRPr="009A5067">
        <w:rPr>
          <w:rFonts w:ascii="Arial" w:hAnsi="Arial" w:cs="Arial"/>
          <w:sz w:val="22"/>
          <w:szCs w:val="22"/>
        </w:rPr>
        <w:t xml:space="preserve"> profile </w:t>
      </w:r>
      <w:proofErr w:type="spellStart"/>
      <w:r w:rsidRPr="009A5067">
        <w:rPr>
          <w:rFonts w:ascii="Arial" w:hAnsi="Arial" w:cs="Arial"/>
          <w:sz w:val="22"/>
          <w:szCs w:val="22"/>
        </w:rPr>
        <w:t>programmed</w:t>
      </w:r>
      <w:proofErr w:type="spellEnd"/>
      <w:r w:rsidRPr="009A5067">
        <w:rPr>
          <w:rFonts w:ascii="Arial" w:hAnsi="Arial" w:cs="Arial"/>
          <w:sz w:val="22"/>
          <w:szCs w:val="22"/>
        </w:rPr>
        <w:t xml:space="preserve"> on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wheel</w:t>
      </w:r>
      <w:proofErr w:type="spellEnd"/>
      <w:r w:rsidRPr="009A5067">
        <w:rPr>
          <w:rFonts w:ascii="Arial" w:hAnsi="Arial" w:cs="Arial"/>
          <w:sz w:val="22"/>
          <w:szCs w:val="22"/>
        </w:rPr>
        <w:t xml:space="preserve"> </w:t>
      </w:r>
      <w:proofErr w:type="spellStart"/>
      <w:r w:rsidRPr="009A5067">
        <w:rPr>
          <w:rFonts w:ascii="Arial" w:hAnsi="Arial" w:cs="Arial"/>
          <w:sz w:val="22"/>
          <w:szCs w:val="22"/>
        </w:rPr>
        <w:t>lathe</w:t>
      </w:r>
      <w:proofErr w:type="spellEnd"/>
      <w:r w:rsidRPr="009A5067">
        <w:rPr>
          <w:rFonts w:ascii="Arial" w:hAnsi="Arial" w:cs="Arial"/>
          <w:sz w:val="22"/>
          <w:szCs w:val="22"/>
        </w:rPr>
        <w:t xml:space="preserve"> </w:t>
      </w:r>
      <w:proofErr w:type="spellStart"/>
      <w:r w:rsidRPr="009A5067">
        <w:rPr>
          <w:rFonts w:ascii="Arial" w:hAnsi="Arial" w:cs="Arial"/>
          <w:sz w:val="22"/>
          <w:szCs w:val="22"/>
        </w:rPr>
        <w:t>available</w:t>
      </w:r>
      <w:proofErr w:type="spellEnd"/>
      <w:r w:rsidRPr="009A5067">
        <w:rPr>
          <w:rFonts w:ascii="Arial" w:hAnsi="Arial" w:cs="Arial"/>
          <w:sz w:val="22"/>
          <w:szCs w:val="22"/>
        </w:rPr>
        <w:t xml:space="preserve"> at </w:t>
      </w:r>
      <w:proofErr w:type="spellStart"/>
      <w:r w:rsidRPr="009A5067">
        <w:rPr>
          <w:rFonts w:ascii="Arial" w:hAnsi="Arial" w:cs="Arial"/>
          <w:sz w:val="22"/>
          <w:szCs w:val="22"/>
        </w:rPr>
        <w:t>administration</w:t>
      </w:r>
      <w:proofErr w:type="spellEnd"/>
      <w:r w:rsidRPr="009A5067">
        <w:rPr>
          <w:rFonts w:ascii="Arial" w:hAnsi="Arial" w:cs="Arial"/>
          <w:sz w:val="22"/>
          <w:szCs w:val="22"/>
        </w:rPr>
        <w:t xml:space="preserve"> workshop. </w:t>
      </w:r>
      <w:proofErr w:type="spellStart"/>
      <w:r w:rsidRPr="009A5067">
        <w:rPr>
          <w:rFonts w:ascii="Arial" w:hAnsi="Arial" w:cs="Arial"/>
          <w:sz w:val="22"/>
          <w:szCs w:val="22"/>
        </w:rPr>
        <w:t>After</w:t>
      </w:r>
      <w:proofErr w:type="spellEnd"/>
      <w:r w:rsidRPr="009A5067">
        <w:rPr>
          <w:rFonts w:ascii="Arial" w:hAnsi="Arial" w:cs="Arial"/>
          <w:sz w:val="22"/>
          <w:szCs w:val="22"/>
        </w:rPr>
        <w:t xml:space="preserve"> </w:t>
      </w:r>
      <w:proofErr w:type="spellStart"/>
      <w:r w:rsidRPr="009A5067">
        <w:rPr>
          <w:rFonts w:ascii="Arial" w:hAnsi="Arial" w:cs="Arial"/>
          <w:sz w:val="22"/>
          <w:szCs w:val="22"/>
        </w:rPr>
        <w:t>conformity</w:t>
      </w:r>
      <w:proofErr w:type="spellEnd"/>
      <w:r w:rsidRPr="009A5067">
        <w:rPr>
          <w:rFonts w:ascii="Arial" w:hAnsi="Arial" w:cs="Arial"/>
          <w:sz w:val="22"/>
          <w:szCs w:val="22"/>
        </w:rPr>
        <w:t xml:space="preserve"> of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wheel</w:t>
      </w:r>
      <w:proofErr w:type="spellEnd"/>
      <w:r w:rsidRPr="009A5067">
        <w:rPr>
          <w:rFonts w:ascii="Arial" w:hAnsi="Arial" w:cs="Arial"/>
          <w:sz w:val="22"/>
          <w:szCs w:val="22"/>
        </w:rPr>
        <w:t xml:space="preserve"> is </w:t>
      </w:r>
      <w:proofErr w:type="spellStart"/>
      <w:r w:rsidRPr="009A5067">
        <w:rPr>
          <w:rFonts w:ascii="Arial" w:hAnsi="Arial" w:cs="Arial"/>
          <w:sz w:val="22"/>
          <w:szCs w:val="22"/>
        </w:rPr>
        <w:t>controlled</w:t>
      </w:r>
      <w:proofErr w:type="spellEnd"/>
      <w:r w:rsidRPr="009A5067">
        <w:rPr>
          <w:rFonts w:ascii="Arial" w:hAnsi="Arial" w:cs="Arial"/>
          <w:sz w:val="22"/>
          <w:szCs w:val="22"/>
        </w:rPr>
        <w:t xml:space="preserve"> </w:t>
      </w:r>
      <w:proofErr w:type="spellStart"/>
      <w:r w:rsidRPr="009A5067">
        <w:rPr>
          <w:rFonts w:ascii="Arial" w:hAnsi="Arial" w:cs="Arial"/>
          <w:sz w:val="22"/>
          <w:szCs w:val="22"/>
        </w:rPr>
        <w:t>and</w:t>
      </w:r>
      <w:proofErr w:type="spellEnd"/>
      <w:r w:rsidRPr="009A5067">
        <w:rPr>
          <w:rFonts w:ascii="Arial" w:hAnsi="Arial" w:cs="Arial"/>
          <w:sz w:val="22"/>
          <w:szCs w:val="22"/>
        </w:rPr>
        <w:t xml:space="preserve"> </w:t>
      </w:r>
      <w:proofErr w:type="spellStart"/>
      <w:r w:rsidRPr="009A5067">
        <w:rPr>
          <w:rFonts w:ascii="Arial" w:hAnsi="Arial" w:cs="Arial"/>
          <w:sz w:val="22"/>
          <w:szCs w:val="22"/>
        </w:rPr>
        <w:t>approved</w:t>
      </w:r>
      <w:proofErr w:type="spellEnd"/>
      <w:r w:rsidRPr="009A5067">
        <w:rPr>
          <w:rFonts w:ascii="Arial" w:hAnsi="Arial" w:cs="Arial"/>
          <w:sz w:val="22"/>
          <w:szCs w:val="22"/>
        </w:rPr>
        <w:t xml:space="preserve">, </w:t>
      </w:r>
      <w:proofErr w:type="spellStart"/>
      <w:r w:rsidRPr="009A5067">
        <w:rPr>
          <w:rFonts w:ascii="Arial" w:hAnsi="Arial" w:cs="Arial"/>
          <w:sz w:val="22"/>
          <w:szCs w:val="22"/>
        </w:rPr>
        <w:t>serial</w:t>
      </w:r>
      <w:proofErr w:type="spellEnd"/>
      <w:r w:rsidRPr="009A5067">
        <w:rPr>
          <w:rFonts w:ascii="Arial" w:hAnsi="Arial" w:cs="Arial"/>
          <w:sz w:val="22"/>
          <w:szCs w:val="22"/>
        </w:rPr>
        <w:t xml:space="preserve"> profile </w:t>
      </w:r>
      <w:proofErr w:type="spellStart"/>
      <w:r w:rsidRPr="009A5067">
        <w:rPr>
          <w:rFonts w:ascii="Arial" w:hAnsi="Arial" w:cs="Arial"/>
          <w:sz w:val="22"/>
          <w:szCs w:val="22"/>
        </w:rPr>
        <w:t>processing</w:t>
      </w:r>
      <w:proofErr w:type="spellEnd"/>
      <w:r w:rsidRPr="009A5067">
        <w:rPr>
          <w:rFonts w:ascii="Arial" w:hAnsi="Arial" w:cs="Arial"/>
          <w:sz w:val="22"/>
          <w:szCs w:val="22"/>
        </w:rPr>
        <w:t xml:space="preserve"> step </w:t>
      </w:r>
      <w:proofErr w:type="spellStart"/>
      <w:r w:rsidRPr="009A5067">
        <w:rPr>
          <w:rFonts w:ascii="Arial" w:hAnsi="Arial" w:cs="Arial"/>
          <w:sz w:val="22"/>
          <w:szCs w:val="22"/>
        </w:rPr>
        <w:t>shall</w:t>
      </w:r>
      <w:proofErr w:type="spellEnd"/>
      <w:r w:rsidRPr="009A5067">
        <w:rPr>
          <w:rFonts w:ascii="Arial" w:hAnsi="Arial" w:cs="Arial"/>
          <w:sz w:val="22"/>
          <w:szCs w:val="22"/>
        </w:rPr>
        <w:t xml:space="preserve"> be </w:t>
      </w:r>
      <w:proofErr w:type="spellStart"/>
      <w:r w:rsidRPr="009A5067">
        <w:rPr>
          <w:rFonts w:ascii="Arial" w:hAnsi="Arial" w:cs="Arial"/>
          <w:sz w:val="22"/>
          <w:szCs w:val="22"/>
        </w:rPr>
        <w:t>initiated</w:t>
      </w:r>
      <w:proofErr w:type="spellEnd"/>
      <w:r w:rsidRPr="009A5067">
        <w:rPr>
          <w:rFonts w:ascii="Arial" w:hAnsi="Arial" w:cs="Arial"/>
          <w:sz w:val="22"/>
          <w:szCs w:val="22"/>
        </w:rPr>
        <w:t xml:space="preserve">. Profile </w:t>
      </w:r>
      <w:proofErr w:type="spellStart"/>
      <w:r w:rsidRPr="009A5067">
        <w:rPr>
          <w:rFonts w:ascii="Arial" w:hAnsi="Arial" w:cs="Arial"/>
          <w:sz w:val="22"/>
          <w:szCs w:val="22"/>
        </w:rPr>
        <w:t>conformity</w:t>
      </w:r>
      <w:proofErr w:type="spellEnd"/>
      <w:r w:rsidRPr="009A5067">
        <w:rPr>
          <w:rFonts w:ascii="Arial" w:hAnsi="Arial" w:cs="Arial"/>
          <w:sz w:val="22"/>
          <w:szCs w:val="22"/>
        </w:rPr>
        <w:t xml:space="preserve"> </w:t>
      </w:r>
      <w:proofErr w:type="spellStart"/>
      <w:r w:rsidRPr="009A5067">
        <w:rPr>
          <w:rFonts w:ascii="Arial" w:hAnsi="Arial" w:cs="Arial"/>
          <w:sz w:val="22"/>
          <w:szCs w:val="22"/>
        </w:rPr>
        <w:t>control</w:t>
      </w:r>
      <w:proofErr w:type="spellEnd"/>
      <w:r w:rsidRPr="009A5067">
        <w:rPr>
          <w:rFonts w:ascii="Arial" w:hAnsi="Arial" w:cs="Arial"/>
          <w:sz w:val="22"/>
          <w:szCs w:val="22"/>
        </w:rPr>
        <w:t xml:space="preserve"> </w:t>
      </w:r>
      <w:proofErr w:type="spellStart"/>
      <w:r w:rsidRPr="009A5067">
        <w:rPr>
          <w:rFonts w:ascii="Arial" w:hAnsi="Arial" w:cs="Arial"/>
          <w:sz w:val="22"/>
          <w:szCs w:val="22"/>
        </w:rPr>
        <w:t>and</w:t>
      </w:r>
      <w:proofErr w:type="spellEnd"/>
      <w:r w:rsidRPr="009A5067">
        <w:rPr>
          <w:rFonts w:ascii="Arial" w:hAnsi="Arial" w:cs="Arial"/>
          <w:sz w:val="22"/>
          <w:szCs w:val="22"/>
        </w:rPr>
        <w:t xml:space="preserve"> </w:t>
      </w:r>
      <w:proofErr w:type="spellStart"/>
      <w:r w:rsidRPr="009A5067">
        <w:rPr>
          <w:rFonts w:ascii="Arial" w:hAnsi="Arial" w:cs="Arial"/>
          <w:sz w:val="22"/>
          <w:szCs w:val="22"/>
        </w:rPr>
        <w:t>approval</w:t>
      </w:r>
      <w:proofErr w:type="spellEnd"/>
      <w:r w:rsidRPr="009A5067">
        <w:rPr>
          <w:rFonts w:ascii="Arial" w:hAnsi="Arial" w:cs="Arial"/>
          <w:sz w:val="22"/>
          <w:szCs w:val="22"/>
        </w:rPr>
        <w:t xml:space="preserve"> </w:t>
      </w:r>
      <w:proofErr w:type="spellStart"/>
      <w:r w:rsidRPr="009A5067">
        <w:rPr>
          <w:rFonts w:ascii="Arial" w:hAnsi="Arial" w:cs="Arial"/>
          <w:sz w:val="22"/>
          <w:szCs w:val="22"/>
        </w:rPr>
        <w:t>proceeding</w:t>
      </w:r>
      <w:proofErr w:type="spellEnd"/>
      <w:r w:rsidRPr="009A5067">
        <w:rPr>
          <w:rFonts w:ascii="Arial" w:hAnsi="Arial" w:cs="Arial"/>
          <w:sz w:val="22"/>
          <w:szCs w:val="22"/>
        </w:rPr>
        <w:t xml:space="preserve"> </w:t>
      </w:r>
      <w:proofErr w:type="spellStart"/>
      <w:r w:rsidRPr="009A5067">
        <w:rPr>
          <w:rFonts w:ascii="Arial" w:hAnsi="Arial" w:cs="Arial"/>
          <w:sz w:val="22"/>
          <w:szCs w:val="22"/>
        </w:rPr>
        <w:t>shall</w:t>
      </w:r>
      <w:proofErr w:type="spellEnd"/>
      <w:r w:rsidRPr="009A5067">
        <w:rPr>
          <w:rFonts w:ascii="Arial" w:hAnsi="Arial" w:cs="Arial"/>
          <w:sz w:val="22"/>
          <w:szCs w:val="22"/>
        </w:rPr>
        <w:t xml:space="preserve"> be </w:t>
      </w:r>
      <w:proofErr w:type="spellStart"/>
      <w:r w:rsidRPr="009A5067">
        <w:rPr>
          <w:rFonts w:ascii="Arial" w:hAnsi="Arial" w:cs="Arial"/>
          <w:sz w:val="22"/>
          <w:szCs w:val="22"/>
        </w:rPr>
        <w:t>conducted</w:t>
      </w:r>
      <w:proofErr w:type="spellEnd"/>
      <w:r w:rsidRPr="009A5067">
        <w:rPr>
          <w:rFonts w:ascii="Arial" w:hAnsi="Arial" w:cs="Arial"/>
          <w:sz w:val="22"/>
          <w:szCs w:val="22"/>
        </w:rPr>
        <w:t xml:space="preserve"> </w:t>
      </w:r>
      <w:proofErr w:type="spellStart"/>
      <w:r w:rsidRPr="009A5067">
        <w:rPr>
          <w:rFonts w:ascii="Arial" w:hAnsi="Arial" w:cs="Arial"/>
          <w:sz w:val="22"/>
          <w:szCs w:val="22"/>
        </w:rPr>
        <w:t>with</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standard</w:t>
      </w:r>
      <w:proofErr w:type="spellEnd"/>
      <w:r w:rsidRPr="009A5067">
        <w:rPr>
          <w:rFonts w:ascii="Arial" w:hAnsi="Arial" w:cs="Arial"/>
          <w:sz w:val="22"/>
          <w:szCs w:val="22"/>
        </w:rPr>
        <w:t xml:space="preserve"> profile </w:t>
      </w:r>
      <w:proofErr w:type="spellStart"/>
      <w:r w:rsidRPr="009A5067">
        <w:rPr>
          <w:rFonts w:ascii="Arial" w:hAnsi="Arial" w:cs="Arial"/>
          <w:sz w:val="22"/>
          <w:szCs w:val="22"/>
        </w:rPr>
        <w:t>template</w:t>
      </w:r>
      <w:proofErr w:type="spellEnd"/>
      <w:r w:rsidRPr="009A5067">
        <w:rPr>
          <w:rFonts w:ascii="Arial" w:hAnsi="Arial" w:cs="Arial"/>
          <w:sz w:val="22"/>
          <w:szCs w:val="22"/>
        </w:rPr>
        <w:t xml:space="preserve"> </w:t>
      </w:r>
      <w:proofErr w:type="spellStart"/>
      <w:r w:rsidRPr="009A5067">
        <w:rPr>
          <w:rFonts w:ascii="Arial" w:hAnsi="Arial" w:cs="Arial"/>
          <w:sz w:val="22"/>
          <w:szCs w:val="22"/>
        </w:rPr>
        <w:t>brought</w:t>
      </w:r>
      <w:proofErr w:type="spellEnd"/>
      <w:r w:rsidRPr="009A5067">
        <w:rPr>
          <w:rFonts w:ascii="Arial" w:hAnsi="Arial" w:cs="Arial"/>
          <w:sz w:val="22"/>
          <w:szCs w:val="22"/>
        </w:rPr>
        <w:t xml:space="preserve"> </w:t>
      </w:r>
      <w:proofErr w:type="spellStart"/>
      <w:r w:rsidRPr="009A5067">
        <w:rPr>
          <w:rFonts w:ascii="Arial" w:hAnsi="Arial" w:cs="Arial"/>
          <w:sz w:val="22"/>
          <w:szCs w:val="22"/>
        </w:rPr>
        <w:t>by</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assigned</w:t>
      </w:r>
      <w:proofErr w:type="spellEnd"/>
      <w:r w:rsidRPr="009A5067">
        <w:rPr>
          <w:rFonts w:ascii="Arial" w:hAnsi="Arial" w:cs="Arial"/>
          <w:sz w:val="22"/>
          <w:szCs w:val="22"/>
        </w:rPr>
        <w:t xml:space="preserve"> </w:t>
      </w:r>
      <w:proofErr w:type="spellStart"/>
      <w:r w:rsidRPr="009A5067">
        <w:rPr>
          <w:rFonts w:ascii="Arial" w:hAnsi="Arial" w:cs="Arial"/>
          <w:sz w:val="22"/>
          <w:szCs w:val="22"/>
        </w:rPr>
        <w:t>administration</w:t>
      </w:r>
      <w:proofErr w:type="spellEnd"/>
      <w:r w:rsidRPr="009A5067">
        <w:rPr>
          <w:rFonts w:ascii="Arial" w:hAnsi="Arial" w:cs="Arial"/>
          <w:sz w:val="22"/>
          <w:szCs w:val="22"/>
        </w:rPr>
        <w:t xml:space="preserve"> </w:t>
      </w:r>
      <w:proofErr w:type="spellStart"/>
      <w:r w:rsidRPr="009A5067">
        <w:rPr>
          <w:rFonts w:ascii="Arial" w:hAnsi="Arial" w:cs="Arial"/>
          <w:sz w:val="22"/>
          <w:szCs w:val="22"/>
        </w:rPr>
        <w:t>personnel</w:t>
      </w:r>
      <w:proofErr w:type="spellEnd"/>
      <w:r w:rsidRPr="009A5067">
        <w:rPr>
          <w:rFonts w:ascii="Arial" w:hAnsi="Arial" w:cs="Arial"/>
          <w:sz w:val="22"/>
          <w:szCs w:val="22"/>
        </w:rPr>
        <w:t xml:space="preserve"> </w:t>
      </w:r>
      <w:proofErr w:type="spellStart"/>
      <w:r w:rsidRPr="009A5067">
        <w:rPr>
          <w:rFonts w:ascii="Arial" w:hAnsi="Arial" w:cs="Arial"/>
          <w:sz w:val="22"/>
          <w:szCs w:val="22"/>
        </w:rPr>
        <w:t>or</w:t>
      </w:r>
      <w:proofErr w:type="spellEnd"/>
      <w:r w:rsidRPr="009A5067">
        <w:rPr>
          <w:rFonts w:ascii="Arial" w:hAnsi="Arial" w:cs="Arial"/>
          <w:sz w:val="22"/>
          <w:szCs w:val="22"/>
        </w:rPr>
        <w:t xml:space="preserve"> </w:t>
      </w:r>
      <w:proofErr w:type="spellStart"/>
      <w:r w:rsidRPr="009A5067">
        <w:rPr>
          <w:rFonts w:ascii="Arial" w:hAnsi="Arial" w:cs="Arial"/>
          <w:sz w:val="22"/>
          <w:szCs w:val="22"/>
        </w:rPr>
        <w:t>with</w:t>
      </w:r>
      <w:proofErr w:type="spellEnd"/>
      <w:r w:rsidRPr="009A5067">
        <w:rPr>
          <w:rFonts w:ascii="Arial" w:hAnsi="Arial" w:cs="Arial"/>
          <w:sz w:val="22"/>
          <w:szCs w:val="22"/>
        </w:rPr>
        <w:t xml:space="preserve"> a </w:t>
      </w:r>
      <w:proofErr w:type="spellStart"/>
      <w:r w:rsidRPr="009A5067">
        <w:rPr>
          <w:rFonts w:ascii="Arial" w:hAnsi="Arial" w:cs="Arial"/>
          <w:sz w:val="22"/>
          <w:szCs w:val="22"/>
        </w:rPr>
        <w:t>template</w:t>
      </w:r>
      <w:proofErr w:type="spellEnd"/>
      <w:r w:rsidRPr="009A5067">
        <w:rPr>
          <w:rFonts w:ascii="Arial" w:hAnsi="Arial" w:cs="Arial"/>
          <w:sz w:val="22"/>
          <w:szCs w:val="22"/>
        </w:rPr>
        <w:t xml:space="preserve"> </w:t>
      </w:r>
      <w:proofErr w:type="spellStart"/>
      <w:r w:rsidRPr="009A5067">
        <w:rPr>
          <w:rFonts w:ascii="Arial" w:hAnsi="Arial" w:cs="Arial"/>
          <w:sz w:val="22"/>
          <w:szCs w:val="22"/>
        </w:rPr>
        <w:t>previously</w:t>
      </w:r>
      <w:proofErr w:type="spellEnd"/>
      <w:r w:rsidRPr="009A5067">
        <w:rPr>
          <w:rFonts w:ascii="Arial" w:hAnsi="Arial" w:cs="Arial"/>
          <w:sz w:val="22"/>
          <w:szCs w:val="22"/>
        </w:rPr>
        <w:t xml:space="preserve"> </w:t>
      </w:r>
      <w:proofErr w:type="spellStart"/>
      <w:r w:rsidRPr="009A5067">
        <w:rPr>
          <w:rFonts w:ascii="Arial" w:hAnsi="Arial" w:cs="Arial"/>
          <w:sz w:val="22"/>
          <w:szCs w:val="22"/>
        </w:rPr>
        <w:t>taken</w:t>
      </w:r>
      <w:proofErr w:type="spellEnd"/>
      <w:r w:rsidRPr="009A5067">
        <w:rPr>
          <w:rFonts w:ascii="Arial" w:hAnsi="Arial" w:cs="Arial"/>
          <w:sz w:val="22"/>
          <w:szCs w:val="22"/>
        </w:rPr>
        <w:t xml:space="preserve"> </w:t>
      </w:r>
      <w:proofErr w:type="spellStart"/>
      <w:r w:rsidRPr="009A5067">
        <w:rPr>
          <w:rFonts w:ascii="Arial" w:hAnsi="Arial" w:cs="Arial"/>
          <w:sz w:val="22"/>
          <w:szCs w:val="22"/>
        </w:rPr>
        <w:t>from</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administration</w:t>
      </w:r>
      <w:proofErr w:type="spellEnd"/>
      <w:r w:rsidRPr="009A5067">
        <w:rPr>
          <w:rFonts w:ascii="Arial" w:hAnsi="Arial" w:cs="Arial"/>
          <w:sz w:val="22"/>
          <w:szCs w:val="22"/>
        </w:rPr>
        <w:t xml:space="preserve"> </w:t>
      </w:r>
      <w:proofErr w:type="spellStart"/>
      <w:r w:rsidRPr="009A5067">
        <w:rPr>
          <w:rFonts w:ascii="Arial" w:hAnsi="Arial" w:cs="Arial"/>
          <w:sz w:val="22"/>
          <w:szCs w:val="22"/>
        </w:rPr>
        <w:t>by</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assigned</w:t>
      </w:r>
      <w:proofErr w:type="spellEnd"/>
      <w:r w:rsidRPr="009A5067">
        <w:rPr>
          <w:rFonts w:ascii="Arial" w:hAnsi="Arial" w:cs="Arial"/>
          <w:sz w:val="22"/>
          <w:szCs w:val="22"/>
        </w:rPr>
        <w:t xml:space="preserve"> </w:t>
      </w:r>
      <w:proofErr w:type="spellStart"/>
      <w:r w:rsidRPr="009A5067">
        <w:rPr>
          <w:rFonts w:ascii="Arial" w:hAnsi="Arial" w:cs="Arial"/>
          <w:sz w:val="22"/>
          <w:szCs w:val="22"/>
        </w:rPr>
        <w:t>contractor</w:t>
      </w:r>
      <w:proofErr w:type="spellEnd"/>
      <w:r w:rsidRPr="009A5067">
        <w:rPr>
          <w:rFonts w:ascii="Arial" w:hAnsi="Arial" w:cs="Arial"/>
          <w:sz w:val="22"/>
          <w:szCs w:val="22"/>
        </w:rPr>
        <w:t xml:space="preserve"> </w:t>
      </w:r>
      <w:proofErr w:type="spellStart"/>
      <w:r w:rsidRPr="009A5067">
        <w:rPr>
          <w:rFonts w:ascii="Arial" w:hAnsi="Arial" w:cs="Arial"/>
          <w:sz w:val="22"/>
          <w:szCs w:val="22"/>
        </w:rPr>
        <w:t>personnel</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contractor</w:t>
      </w:r>
      <w:proofErr w:type="spellEnd"/>
      <w:r w:rsidRPr="009A5067">
        <w:rPr>
          <w:rFonts w:ascii="Arial" w:hAnsi="Arial" w:cs="Arial"/>
          <w:sz w:val="22"/>
          <w:szCs w:val="22"/>
        </w:rPr>
        <w:t xml:space="preserve"> </w:t>
      </w:r>
      <w:proofErr w:type="spellStart"/>
      <w:r w:rsidRPr="009A5067">
        <w:rPr>
          <w:rFonts w:ascii="Arial" w:hAnsi="Arial" w:cs="Arial"/>
          <w:sz w:val="22"/>
          <w:szCs w:val="22"/>
        </w:rPr>
        <w:t>shall</w:t>
      </w:r>
      <w:proofErr w:type="spellEnd"/>
      <w:r w:rsidRPr="009A5067">
        <w:rPr>
          <w:rFonts w:ascii="Arial" w:hAnsi="Arial" w:cs="Arial"/>
          <w:sz w:val="22"/>
          <w:szCs w:val="22"/>
        </w:rPr>
        <w:t xml:space="preserve"> </w:t>
      </w:r>
      <w:proofErr w:type="spellStart"/>
      <w:r w:rsidRPr="009A5067">
        <w:rPr>
          <w:rFonts w:ascii="Arial" w:hAnsi="Arial" w:cs="Arial"/>
          <w:sz w:val="22"/>
          <w:szCs w:val="22"/>
        </w:rPr>
        <w:t>notify</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administration</w:t>
      </w:r>
      <w:proofErr w:type="spellEnd"/>
      <w:r w:rsidRPr="009A5067">
        <w:rPr>
          <w:rFonts w:ascii="Arial" w:hAnsi="Arial" w:cs="Arial"/>
          <w:sz w:val="22"/>
          <w:szCs w:val="22"/>
        </w:rPr>
        <w:t xml:space="preserve"> </w:t>
      </w:r>
      <w:proofErr w:type="spellStart"/>
      <w:r w:rsidRPr="009A5067">
        <w:rPr>
          <w:rFonts w:ascii="Arial" w:hAnsi="Arial" w:cs="Arial"/>
          <w:sz w:val="22"/>
          <w:szCs w:val="22"/>
        </w:rPr>
        <w:t>one</w:t>
      </w:r>
      <w:proofErr w:type="spellEnd"/>
      <w:r w:rsidRPr="009A5067">
        <w:rPr>
          <w:rFonts w:ascii="Arial" w:hAnsi="Arial" w:cs="Arial"/>
          <w:sz w:val="22"/>
          <w:szCs w:val="22"/>
        </w:rPr>
        <w:t xml:space="preserve"> </w:t>
      </w:r>
      <w:proofErr w:type="spellStart"/>
      <w:r w:rsidRPr="009A5067">
        <w:rPr>
          <w:rFonts w:ascii="Arial" w:hAnsi="Arial" w:cs="Arial"/>
          <w:sz w:val="22"/>
          <w:szCs w:val="22"/>
        </w:rPr>
        <w:t>month</w:t>
      </w:r>
      <w:proofErr w:type="spellEnd"/>
      <w:r w:rsidRPr="009A5067">
        <w:rPr>
          <w:rFonts w:ascii="Arial" w:hAnsi="Arial" w:cs="Arial"/>
          <w:sz w:val="22"/>
          <w:szCs w:val="22"/>
        </w:rPr>
        <w:t xml:space="preserve"> </w:t>
      </w:r>
      <w:proofErr w:type="spellStart"/>
      <w:r w:rsidRPr="009A5067">
        <w:rPr>
          <w:rFonts w:ascii="Arial" w:hAnsi="Arial" w:cs="Arial"/>
          <w:sz w:val="22"/>
          <w:szCs w:val="22"/>
        </w:rPr>
        <w:t>before</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first</w:t>
      </w:r>
      <w:proofErr w:type="spellEnd"/>
      <w:r w:rsidRPr="009A5067">
        <w:rPr>
          <w:rFonts w:ascii="Arial" w:hAnsi="Arial" w:cs="Arial"/>
          <w:sz w:val="22"/>
          <w:szCs w:val="22"/>
        </w:rPr>
        <w:t xml:space="preserve"> profile </w:t>
      </w:r>
      <w:proofErr w:type="spellStart"/>
      <w:r w:rsidRPr="009A5067">
        <w:rPr>
          <w:rFonts w:ascii="Arial" w:hAnsi="Arial" w:cs="Arial"/>
          <w:sz w:val="22"/>
          <w:szCs w:val="22"/>
        </w:rPr>
        <w:t>processing</w:t>
      </w:r>
      <w:proofErr w:type="spellEnd"/>
      <w:r w:rsidRPr="009A5067">
        <w:rPr>
          <w:rFonts w:ascii="Arial" w:hAnsi="Arial" w:cs="Arial"/>
          <w:sz w:val="22"/>
          <w:szCs w:val="22"/>
        </w:rPr>
        <w:t xml:space="preserve"> step </w:t>
      </w:r>
      <w:proofErr w:type="spellStart"/>
      <w:r w:rsidRPr="009A5067">
        <w:rPr>
          <w:rFonts w:ascii="Arial" w:hAnsi="Arial" w:cs="Arial"/>
          <w:sz w:val="22"/>
          <w:szCs w:val="22"/>
        </w:rPr>
        <w:t>and</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administration</w:t>
      </w:r>
      <w:proofErr w:type="spellEnd"/>
      <w:r w:rsidRPr="009A5067">
        <w:rPr>
          <w:rFonts w:ascii="Arial" w:hAnsi="Arial" w:cs="Arial"/>
          <w:sz w:val="22"/>
          <w:szCs w:val="22"/>
        </w:rPr>
        <w:t xml:space="preserve"> </w:t>
      </w:r>
      <w:proofErr w:type="spellStart"/>
      <w:r w:rsidRPr="009A5067">
        <w:rPr>
          <w:rFonts w:ascii="Arial" w:hAnsi="Arial" w:cs="Arial"/>
          <w:sz w:val="22"/>
          <w:szCs w:val="22"/>
        </w:rPr>
        <w:t>shall</w:t>
      </w:r>
      <w:proofErr w:type="spellEnd"/>
      <w:r w:rsidRPr="009A5067">
        <w:rPr>
          <w:rFonts w:ascii="Arial" w:hAnsi="Arial" w:cs="Arial"/>
          <w:sz w:val="22"/>
          <w:szCs w:val="22"/>
        </w:rPr>
        <w:t xml:space="preserve"> </w:t>
      </w:r>
      <w:proofErr w:type="spellStart"/>
      <w:r w:rsidRPr="009A5067">
        <w:rPr>
          <w:rFonts w:ascii="Arial" w:hAnsi="Arial" w:cs="Arial"/>
          <w:sz w:val="22"/>
          <w:szCs w:val="22"/>
        </w:rPr>
        <w:t>make</w:t>
      </w:r>
      <w:proofErr w:type="spellEnd"/>
      <w:r w:rsidRPr="009A5067">
        <w:rPr>
          <w:rFonts w:ascii="Arial" w:hAnsi="Arial" w:cs="Arial"/>
          <w:sz w:val="22"/>
          <w:szCs w:val="22"/>
        </w:rPr>
        <w:t xml:space="preserve"> an </w:t>
      </w:r>
      <w:proofErr w:type="spellStart"/>
      <w:r w:rsidRPr="009A5067">
        <w:rPr>
          <w:rFonts w:ascii="Arial" w:hAnsi="Arial" w:cs="Arial"/>
          <w:sz w:val="22"/>
          <w:szCs w:val="22"/>
        </w:rPr>
        <w:t>assignment</w:t>
      </w:r>
      <w:proofErr w:type="spellEnd"/>
      <w:r w:rsidRPr="009A5067">
        <w:rPr>
          <w:rFonts w:ascii="Arial" w:hAnsi="Arial" w:cs="Arial"/>
          <w:sz w:val="22"/>
          <w:szCs w:val="22"/>
        </w:rPr>
        <w:t xml:space="preserve"> </w:t>
      </w:r>
      <w:proofErr w:type="spellStart"/>
      <w:r w:rsidRPr="009A5067">
        <w:rPr>
          <w:rFonts w:ascii="Arial" w:hAnsi="Arial" w:cs="Arial"/>
          <w:sz w:val="22"/>
          <w:szCs w:val="22"/>
        </w:rPr>
        <w:t>for</w:t>
      </w:r>
      <w:proofErr w:type="spellEnd"/>
      <w:r w:rsidRPr="009A5067">
        <w:rPr>
          <w:rFonts w:ascii="Arial" w:hAnsi="Arial" w:cs="Arial"/>
          <w:sz w:val="22"/>
          <w:szCs w:val="22"/>
        </w:rPr>
        <w:t xml:space="preserve"> </w:t>
      </w:r>
      <w:proofErr w:type="spellStart"/>
      <w:r w:rsidRPr="009A5067">
        <w:rPr>
          <w:rFonts w:ascii="Arial" w:hAnsi="Arial" w:cs="Arial"/>
          <w:sz w:val="22"/>
          <w:szCs w:val="22"/>
        </w:rPr>
        <w:t>control</w:t>
      </w:r>
      <w:proofErr w:type="spellEnd"/>
      <w:r w:rsidRPr="009A5067">
        <w:rPr>
          <w:rFonts w:ascii="Arial" w:hAnsi="Arial" w:cs="Arial"/>
          <w:sz w:val="22"/>
          <w:szCs w:val="22"/>
        </w:rPr>
        <w:t xml:space="preserve"> </w:t>
      </w:r>
      <w:proofErr w:type="spellStart"/>
      <w:r w:rsidRPr="009A5067">
        <w:rPr>
          <w:rFonts w:ascii="Arial" w:hAnsi="Arial" w:cs="Arial"/>
          <w:sz w:val="22"/>
          <w:szCs w:val="22"/>
        </w:rPr>
        <w:t>and</w:t>
      </w:r>
      <w:proofErr w:type="spellEnd"/>
      <w:r w:rsidRPr="009A5067">
        <w:rPr>
          <w:rFonts w:ascii="Arial" w:hAnsi="Arial" w:cs="Arial"/>
          <w:sz w:val="22"/>
          <w:szCs w:val="22"/>
        </w:rPr>
        <w:t xml:space="preserve"> </w:t>
      </w:r>
      <w:proofErr w:type="spellStart"/>
      <w:r w:rsidRPr="009A5067">
        <w:rPr>
          <w:rFonts w:ascii="Arial" w:hAnsi="Arial" w:cs="Arial"/>
          <w:sz w:val="22"/>
          <w:szCs w:val="22"/>
        </w:rPr>
        <w:t>approval</w:t>
      </w:r>
      <w:proofErr w:type="spellEnd"/>
      <w:r w:rsidRPr="009A5067">
        <w:rPr>
          <w:rFonts w:ascii="Arial" w:hAnsi="Arial" w:cs="Arial"/>
          <w:sz w:val="22"/>
          <w:szCs w:val="22"/>
        </w:rPr>
        <w:t xml:space="preserve"> </w:t>
      </w:r>
      <w:proofErr w:type="spellStart"/>
      <w:r w:rsidRPr="009A5067">
        <w:rPr>
          <w:rFonts w:ascii="Arial" w:hAnsi="Arial" w:cs="Arial"/>
          <w:sz w:val="22"/>
          <w:szCs w:val="22"/>
        </w:rPr>
        <w:t>proceedings</w:t>
      </w:r>
      <w:proofErr w:type="spellEnd"/>
      <w:r w:rsidRPr="009A5067">
        <w:rPr>
          <w:rFonts w:ascii="Arial" w:hAnsi="Arial" w:cs="Arial"/>
          <w:sz w:val="22"/>
          <w:szCs w:val="22"/>
        </w:rPr>
        <w:t xml:space="preserve">. </w:t>
      </w:r>
    </w:p>
    <w:p w:rsidR="00F43AB3" w:rsidRPr="009A5067" w:rsidRDefault="00F43AB3" w:rsidP="00F43AB3">
      <w:pPr>
        <w:pStyle w:val="NormalWeb"/>
        <w:spacing w:before="0" w:beforeAutospacing="0" w:after="0" w:afterAutospacing="0" w:line="360" w:lineRule="auto"/>
        <w:jc w:val="both"/>
        <w:rPr>
          <w:rFonts w:ascii="Arial" w:hAnsi="Arial" w:cs="Arial"/>
          <w:sz w:val="22"/>
          <w:szCs w:val="22"/>
        </w:rPr>
      </w:pPr>
      <w:proofErr w:type="spellStart"/>
      <w:r w:rsidRPr="009A5067">
        <w:rPr>
          <w:rFonts w:ascii="Arial" w:hAnsi="Arial" w:cs="Arial"/>
          <w:sz w:val="22"/>
          <w:szCs w:val="22"/>
        </w:rPr>
        <w:t>Tolerances</w:t>
      </w:r>
      <w:proofErr w:type="spellEnd"/>
      <w:r w:rsidRPr="009A5067">
        <w:rPr>
          <w:rFonts w:ascii="Arial" w:hAnsi="Arial" w:cs="Arial"/>
          <w:sz w:val="22"/>
          <w:szCs w:val="22"/>
        </w:rPr>
        <w:t xml:space="preserve"> not </w:t>
      </w:r>
      <w:proofErr w:type="spellStart"/>
      <w:r w:rsidRPr="009A5067">
        <w:rPr>
          <w:rFonts w:ascii="Arial" w:hAnsi="Arial" w:cs="Arial"/>
          <w:sz w:val="22"/>
          <w:szCs w:val="22"/>
        </w:rPr>
        <w:t>available</w:t>
      </w:r>
      <w:proofErr w:type="spellEnd"/>
      <w:r w:rsidRPr="009A5067">
        <w:rPr>
          <w:rFonts w:ascii="Arial" w:hAnsi="Arial" w:cs="Arial"/>
          <w:sz w:val="22"/>
          <w:szCs w:val="22"/>
        </w:rPr>
        <w:t xml:space="preserve"> on </w:t>
      </w:r>
      <w:proofErr w:type="spellStart"/>
      <w:r w:rsidRPr="009A5067">
        <w:rPr>
          <w:rFonts w:ascii="Arial" w:hAnsi="Arial" w:cs="Arial"/>
          <w:sz w:val="22"/>
          <w:szCs w:val="22"/>
        </w:rPr>
        <w:t>the</w:t>
      </w:r>
      <w:proofErr w:type="spellEnd"/>
      <w:r w:rsidRPr="009A5067">
        <w:rPr>
          <w:rFonts w:ascii="Arial" w:hAnsi="Arial" w:cs="Arial"/>
          <w:sz w:val="22"/>
          <w:szCs w:val="22"/>
        </w:rPr>
        <w:t xml:space="preserve"> </w:t>
      </w:r>
      <w:proofErr w:type="spellStart"/>
      <w:r w:rsidRPr="009A5067">
        <w:rPr>
          <w:rFonts w:ascii="Arial" w:hAnsi="Arial" w:cs="Arial"/>
          <w:sz w:val="22"/>
          <w:szCs w:val="22"/>
        </w:rPr>
        <w:t>attached</w:t>
      </w:r>
      <w:proofErr w:type="spellEnd"/>
      <w:r w:rsidRPr="009A5067">
        <w:rPr>
          <w:rFonts w:ascii="Arial" w:hAnsi="Arial" w:cs="Arial"/>
          <w:sz w:val="22"/>
          <w:szCs w:val="22"/>
        </w:rPr>
        <w:t xml:space="preserve"> </w:t>
      </w:r>
      <w:proofErr w:type="spellStart"/>
      <w:r w:rsidRPr="009A5067">
        <w:rPr>
          <w:rFonts w:ascii="Arial" w:hAnsi="Arial" w:cs="Arial"/>
          <w:sz w:val="22"/>
          <w:szCs w:val="22"/>
        </w:rPr>
        <w:t>technical</w:t>
      </w:r>
      <w:proofErr w:type="spellEnd"/>
      <w:r w:rsidRPr="009A5067">
        <w:rPr>
          <w:rFonts w:ascii="Arial" w:hAnsi="Arial" w:cs="Arial"/>
          <w:sz w:val="22"/>
          <w:szCs w:val="22"/>
        </w:rPr>
        <w:t xml:space="preserve"> </w:t>
      </w:r>
      <w:proofErr w:type="spellStart"/>
      <w:r w:rsidRPr="009A5067">
        <w:rPr>
          <w:rFonts w:ascii="Arial" w:hAnsi="Arial" w:cs="Arial"/>
          <w:sz w:val="22"/>
          <w:szCs w:val="22"/>
        </w:rPr>
        <w:t>drawings</w:t>
      </w:r>
      <w:proofErr w:type="spellEnd"/>
      <w:r w:rsidRPr="009A5067">
        <w:rPr>
          <w:rFonts w:ascii="Arial" w:hAnsi="Arial" w:cs="Arial"/>
          <w:sz w:val="22"/>
          <w:szCs w:val="22"/>
        </w:rPr>
        <w:t xml:space="preserve"> </w:t>
      </w:r>
      <w:proofErr w:type="spellStart"/>
      <w:r w:rsidRPr="009A5067">
        <w:rPr>
          <w:rFonts w:ascii="Arial" w:hAnsi="Arial" w:cs="Arial"/>
          <w:sz w:val="22"/>
          <w:szCs w:val="22"/>
        </w:rPr>
        <w:t>shall</w:t>
      </w:r>
      <w:proofErr w:type="spellEnd"/>
      <w:r w:rsidRPr="009A5067">
        <w:rPr>
          <w:rFonts w:ascii="Arial" w:hAnsi="Arial" w:cs="Arial"/>
          <w:sz w:val="22"/>
          <w:szCs w:val="22"/>
        </w:rPr>
        <w:t xml:space="preserve"> be in </w:t>
      </w:r>
      <w:proofErr w:type="spellStart"/>
      <w:r w:rsidRPr="009A5067">
        <w:rPr>
          <w:rFonts w:ascii="Arial" w:hAnsi="Arial" w:cs="Arial"/>
          <w:sz w:val="22"/>
          <w:szCs w:val="22"/>
        </w:rPr>
        <w:t>conformity</w:t>
      </w:r>
      <w:proofErr w:type="spellEnd"/>
      <w:r w:rsidRPr="009A5067">
        <w:rPr>
          <w:rFonts w:ascii="Arial" w:hAnsi="Arial" w:cs="Arial"/>
          <w:sz w:val="22"/>
          <w:szCs w:val="22"/>
        </w:rPr>
        <w:t xml:space="preserve"> </w:t>
      </w:r>
      <w:proofErr w:type="spellStart"/>
      <w:r w:rsidRPr="009A5067">
        <w:rPr>
          <w:rFonts w:ascii="Arial" w:hAnsi="Arial" w:cs="Arial"/>
          <w:sz w:val="22"/>
          <w:szCs w:val="22"/>
        </w:rPr>
        <w:t>with</w:t>
      </w:r>
      <w:proofErr w:type="spellEnd"/>
      <w:r w:rsidRPr="009A5067">
        <w:rPr>
          <w:rFonts w:ascii="Arial" w:hAnsi="Arial" w:cs="Arial"/>
          <w:sz w:val="22"/>
          <w:szCs w:val="22"/>
        </w:rPr>
        <w:t xml:space="preserve"> </w:t>
      </w:r>
      <w:proofErr w:type="spellStart"/>
      <w:r w:rsidRPr="009A5067">
        <w:rPr>
          <w:rFonts w:ascii="Arial" w:hAnsi="Arial" w:cs="Arial"/>
          <w:sz w:val="22"/>
          <w:szCs w:val="22"/>
        </w:rPr>
        <w:t>the</w:t>
      </w:r>
      <w:proofErr w:type="spellEnd"/>
      <w:r w:rsidRPr="009A5067">
        <w:rPr>
          <w:rFonts w:ascii="Arial" w:hAnsi="Arial" w:cs="Arial"/>
          <w:sz w:val="22"/>
          <w:szCs w:val="22"/>
        </w:rPr>
        <w:t xml:space="preserve"> EN 13262 Table-9.</w:t>
      </w:r>
    </w:p>
    <w:p w:rsidR="00F43AB3" w:rsidRPr="0051561D" w:rsidRDefault="00F43AB3" w:rsidP="00F43AB3">
      <w:pPr>
        <w:pStyle w:val="ListeParagraf"/>
        <w:ind w:left="360"/>
        <w:rPr>
          <w:rFonts w:cs="Arial"/>
        </w:rPr>
      </w:pPr>
    </w:p>
    <w:p w:rsidR="00F43AB3" w:rsidRPr="0051561D" w:rsidRDefault="00F43AB3" w:rsidP="00F43AB3">
      <w:pPr>
        <w:pStyle w:val="ListeParagraf"/>
        <w:numPr>
          <w:ilvl w:val="2"/>
          <w:numId w:val="5"/>
        </w:numPr>
        <w:ind w:left="426"/>
        <w:rPr>
          <w:rFonts w:cs="Arial"/>
          <w:b/>
          <w:szCs w:val="22"/>
        </w:rPr>
      </w:pPr>
      <w:r w:rsidRPr="0051561D">
        <w:rPr>
          <w:rFonts w:cs="Arial"/>
          <w:b/>
          <w:szCs w:val="22"/>
        </w:rPr>
        <w:t>Mi</w:t>
      </w:r>
      <w:r>
        <w:rPr>
          <w:rFonts w:cs="Arial"/>
          <w:b/>
          <w:szCs w:val="22"/>
        </w:rPr>
        <w:t>c</w:t>
      </w:r>
      <w:r w:rsidRPr="0051561D">
        <w:rPr>
          <w:rFonts w:cs="Arial"/>
          <w:b/>
          <w:szCs w:val="22"/>
        </w:rPr>
        <w:t>rogra</w:t>
      </w:r>
      <w:r>
        <w:rPr>
          <w:rFonts w:cs="Arial"/>
          <w:b/>
          <w:szCs w:val="22"/>
        </w:rPr>
        <w:t>phic</w:t>
      </w:r>
      <w:r w:rsidRPr="0051561D">
        <w:rPr>
          <w:rFonts w:cs="Arial"/>
          <w:b/>
          <w:szCs w:val="22"/>
        </w:rPr>
        <w:t xml:space="preserve"> </w:t>
      </w:r>
      <w:r>
        <w:rPr>
          <w:rFonts w:cs="Arial"/>
          <w:b/>
          <w:szCs w:val="22"/>
        </w:rPr>
        <w:t>View</w:t>
      </w:r>
    </w:p>
    <w:p w:rsidR="00F43AB3" w:rsidRPr="0051561D" w:rsidRDefault="00F43AB3" w:rsidP="00F43AB3">
      <w:pPr>
        <w:pStyle w:val="ListeParagraf"/>
        <w:ind w:left="360"/>
        <w:rPr>
          <w:rFonts w:cs="Arial"/>
        </w:rPr>
      </w:pPr>
      <w:r>
        <w:rPr>
          <w:rFonts w:cs="Arial"/>
        </w:rPr>
        <w:t>Residue findings of micrographic testing shall be compliant with the values provided on Table-2.</w:t>
      </w:r>
    </w:p>
    <w:p w:rsidR="00F43AB3" w:rsidRPr="0051561D" w:rsidRDefault="00F43AB3" w:rsidP="00F43AB3">
      <w:pPr>
        <w:pStyle w:val="ListeParagraf"/>
        <w:ind w:left="360"/>
        <w:rPr>
          <w:rFonts w:cs="Arial"/>
        </w:rPr>
      </w:pPr>
      <w:r>
        <w:rPr>
          <w:rFonts w:cs="Arial"/>
        </w:rPr>
        <w:t xml:space="preserve">Micrographic testing shall be conducted in accord with Method A defined under </w:t>
      </w:r>
      <w:r w:rsidRPr="0051561D">
        <w:rPr>
          <w:rFonts w:cs="Arial"/>
        </w:rPr>
        <w:t>ISO 4967 standard</w:t>
      </w:r>
      <w:r>
        <w:rPr>
          <w:rFonts w:cs="Arial"/>
        </w:rPr>
        <w:t>.</w:t>
      </w:r>
    </w:p>
    <w:p w:rsidR="00F43AB3" w:rsidRPr="0051561D" w:rsidRDefault="00F43AB3" w:rsidP="00F43AB3">
      <w:pPr>
        <w:pStyle w:val="ListeParagraf"/>
        <w:ind w:left="360"/>
        <w:rPr>
          <w:rFonts w:cs="Arial"/>
        </w:rPr>
      </w:pPr>
      <w:r>
        <w:rPr>
          <w:rFonts w:cs="Arial"/>
        </w:rPr>
        <w:t>Test piece shall be extracted as shown on Figure-3. Testing area shall be the 15 mm under bearing surface, the shaded area centered on point “F”</w:t>
      </w:r>
      <w:r w:rsidRPr="0051561D">
        <w:rPr>
          <w:rFonts w:cs="Arial"/>
        </w:rPr>
        <w:t>.</w:t>
      </w:r>
    </w:p>
    <w:p w:rsidR="00F43AB3" w:rsidRPr="00233AF4" w:rsidRDefault="00F43AB3" w:rsidP="00F43AB3">
      <w:pPr>
        <w:jc w:val="center"/>
        <w:rPr>
          <w:rFonts w:cs="Arial"/>
          <w:b/>
        </w:rPr>
      </w:pPr>
      <w:r>
        <w:rPr>
          <w:rFonts w:cs="Arial"/>
          <w:b/>
        </w:rPr>
        <w:t>TABLE-</w:t>
      </w:r>
      <w:r w:rsidRPr="00233AF4">
        <w:rPr>
          <w:rFonts w:cs="Arial"/>
          <w:b/>
        </w:rPr>
        <w:t xml:space="preserve"> 2</w:t>
      </w:r>
    </w:p>
    <w:tbl>
      <w:tblPr>
        <w:tblW w:w="0" w:type="auto"/>
        <w:jc w:val="center"/>
        <w:tblInd w:w="2105" w:type="dxa"/>
        <w:tblLayout w:type="fixed"/>
        <w:tblCellMar>
          <w:left w:w="80" w:type="dxa"/>
          <w:right w:w="80" w:type="dxa"/>
        </w:tblCellMar>
        <w:tblLook w:val="0000" w:firstRow="0" w:lastRow="0" w:firstColumn="0" w:lastColumn="0" w:noHBand="0" w:noVBand="0"/>
      </w:tblPr>
      <w:tblGrid>
        <w:gridCol w:w="2640"/>
        <w:gridCol w:w="1961"/>
      </w:tblGrid>
      <w:tr w:rsidR="00F43AB3" w:rsidRPr="0051561D" w:rsidTr="007A4586">
        <w:trPr>
          <w:cantSplit/>
          <w:trHeight w:val="293"/>
          <w:jc w:val="center"/>
        </w:trPr>
        <w:tc>
          <w:tcPr>
            <w:tcW w:w="2640" w:type="dxa"/>
            <w:tcBorders>
              <w:top w:val="single" w:sz="6" w:space="0" w:color="auto"/>
              <w:left w:val="single" w:sz="6" w:space="0" w:color="auto"/>
              <w:bottom w:val="single" w:sz="6" w:space="0" w:color="auto"/>
              <w:right w:val="single" w:sz="6" w:space="0" w:color="auto"/>
            </w:tcBorders>
            <w:vAlign w:val="center"/>
          </w:tcPr>
          <w:p w:rsidR="00F43AB3" w:rsidRPr="0051561D" w:rsidRDefault="00F43AB3" w:rsidP="007A4586">
            <w:pPr>
              <w:jc w:val="center"/>
              <w:rPr>
                <w:rFonts w:cs="Arial"/>
                <w:b/>
                <w:bCs/>
              </w:rPr>
            </w:pPr>
            <w:r>
              <w:rPr>
                <w:rFonts w:cs="Arial"/>
                <w:b/>
                <w:bCs/>
              </w:rPr>
              <w:lastRenderedPageBreak/>
              <w:t>RESIDUE TYPE</w:t>
            </w:r>
          </w:p>
        </w:tc>
        <w:tc>
          <w:tcPr>
            <w:tcW w:w="1961" w:type="dxa"/>
            <w:tcBorders>
              <w:top w:val="single" w:sz="6" w:space="0" w:color="auto"/>
              <w:left w:val="single" w:sz="6" w:space="0" w:color="auto"/>
              <w:bottom w:val="single" w:sz="6" w:space="0" w:color="auto"/>
              <w:right w:val="single" w:sz="4" w:space="0" w:color="auto"/>
            </w:tcBorders>
            <w:vAlign w:val="center"/>
          </w:tcPr>
          <w:p w:rsidR="00F43AB3" w:rsidRPr="0051561D" w:rsidRDefault="00F43AB3" w:rsidP="007A4586">
            <w:pPr>
              <w:jc w:val="center"/>
              <w:rPr>
                <w:rFonts w:cs="Arial"/>
                <w:b/>
                <w:bCs/>
              </w:rPr>
            </w:pPr>
          </w:p>
          <w:p w:rsidR="00F43AB3" w:rsidRPr="0051561D" w:rsidRDefault="00F43AB3" w:rsidP="007A4586">
            <w:pPr>
              <w:jc w:val="center"/>
              <w:rPr>
                <w:rFonts w:cs="Arial"/>
                <w:b/>
                <w:bCs/>
              </w:rPr>
            </w:pPr>
            <w:r>
              <w:rPr>
                <w:rFonts w:cs="Arial"/>
                <w:b/>
                <w:bCs/>
              </w:rPr>
              <w:t>RES. SEQ.</w:t>
            </w:r>
          </w:p>
          <w:p w:rsidR="00F43AB3" w:rsidRPr="0051561D" w:rsidRDefault="00F43AB3" w:rsidP="007A4586">
            <w:pPr>
              <w:jc w:val="center"/>
              <w:rPr>
                <w:rFonts w:cs="Arial"/>
                <w:b/>
                <w:bCs/>
              </w:rPr>
            </w:pPr>
            <w:r w:rsidRPr="0051561D">
              <w:rPr>
                <w:rFonts w:cs="Arial"/>
                <w:b/>
                <w:bCs/>
              </w:rPr>
              <w:t>(</w:t>
            </w:r>
            <w:proofErr w:type="spellStart"/>
            <w:r>
              <w:rPr>
                <w:rFonts w:cs="Arial"/>
                <w:b/>
                <w:bCs/>
              </w:rPr>
              <w:t>max</w:t>
            </w:r>
            <w:proofErr w:type="spellEnd"/>
            <w:r>
              <w:rPr>
                <w:rFonts w:cs="Arial"/>
                <w:b/>
                <w:bCs/>
              </w:rPr>
              <w:t>.</w:t>
            </w:r>
            <w:r w:rsidRPr="0051561D">
              <w:rPr>
                <w:rFonts w:cs="Arial"/>
                <w:b/>
                <w:bCs/>
              </w:rPr>
              <w:t>)</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A(</w:t>
            </w:r>
            <w:proofErr w:type="spellStart"/>
            <w:r w:rsidRPr="0051561D">
              <w:rPr>
                <w:rFonts w:cs="Arial"/>
              </w:rPr>
              <w:t>Sul</w:t>
            </w:r>
            <w:r>
              <w:rPr>
                <w:rFonts w:cs="Arial"/>
              </w:rPr>
              <w:t>f</w:t>
            </w:r>
            <w:r w:rsidRPr="0051561D">
              <w:rPr>
                <w:rFonts w:cs="Arial"/>
              </w:rPr>
              <w:t>ur</w:t>
            </w:r>
            <w:proofErr w:type="spellEnd"/>
            <w:r w:rsidRPr="0051561D">
              <w:rPr>
                <w:rFonts w:cs="Arial"/>
              </w:rPr>
              <w:t>)</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sidRPr="0051561D">
              <w:rPr>
                <w:rFonts w:cs="Arial"/>
              </w:rPr>
              <w:t>1</w:t>
            </w:r>
            <w:r>
              <w:rPr>
                <w:rFonts w:cs="Arial"/>
              </w:rPr>
              <w:t>.</w:t>
            </w:r>
            <w:r w:rsidRPr="0051561D">
              <w:rPr>
                <w:rFonts w:cs="Arial"/>
              </w:rPr>
              <w:t>5</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B(</w:t>
            </w:r>
            <w:proofErr w:type="spellStart"/>
            <w:r w:rsidRPr="0051561D">
              <w:rPr>
                <w:rFonts w:cs="Arial"/>
              </w:rPr>
              <w:t>Aluminate</w:t>
            </w:r>
            <w:proofErr w:type="spellEnd"/>
            <w:r w:rsidRPr="0051561D">
              <w:rPr>
                <w:rFonts w:cs="Arial"/>
              </w:rPr>
              <w:t>)</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sidRPr="0051561D">
              <w:rPr>
                <w:rFonts w:cs="Arial"/>
              </w:rPr>
              <w:t>1</w:t>
            </w:r>
            <w:r>
              <w:rPr>
                <w:rFonts w:cs="Arial"/>
              </w:rPr>
              <w:t>.</w:t>
            </w:r>
            <w:r w:rsidRPr="0051561D">
              <w:rPr>
                <w:rFonts w:cs="Arial"/>
              </w:rPr>
              <w:t>5</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C(</w:t>
            </w:r>
            <w:proofErr w:type="spellStart"/>
            <w:r w:rsidRPr="0051561D">
              <w:rPr>
                <w:rFonts w:cs="Arial"/>
              </w:rPr>
              <w:t>Silicate</w:t>
            </w:r>
            <w:proofErr w:type="spellEnd"/>
            <w:r w:rsidRPr="0051561D">
              <w:rPr>
                <w:rFonts w:cs="Arial"/>
              </w:rPr>
              <w:t>)</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Pr>
                <w:rFonts w:cs="Arial"/>
              </w:rPr>
              <w:t>1.</w:t>
            </w:r>
            <w:r w:rsidRPr="0051561D">
              <w:rPr>
                <w:rFonts w:cs="Arial"/>
              </w:rPr>
              <w:t>5</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D(</w:t>
            </w:r>
            <w:proofErr w:type="spellStart"/>
            <w:r w:rsidRPr="0051561D">
              <w:rPr>
                <w:rFonts w:cs="Arial"/>
              </w:rPr>
              <w:t>Globular</w:t>
            </w:r>
            <w:proofErr w:type="spellEnd"/>
            <w:r w:rsidRPr="0051561D">
              <w:rPr>
                <w:rFonts w:cs="Arial"/>
              </w:rPr>
              <w:t xml:space="preserve"> </w:t>
            </w:r>
            <w:proofErr w:type="spellStart"/>
            <w:r w:rsidRPr="0051561D">
              <w:rPr>
                <w:rFonts w:cs="Arial"/>
              </w:rPr>
              <w:t>Oxide</w:t>
            </w:r>
            <w:proofErr w:type="spellEnd"/>
            <w:r w:rsidRPr="0051561D">
              <w:rPr>
                <w:rFonts w:cs="Arial"/>
              </w:rPr>
              <w:t>)</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Pr>
                <w:rFonts w:cs="Arial"/>
              </w:rPr>
              <w:t>1.</w:t>
            </w:r>
            <w:r w:rsidRPr="0051561D">
              <w:rPr>
                <w:rFonts w:cs="Arial"/>
              </w:rPr>
              <w:t>5</w:t>
            </w:r>
          </w:p>
        </w:tc>
      </w:tr>
      <w:tr w:rsidR="00F43AB3" w:rsidRPr="0051561D" w:rsidTr="007A4586">
        <w:trPr>
          <w:cantSplit/>
          <w:jc w:val="center"/>
        </w:trPr>
        <w:tc>
          <w:tcPr>
            <w:tcW w:w="2640" w:type="dxa"/>
            <w:tcBorders>
              <w:top w:val="single" w:sz="6" w:space="0" w:color="auto"/>
              <w:left w:val="single" w:sz="6" w:space="0" w:color="auto"/>
              <w:bottom w:val="single" w:sz="6" w:space="0" w:color="auto"/>
              <w:right w:val="single" w:sz="6" w:space="0" w:color="auto"/>
            </w:tcBorders>
          </w:tcPr>
          <w:p w:rsidR="00F43AB3" w:rsidRPr="0051561D" w:rsidRDefault="00F43AB3" w:rsidP="007A4586">
            <w:pPr>
              <w:ind w:hanging="851"/>
              <w:rPr>
                <w:rFonts w:cs="Arial"/>
              </w:rPr>
            </w:pPr>
            <w:r w:rsidRPr="0051561D">
              <w:rPr>
                <w:rFonts w:cs="Arial"/>
              </w:rPr>
              <w:t>B+C+D</w:t>
            </w:r>
          </w:p>
        </w:tc>
        <w:tc>
          <w:tcPr>
            <w:tcW w:w="1961" w:type="dxa"/>
            <w:tcBorders>
              <w:top w:val="single" w:sz="6" w:space="0" w:color="auto"/>
              <w:left w:val="single" w:sz="6" w:space="0" w:color="auto"/>
              <w:bottom w:val="single" w:sz="6" w:space="0" w:color="auto"/>
              <w:right w:val="single" w:sz="4" w:space="0" w:color="auto"/>
            </w:tcBorders>
          </w:tcPr>
          <w:p w:rsidR="00F43AB3" w:rsidRPr="0051561D" w:rsidRDefault="00F43AB3" w:rsidP="007A4586">
            <w:pPr>
              <w:ind w:hanging="851"/>
              <w:jc w:val="center"/>
              <w:rPr>
                <w:rFonts w:cs="Arial"/>
              </w:rPr>
            </w:pPr>
            <w:r w:rsidRPr="0051561D">
              <w:rPr>
                <w:rFonts w:cs="Arial"/>
              </w:rPr>
              <w:t>3</w:t>
            </w:r>
          </w:p>
        </w:tc>
      </w:tr>
    </w:tbl>
    <w:p w:rsidR="00F43AB3" w:rsidRPr="0051561D" w:rsidRDefault="00F43AB3" w:rsidP="00F43AB3">
      <w:pPr>
        <w:pStyle w:val="ListeParagraf"/>
        <w:ind w:left="426"/>
        <w:rPr>
          <w:rFonts w:cs="Arial"/>
          <w:b/>
          <w:szCs w:val="22"/>
        </w:rPr>
      </w:pPr>
    </w:p>
    <w:p w:rsidR="00F43AB3" w:rsidRPr="0051561D" w:rsidRDefault="00F43AB3" w:rsidP="00F43AB3">
      <w:pPr>
        <w:pStyle w:val="ListeParagraf"/>
        <w:ind w:left="426"/>
        <w:rPr>
          <w:rFonts w:cs="Arial"/>
          <w:b/>
          <w:szCs w:val="22"/>
        </w:rPr>
      </w:pPr>
    </w:p>
    <w:p w:rsidR="00F43AB3" w:rsidRPr="0051561D" w:rsidRDefault="00F43AB3" w:rsidP="00F43AB3">
      <w:pPr>
        <w:pStyle w:val="ListeParagraf"/>
        <w:numPr>
          <w:ilvl w:val="2"/>
          <w:numId w:val="5"/>
        </w:numPr>
        <w:ind w:left="426"/>
        <w:rPr>
          <w:rFonts w:cs="Arial"/>
          <w:b/>
          <w:szCs w:val="22"/>
        </w:rPr>
      </w:pPr>
      <w:r>
        <w:rPr>
          <w:rFonts w:cs="Arial"/>
          <w:b/>
          <w:szCs w:val="22"/>
        </w:rPr>
        <w:t>Microscopic View</w:t>
      </w:r>
    </w:p>
    <w:p w:rsidR="00F43AB3" w:rsidRPr="0051561D" w:rsidRDefault="00F43AB3" w:rsidP="00F43AB3">
      <w:pPr>
        <w:pStyle w:val="ListeParagraf"/>
        <w:ind w:left="360"/>
        <w:rPr>
          <w:rFonts w:cs="Arial"/>
        </w:rPr>
      </w:pPr>
      <w:r>
        <w:rPr>
          <w:rFonts w:cs="Arial"/>
        </w:rPr>
        <w:t>The microscopic structure of the wheel shall be suitable for the heat treatment it receives</w:t>
      </w:r>
      <w:r w:rsidRPr="0051561D">
        <w:rPr>
          <w:rFonts w:cs="Arial"/>
        </w:rPr>
        <w:t xml:space="preserve">. </w:t>
      </w:r>
      <w:r>
        <w:rPr>
          <w:rFonts w:cs="Arial"/>
        </w:rPr>
        <w:t xml:space="preserve">No faults like segregations or cracks should be found in examination. Ferrite particle size shall not be any coarser than 5 in accord with </w:t>
      </w:r>
      <w:r w:rsidRPr="0051561D">
        <w:rPr>
          <w:rFonts w:cs="Arial"/>
        </w:rPr>
        <w:t>ISO 643.</w:t>
      </w:r>
    </w:p>
    <w:p w:rsidR="00F43AB3" w:rsidRPr="0051561D" w:rsidRDefault="00F43AB3" w:rsidP="00F43AB3">
      <w:pPr>
        <w:pStyle w:val="ListeParagraf"/>
        <w:ind w:left="567"/>
        <w:rPr>
          <w:color w:val="000000"/>
          <w:sz w:val="23"/>
          <w:szCs w:val="23"/>
        </w:rPr>
      </w:pPr>
    </w:p>
    <w:p w:rsidR="00F43AB3" w:rsidRPr="0051561D" w:rsidRDefault="00F43AB3" w:rsidP="00F43AB3">
      <w:pPr>
        <w:pStyle w:val="ListeParagraf"/>
        <w:numPr>
          <w:ilvl w:val="2"/>
          <w:numId w:val="5"/>
        </w:numPr>
        <w:ind w:left="426"/>
        <w:rPr>
          <w:rFonts w:cs="Arial"/>
          <w:b/>
          <w:szCs w:val="22"/>
        </w:rPr>
      </w:pPr>
      <w:r>
        <w:rPr>
          <w:b/>
          <w:color w:val="000000"/>
          <w:sz w:val="23"/>
          <w:szCs w:val="23"/>
        </w:rPr>
        <w:t>Macroscopic View</w:t>
      </w:r>
    </w:p>
    <w:p w:rsidR="00F43AB3" w:rsidRPr="0051561D" w:rsidRDefault="00F43AB3" w:rsidP="00F43AB3">
      <w:pPr>
        <w:pStyle w:val="ListeParagraf"/>
        <w:ind w:left="360"/>
        <w:rPr>
          <w:rFonts w:cs="Arial"/>
        </w:rPr>
      </w:pPr>
      <w:r>
        <w:rPr>
          <w:rFonts w:cs="Arial"/>
        </w:rPr>
        <w:t>After the testing surface of the wheel is burnished, macroscopic examination should not reveal any discontinuities on the surface</w:t>
      </w:r>
      <w:r w:rsidRPr="0051561D">
        <w:rPr>
          <w:rFonts w:cs="Arial"/>
        </w:rPr>
        <w:t xml:space="preserve">. </w:t>
      </w:r>
    </w:p>
    <w:p w:rsidR="00F43AB3" w:rsidRPr="0051561D" w:rsidRDefault="00F43AB3" w:rsidP="00F43AB3">
      <w:pPr>
        <w:pStyle w:val="ListeParagraf"/>
        <w:ind w:left="360"/>
        <w:rPr>
          <w:rFonts w:cs="Arial"/>
        </w:rPr>
      </w:pPr>
      <w:r>
        <w:rPr>
          <w:rFonts w:cs="Arial"/>
        </w:rPr>
        <w:t xml:space="preserve">Macroscopic examination and preparation of test piece shall be conducted in accord with </w:t>
      </w:r>
      <w:r w:rsidRPr="0051561D">
        <w:rPr>
          <w:rFonts w:cs="Arial"/>
        </w:rPr>
        <w:t xml:space="preserve">ISO 4969. </w:t>
      </w:r>
      <w:r>
        <w:rPr>
          <w:rFonts w:cs="Arial"/>
        </w:rPr>
        <w:t>Test piece shall be a cross section of the whole wheel and burnished surface shall be examined under 5 or less times magnification</w:t>
      </w:r>
      <w:r w:rsidRPr="0051561D">
        <w:rPr>
          <w:rFonts w:cs="Arial"/>
        </w:rPr>
        <w:t>.</w:t>
      </w:r>
    </w:p>
    <w:p w:rsidR="00F43AB3" w:rsidRPr="0051561D" w:rsidRDefault="00F43AB3" w:rsidP="00F43AB3">
      <w:pPr>
        <w:pStyle w:val="ListeParagraf"/>
        <w:ind w:left="284"/>
        <w:rPr>
          <w:color w:val="000000"/>
          <w:sz w:val="23"/>
          <w:szCs w:val="23"/>
        </w:rPr>
      </w:pPr>
    </w:p>
    <w:p w:rsidR="00F43AB3" w:rsidRPr="0051561D" w:rsidRDefault="00F43AB3" w:rsidP="00F43AB3">
      <w:pPr>
        <w:pStyle w:val="ListeParagraf"/>
        <w:numPr>
          <w:ilvl w:val="2"/>
          <w:numId w:val="5"/>
        </w:numPr>
        <w:ind w:left="426"/>
        <w:rPr>
          <w:rFonts w:cs="Arial"/>
          <w:b/>
          <w:szCs w:val="22"/>
        </w:rPr>
      </w:pPr>
      <w:proofErr w:type="spellStart"/>
      <w:r w:rsidRPr="0051561D">
        <w:rPr>
          <w:b/>
          <w:color w:val="000000"/>
          <w:sz w:val="23"/>
          <w:szCs w:val="23"/>
        </w:rPr>
        <w:t>Ma</w:t>
      </w:r>
      <w:r>
        <w:rPr>
          <w:b/>
          <w:color w:val="000000"/>
          <w:sz w:val="23"/>
          <w:szCs w:val="23"/>
        </w:rPr>
        <w:t>c</w:t>
      </w:r>
      <w:r w:rsidRPr="0051561D">
        <w:rPr>
          <w:b/>
          <w:color w:val="000000"/>
          <w:sz w:val="23"/>
          <w:szCs w:val="23"/>
        </w:rPr>
        <w:t>rogra</w:t>
      </w:r>
      <w:r>
        <w:rPr>
          <w:b/>
          <w:color w:val="000000"/>
          <w:sz w:val="23"/>
          <w:szCs w:val="23"/>
        </w:rPr>
        <w:t>phic</w:t>
      </w:r>
      <w:proofErr w:type="spellEnd"/>
      <w:r>
        <w:rPr>
          <w:b/>
          <w:color w:val="000000"/>
          <w:sz w:val="23"/>
          <w:szCs w:val="23"/>
        </w:rPr>
        <w:t xml:space="preserve"> </w:t>
      </w:r>
      <w:r w:rsidRPr="0051561D">
        <w:rPr>
          <w:b/>
          <w:color w:val="000000"/>
          <w:sz w:val="23"/>
          <w:szCs w:val="23"/>
        </w:rPr>
        <w:t xml:space="preserve"> </w:t>
      </w:r>
      <w:r>
        <w:rPr>
          <w:b/>
          <w:color w:val="000000"/>
          <w:sz w:val="23"/>
          <w:szCs w:val="23"/>
        </w:rPr>
        <w:t>View</w:t>
      </w:r>
    </w:p>
    <w:p w:rsidR="00F43AB3" w:rsidRPr="0051561D" w:rsidRDefault="00F43AB3" w:rsidP="00F43AB3">
      <w:pPr>
        <w:pStyle w:val="ListeParagraf"/>
        <w:ind w:left="360"/>
        <w:rPr>
          <w:rFonts w:cs="Arial"/>
        </w:rPr>
      </w:pPr>
      <w:proofErr w:type="spellStart"/>
      <w:r>
        <w:rPr>
          <w:rFonts w:cs="Arial"/>
        </w:rPr>
        <w:t>Macrographic</w:t>
      </w:r>
      <w:proofErr w:type="spellEnd"/>
      <w:r>
        <w:rPr>
          <w:rFonts w:cs="Arial"/>
        </w:rPr>
        <w:t xml:space="preserve"> view of the wheels obtained by sulfur printing should be compliant with </w:t>
      </w:r>
      <w:r w:rsidRPr="0051561D">
        <w:rPr>
          <w:rFonts w:cs="Arial"/>
        </w:rPr>
        <w:t xml:space="preserve">UIC 812-3. </w:t>
      </w:r>
    </w:p>
    <w:p w:rsidR="00F43AB3" w:rsidRPr="0051561D" w:rsidRDefault="00F43AB3" w:rsidP="00F43AB3">
      <w:pPr>
        <w:pStyle w:val="ListeParagraf"/>
        <w:ind w:left="360"/>
        <w:rPr>
          <w:rFonts w:cs="Arial"/>
        </w:rPr>
      </w:pPr>
      <w:r>
        <w:rPr>
          <w:rFonts w:cs="Arial"/>
        </w:rPr>
        <w:t xml:space="preserve">If the macroscopic examination defined under Clause </w:t>
      </w:r>
      <w:r w:rsidRPr="0051561D">
        <w:rPr>
          <w:rFonts w:cs="Arial"/>
        </w:rPr>
        <w:t>3.3.5</w:t>
      </w:r>
      <w:r>
        <w:rPr>
          <w:rFonts w:cs="Arial"/>
        </w:rPr>
        <w:t xml:space="preserve"> above is successful the </w:t>
      </w:r>
      <w:proofErr w:type="spellStart"/>
      <w:r>
        <w:rPr>
          <w:rFonts w:cs="Arial"/>
        </w:rPr>
        <w:t>macrographic</w:t>
      </w:r>
      <w:proofErr w:type="spellEnd"/>
      <w:r>
        <w:rPr>
          <w:rFonts w:cs="Arial"/>
        </w:rPr>
        <w:t xml:space="preserve"> examination should be conducted in accord with </w:t>
      </w:r>
      <w:r w:rsidRPr="0051561D">
        <w:rPr>
          <w:rFonts w:cs="Arial"/>
        </w:rPr>
        <w:t>ISO 4968</w:t>
      </w:r>
      <w:r>
        <w:rPr>
          <w:rFonts w:cs="Arial"/>
        </w:rPr>
        <w:t>.</w:t>
      </w:r>
    </w:p>
    <w:p w:rsidR="00F43AB3" w:rsidRPr="0051561D" w:rsidRDefault="00F43AB3" w:rsidP="00F43AB3">
      <w:pPr>
        <w:pStyle w:val="ListeParagraf"/>
        <w:ind w:left="360"/>
        <w:rPr>
          <w:rFonts w:cs="Arial"/>
        </w:rPr>
      </w:pPr>
      <w:r>
        <w:rPr>
          <w:rFonts w:cs="Arial"/>
        </w:rPr>
        <w:t>Test piece shall be a radial segment taken from the whole cross-section of the wheel</w:t>
      </w:r>
      <w:r w:rsidRPr="0051561D">
        <w:rPr>
          <w:rFonts w:cs="Arial"/>
        </w:rPr>
        <w:t xml:space="preserve">. </w:t>
      </w:r>
      <w:r>
        <w:rPr>
          <w:rFonts w:cs="Arial"/>
        </w:rPr>
        <w:t xml:space="preserve">Test piece shall be ground and burnished to remove cutter piece markings on the surface to ensure a clean </w:t>
      </w:r>
      <w:proofErr w:type="spellStart"/>
      <w:r>
        <w:rPr>
          <w:rFonts w:cs="Arial"/>
        </w:rPr>
        <w:t>macrographic</w:t>
      </w:r>
      <w:proofErr w:type="spellEnd"/>
      <w:r>
        <w:rPr>
          <w:rFonts w:cs="Arial"/>
        </w:rPr>
        <w:t xml:space="preserve"> view.</w:t>
      </w:r>
    </w:p>
    <w:p w:rsidR="00F43AB3" w:rsidRPr="0051561D" w:rsidRDefault="00F43AB3" w:rsidP="00F43AB3">
      <w:pPr>
        <w:pStyle w:val="ListeParagraf"/>
        <w:ind w:left="360"/>
        <w:rPr>
          <w:rFonts w:cs="Arial"/>
        </w:rPr>
      </w:pPr>
    </w:p>
    <w:p w:rsidR="00F43AB3" w:rsidRPr="0051561D" w:rsidRDefault="00F43AB3" w:rsidP="00F43AB3">
      <w:pPr>
        <w:pStyle w:val="ListeParagraf"/>
        <w:ind w:left="360"/>
        <w:rPr>
          <w:rFonts w:cs="Arial"/>
        </w:rPr>
      </w:pPr>
      <w:proofErr w:type="spellStart"/>
      <w:r>
        <w:rPr>
          <w:rFonts w:cs="Arial"/>
        </w:rPr>
        <w:t>Macrographic</w:t>
      </w:r>
      <w:proofErr w:type="spellEnd"/>
      <w:r>
        <w:rPr>
          <w:rFonts w:cs="Arial"/>
        </w:rPr>
        <w:t xml:space="preserve"> view with sulfur printing method shall be obtained with by treating a photographic paper (silver bromide) in 2% sulfuric acid solution and applying this paper on burnished and oil-free surface for minimum 3 minutes</w:t>
      </w:r>
      <w:r w:rsidRPr="0051561D">
        <w:rPr>
          <w:rFonts w:cs="Arial"/>
        </w:rPr>
        <w:t>.</w:t>
      </w:r>
    </w:p>
    <w:p w:rsidR="00F43AB3" w:rsidRDefault="00F43AB3" w:rsidP="00F43AB3">
      <w:pPr>
        <w:pStyle w:val="ListeParagraf"/>
        <w:ind w:left="360"/>
        <w:rPr>
          <w:rFonts w:cs="Arial"/>
          <w:color w:val="000000"/>
          <w:sz w:val="23"/>
          <w:szCs w:val="23"/>
          <w:lang w:eastAsia="zh-CN"/>
        </w:rPr>
      </w:pPr>
    </w:p>
    <w:p w:rsidR="00F43AB3" w:rsidRPr="0051561D" w:rsidRDefault="00F43AB3" w:rsidP="00F43AB3">
      <w:pPr>
        <w:pStyle w:val="ListeParagraf"/>
        <w:ind w:left="360"/>
        <w:rPr>
          <w:rFonts w:cs="Arial"/>
          <w:color w:val="000000"/>
          <w:sz w:val="23"/>
          <w:szCs w:val="23"/>
          <w:lang w:eastAsia="zh-CN"/>
        </w:rPr>
      </w:pPr>
    </w:p>
    <w:p w:rsidR="00F43AB3" w:rsidRPr="0051561D" w:rsidRDefault="00F43AB3" w:rsidP="00F43AB3">
      <w:pPr>
        <w:pStyle w:val="ListeParagraf"/>
        <w:numPr>
          <w:ilvl w:val="2"/>
          <w:numId w:val="5"/>
        </w:numPr>
        <w:ind w:left="426"/>
        <w:rPr>
          <w:rFonts w:cs="Arial"/>
          <w:b/>
          <w:szCs w:val="22"/>
        </w:rPr>
      </w:pPr>
      <w:r>
        <w:rPr>
          <w:rFonts w:cs="Arial"/>
          <w:b/>
          <w:szCs w:val="22"/>
        </w:rPr>
        <w:t>Identification of Internal Cracks</w:t>
      </w:r>
    </w:p>
    <w:p w:rsidR="00F43AB3" w:rsidRPr="0051561D" w:rsidRDefault="00F43AB3" w:rsidP="00F43AB3">
      <w:pPr>
        <w:pStyle w:val="ListeParagraf"/>
        <w:ind w:left="360"/>
        <w:rPr>
          <w:rFonts w:cs="Arial"/>
        </w:rPr>
      </w:pPr>
      <w:r>
        <w:rPr>
          <w:rFonts w:cs="Arial"/>
        </w:rPr>
        <w:lastRenderedPageBreak/>
        <w:t xml:space="preserve">Identification of internal cracks and preparation of sample shall be done by ultrasonic examination method in accord with </w:t>
      </w:r>
      <w:r w:rsidRPr="0051561D">
        <w:rPr>
          <w:rFonts w:cs="Arial"/>
        </w:rPr>
        <w:t>EN 13262 standard</w:t>
      </w:r>
      <w:r>
        <w:rPr>
          <w:rFonts w:cs="Arial"/>
        </w:rPr>
        <w:t>.</w:t>
      </w:r>
    </w:p>
    <w:p w:rsidR="00F43AB3" w:rsidRPr="0051561D" w:rsidRDefault="00F43AB3" w:rsidP="00F43AB3">
      <w:pPr>
        <w:pStyle w:val="ListeParagraf"/>
        <w:ind w:left="360"/>
        <w:rPr>
          <w:color w:val="000000"/>
          <w:sz w:val="23"/>
          <w:szCs w:val="23"/>
        </w:rPr>
      </w:pPr>
      <w:r>
        <w:rPr>
          <w:rFonts w:cs="Arial"/>
        </w:rPr>
        <w:t>Test pieces shall be the wheels whose processing is fully completed in accord with these specifications and whose final finishing of bearing surface and rim side are completed</w:t>
      </w:r>
      <w:r w:rsidRPr="0051561D">
        <w:rPr>
          <w:rFonts w:cs="Arial"/>
        </w:rPr>
        <w:t>.</w:t>
      </w:r>
      <w:r w:rsidRPr="0051561D">
        <w:rPr>
          <w:color w:val="000000"/>
          <w:sz w:val="23"/>
          <w:szCs w:val="23"/>
        </w:rPr>
        <w:t xml:space="preserve"> </w:t>
      </w:r>
      <w:r>
        <w:rPr>
          <w:color w:val="000000"/>
          <w:sz w:val="23"/>
          <w:szCs w:val="23"/>
        </w:rPr>
        <w:t>Applicants shall explain their ultrasonic examination method and techniques in detail in their offer</w:t>
      </w:r>
      <w:r w:rsidRPr="0051561D">
        <w:rPr>
          <w:color w:val="000000"/>
          <w:sz w:val="23"/>
          <w:szCs w:val="23"/>
        </w:rPr>
        <w:t>.</w:t>
      </w:r>
    </w:p>
    <w:p w:rsidR="00F43AB3" w:rsidRPr="0051561D" w:rsidRDefault="00F43AB3" w:rsidP="00F43AB3">
      <w:pPr>
        <w:pStyle w:val="ListeParagraf"/>
        <w:ind w:left="360"/>
        <w:rPr>
          <w:color w:val="000000"/>
          <w:sz w:val="23"/>
          <w:szCs w:val="23"/>
        </w:rPr>
      </w:pPr>
    </w:p>
    <w:p w:rsidR="00F43AB3" w:rsidRPr="0051561D" w:rsidRDefault="00F43AB3" w:rsidP="00F43AB3">
      <w:pPr>
        <w:pStyle w:val="ListeParagraf"/>
        <w:numPr>
          <w:ilvl w:val="2"/>
          <w:numId w:val="5"/>
        </w:numPr>
        <w:ind w:left="426"/>
        <w:rPr>
          <w:rFonts w:cs="Arial"/>
          <w:b/>
          <w:szCs w:val="22"/>
        </w:rPr>
      </w:pPr>
      <w:r>
        <w:rPr>
          <w:b/>
          <w:color w:val="000000"/>
          <w:sz w:val="23"/>
          <w:szCs w:val="23"/>
        </w:rPr>
        <w:t>Identification of Surface Cracks</w:t>
      </w:r>
    </w:p>
    <w:p w:rsidR="00F43AB3" w:rsidRPr="0051561D" w:rsidRDefault="00F43AB3" w:rsidP="00F43AB3">
      <w:pPr>
        <w:pStyle w:val="ListeParagraf"/>
        <w:ind w:left="360"/>
        <w:rPr>
          <w:rFonts w:cs="Arial"/>
        </w:rPr>
      </w:pPr>
      <w:r>
        <w:rPr>
          <w:rFonts w:cs="Arial"/>
        </w:rPr>
        <w:t xml:space="preserve">Identification of surface cracks and preparation of samples shall be conducted by magnetic particle examination method in accord with </w:t>
      </w:r>
      <w:r w:rsidRPr="0051561D">
        <w:rPr>
          <w:rFonts w:cs="Arial"/>
        </w:rPr>
        <w:t xml:space="preserve">EN 13262 standard. </w:t>
      </w:r>
      <w:r>
        <w:rPr>
          <w:rFonts w:cs="Arial"/>
        </w:rPr>
        <w:t xml:space="preserve">No residual magnetism shall be left on the </w:t>
      </w:r>
      <w:proofErr w:type="spellStart"/>
      <w:r>
        <w:rPr>
          <w:rFonts w:cs="Arial"/>
        </w:rPr>
        <w:t>monoblock</w:t>
      </w:r>
      <w:proofErr w:type="spellEnd"/>
      <w:r>
        <w:rPr>
          <w:rFonts w:cs="Arial"/>
        </w:rPr>
        <w:t xml:space="preserve"> wheels after this examination.</w:t>
      </w:r>
    </w:p>
    <w:p w:rsidR="00F43AB3" w:rsidRPr="0051561D" w:rsidRDefault="00F43AB3" w:rsidP="00F43AB3">
      <w:pPr>
        <w:pStyle w:val="ListeParagraf"/>
        <w:ind w:left="360"/>
        <w:rPr>
          <w:rFonts w:cs="Arial"/>
        </w:rPr>
      </w:pPr>
      <w:r>
        <w:rPr>
          <w:rFonts w:cs="Arial"/>
        </w:rPr>
        <w:t xml:space="preserve">Maximum size of the faults on </w:t>
      </w:r>
      <w:proofErr w:type="spellStart"/>
      <w:r>
        <w:rPr>
          <w:rFonts w:cs="Arial"/>
        </w:rPr>
        <w:t>monoblock</w:t>
      </w:r>
      <w:proofErr w:type="spellEnd"/>
      <w:r>
        <w:rPr>
          <w:rFonts w:cs="Arial"/>
        </w:rPr>
        <w:t xml:space="preserve"> wheel surfaces identified in result of the examination shall be</w:t>
      </w:r>
      <w:r w:rsidRPr="0051561D">
        <w:rPr>
          <w:rFonts w:cs="Arial"/>
        </w:rPr>
        <w:t>:</w:t>
      </w:r>
    </w:p>
    <w:p w:rsidR="00F43AB3" w:rsidRPr="0051561D" w:rsidRDefault="00F43AB3" w:rsidP="00F43AB3">
      <w:pPr>
        <w:pStyle w:val="ListeParagraf"/>
        <w:tabs>
          <w:tab w:val="left" w:pos="851"/>
          <w:tab w:val="left" w:pos="5325"/>
        </w:tabs>
        <w:ind w:left="360"/>
        <w:rPr>
          <w:rFonts w:cs="Arial"/>
        </w:rPr>
      </w:pPr>
      <w:r w:rsidRPr="0051561D">
        <w:rPr>
          <w:rFonts w:cs="Arial"/>
        </w:rPr>
        <w:tab/>
        <w:t xml:space="preserve">- </w:t>
      </w:r>
      <w:r>
        <w:rPr>
          <w:rFonts w:cs="Arial"/>
        </w:rPr>
        <w:t>2 mm for finished surfaces; and</w:t>
      </w:r>
      <w:r w:rsidRPr="0051561D">
        <w:rPr>
          <w:rFonts w:cs="Arial"/>
        </w:rPr>
        <w:tab/>
      </w:r>
    </w:p>
    <w:p w:rsidR="00F43AB3" w:rsidRPr="0051561D" w:rsidRDefault="00F43AB3" w:rsidP="00F43AB3">
      <w:pPr>
        <w:pStyle w:val="ListeParagraf"/>
        <w:tabs>
          <w:tab w:val="left" w:pos="851"/>
        </w:tabs>
        <w:ind w:left="360"/>
        <w:rPr>
          <w:rFonts w:cs="Arial"/>
        </w:rPr>
      </w:pPr>
      <w:r w:rsidRPr="0051561D">
        <w:rPr>
          <w:rFonts w:cs="Arial"/>
        </w:rPr>
        <w:tab/>
        <w:t xml:space="preserve">- </w:t>
      </w:r>
      <w:r>
        <w:rPr>
          <w:rFonts w:cs="Arial"/>
        </w:rPr>
        <w:t>6 mm for unfinished, beaten or rolled surfaces.</w:t>
      </w:r>
      <w:r w:rsidRPr="0051561D">
        <w:rPr>
          <w:rFonts w:cs="Arial"/>
          <w:color w:val="000000"/>
          <w:sz w:val="23"/>
          <w:szCs w:val="23"/>
          <w:lang w:eastAsia="zh-CN"/>
        </w:rPr>
        <w:t xml:space="preserve"> </w:t>
      </w:r>
    </w:p>
    <w:p w:rsidR="00F43AB3" w:rsidRPr="0051561D" w:rsidRDefault="00F43AB3" w:rsidP="00F43AB3">
      <w:pPr>
        <w:pStyle w:val="ListeParagraf"/>
        <w:ind w:left="284"/>
        <w:rPr>
          <w:rFonts w:cs="Arial"/>
          <w:color w:val="000000"/>
          <w:sz w:val="23"/>
          <w:szCs w:val="23"/>
          <w:lang w:eastAsia="zh-CN"/>
        </w:rPr>
      </w:pPr>
      <w:r>
        <w:rPr>
          <w:color w:val="000000"/>
          <w:sz w:val="23"/>
          <w:szCs w:val="23"/>
        </w:rPr>
        <w:t xml:space="preserve">Applicants shall explain their </w:t>
      </w:r>
      <w:r>
        <w:rPr>
          <w:rFonts w:cs="Arial"/>
        </w:rPr>
        <w:t xml:space="preserve">magnetic particle examination method </w:t>
      </w:r>
      <w:r>
        <w:rPr>
          <w:color w:val="000000"/>
          <w:sz w:val="23"/>
          <w:szCs w:val="23"/>
        </w:rPr>
        <w:t>techniques in detail in their offer</w:t>
      </w:r>
      <w:r w:rsidRPr="0051561D">
        <w:rPr>
          <w:color w:val="000000"/>
          <w:sz w:val="23"/>
          <w:szCs w:val="23"/>
        </w:rPr>
        <w:t>.</w:t>
      </w:r>
    </w:p>
    <w:p w:rsidR="00F43AB3" w:rsidRPr="0051561D" w:rsidRDefault="00F43AB3" w:rsidP="00F43AB3">
      <w:pPr>
        <w:pStyle w:val="ListeParagraf"/>
        <w:ind w:left="284"/>
        <w:rPr>
          <w:rFonts w:cs="Arial"/>
          <w:color w:val="000000"/>
          <w:sz w:val="23"/>
          <w:szCs w:val="23"/>
          <w:lang w:eastAsia="zh-CN"/>
        </w:rPr>
      </w:pPr>
    </w:p>
    <w:p w:rsidR="00F43AB3" w:rsidRPr="0051561D" w:rsidRDefault="00F43AB3" w:rsidP="00F43AB3">
      <w:pPr>
        <w:pStyle w:val="ListeParagraf"/>
        <w:numPr>
          <w:ilvl w:val="2"/>
          <w:numId w:val="5"/>
        </w:numPr>
        <w:ind w:left="426"/>
        <w:rPr>
          <w:rFonts w:cs="Arial"/>
          <w:b/>
          <w:szCs w:val="22"/>
        </w:rPr>
      </w:pPr>
      <w:r>
        <w:rPr>
          <w:rFonts w:cs="Arial"/>
          <w:b/>
          <w:color w:val="000000"/>
          <w:sz w:val="23"/>
          <w:szCs w:val="23"/>
          <w:lang w:eastAsia="zh-CN"/>
        </w:rPr>
        <w:t>Permanent Stresses (Temper)</w:t>
      </w:r>
    </w:p>
    <w:p w:rsidR="00F43AB3" w:rsidRPr="0051561D" w:rsidRDefault="00F43AB3" w:rsidP="00F43AB3">
      <w:pPr>
        <w:pStyle w:val="ListeParagraf"/>
        <w:ind w:left="284"/>
        <w:rPr>
          <w:rFonts w:cs="Arial"/>
        </w:rPr>
      </w:pPr>
      <w:r>
        <w:rPr>
          <w:rFonts w:cs="Arial"/>
        </w:rPr>
        <w:t>After heat treatment permanent stress type of the wheels shall be compressive stress</w:t>
      </w:r>
      <w:r w:rsidRPr="0051561D">
        <w:rPr>
          <w:rFonts w:cs="Arial"/>
        </w:rPr>
        <w:t>.</w:t>
      </w:r>
    </w:p>
    <w:p w:rsidR="00F43AB3" w:rsidRPr="0051561D" w:rsidRDefault="00F43AB3" w:rsidP="00F43AB3">
      <w:pPr>
        <w:pStyle w:val="ListeParagraf"/>
        <w:ind w:left="284"/>
        <w:rPr>
          <w:rFonts w:cs="Arial"/>
        </w:rPr>
      </w:pPr>
      <w:r>
        <w:rPr>
          <w:rFonts w:cs="Arial"/>
        </w:rPr>
        <w:t>For control of permanent stress two points 100 mm away from each other shall be marked in the middle of wall thickness of the rim, on the opposite side of the flange</w:t>
      </w:r>
      <w:r w:rsidRPr="0051561D">
        <w:rPr>
          <w:rFonts w:cs="Arial"/>
        </w:rPr>
        <w:t>.</w:t>
      </w:r>
    </w:p>
    <w:p w:rsidR="00F43AB3" w:rsidRPr="0051561D" w:rsidRDefault="00F43AB3" w:rsidP="00F43AB3">
      <w:pPr>
        <w:pStyle w:val="ListeParagraf"/>
        <w:ind w:left="284"/>
        <w:rPr>
          <w:rFonts w:cs="Arial"/>
        </w:rPr>
      </w:pPr>
      <w:r>
        <w:rPr>
          <w:rFonts w:cs="Arial"/>
        </w:rPr>
        <w:t>The wheel shall be cut radially between two marked points, from upper flange to the hole</w:t>
      </w:r>
      <w:r w:rsidRPr="0051561D">
        <w:rPr>
          <w:rFonts w:cs="Arial"/>
        </w:rPr>
        <w:t>.</w:t>
      </w:r>
    </w:p>
    <w:p w:rsidR="00F43AB3" w:rsidRPr="0051561D" w:rsidRDefault="00F43AB3" w:rsidP="00F43AB3">
      <w:pPr>
        <w:pStyle w:val="ListeParagraf"/>
        <w:ind w:left="284"/>
        <w:rPr>
          <w:rFonts w:cs="Arial"/>
        </w:rPr>
      </w:pPr>
      <w:r>
        <w:rPr>
          <w:rFonts w:cs="Arial"/>
        </w:rPr>
        <w:t xml:space="preserve">Then the distance between the points shall be measured. The measurement after the cutting should show that the distance between two points to be decreased minimum 1 mm. </w:t>
      </w:r>
    </w:p>
    <w:p w:rsidR="00F43AB3" w:rsidRPr="0051561D" w:rsidRDefault="00F43AB3" w:rsidP="00F43AB3">
      <w:pPr>
        <w:pStyle w:val="ListeParagraf"/>
        <w:ind w:left="284"/>
        <w:rPr>
          <w:rFonts w:cs="Arial"/>
        </w:rPr>
      </w:pPr>
      <w:r>
        <w:rPr>
          <w:rFonts w:cs="Arial"/>
        </w:rPr>
        <w:t xml:space="preserve">In addition to the method above, permanent stress identification may also be done by other methods defined under </w:t>
      </w:r>
      <w:r w:rsidRPr="0051561D">
        <w:rPr>
          <w:rFonts w:cs="Arial"/>
        </w:rPr>
        <w:t>EN 13262 standard</w:t>
      </w:r>
      <w:r>
        <w:rPr>
          <w:rFonts w:cs="Arial"/>
        </w:rPr>
        <w:t>.</w:t>
      </w:r>
    </w:p>
    <w:p w:rsidR="00F43AB3" w:rsidRPr="0051561D" w:rsidRDefault="00F43AB3" w:rsidP="00F43AB3">
      <w:pPr>
        <w:pStyle w:val="ListeParagraf"/>
        <w:ind w:left="284"/>
        <w:rPr>
          <w:rFonts w:cs="Arial"/>
        </w:rPr>
      </w:pPr>
      <w:r w:rsidRPr="0051561D">
        <w:rPr>
          <w:rFonts w:cs="Arial"/>
        </w:rPr>
        <w:t xml:space="preserve"> </w:t>
      </w:r>
    </w:p>
    <w:p w:rsidR="00F43AB3" w:rsidRPr="0051561D" w:rsidRDefault="00F43AB3" w:rsidP="00F43AB3">
      <w:pPr>
        <w:pStyle w:val="ListeParagraf"/>
        <w:numPr>
          <w:ilvl w:val="2"/>
          <w:numId w:val="5"/>
        </w:numPr>
        <w:ind w:left="426"/>
        <w:rPr>
          <w:rFonts w:cs="Arial"/>
          <w:b/>
          <w:szCs w:val="22"/>
        </w:rPr>
      </w:pPr>
      <w:r>
        <w:rPr>
          <w:rFonts w:cs="Arial"/>
          <w:b/>
          <w:szCs w:val="22"/>
        </w:rPr>
        <w:t>Permanent Static Imbalance</w:t>
      </w:r>
    </w:p>
    <w:p w:rsidR="00F43AB3" w:rsidRPr="0051561D" w:rsidRDefault="00F43AB3" w:rsidP="00F43AB3">
      <w:pPr>
        <w:pStyle w:val="ListeParagraf"/>
        <w:ind w:left="284"/>
        <w:rPr>
          <w:rFonts w:cs="Arial"/>
        </w:rPr>
      </w:pPr>
      <w:r>
        <w:rPr>
          <w:rFonts w:cs="Arial"/>
        </w:rPr>
        <w:t xml:space="preserve">Permanent static imbalance value of the </w:t>
      </w:r>
      <w:proofErr w:type="spellStart"/>
      <w:r>
        <w:rPr>
          <w:rFonts w:cs="Arial"/>
        </w:rPr>
        <w:t>monoblock</w:t>
      </w:r>
      <w:proofErr w:type="spellEnd"/>
      <w:r>
        <w:rPr>
          <w:rFonts w:cs="Arial"/>
        </w:rPr>
        <w:t xml:space="preserve"> wheels manufactures in accord with specifications herein shall not exceed </w:t>
      </w:r>
      <w:r w:rsidRPr="0051561D">
        <w:rPr>
          <w:rFonts w:cs="Arial"/>
          <w:b/>
        </w:rPr>
        <w:t>75 gm</w:t>
      </w:r>
      <w:r w:rsidRPr="0051561D">
        <w:rPr>
          <w:rFonts w:cs="Arial"/>
        </w:rPr>
        <w:t>.</w:t>
      </w:r>
    </w:p>
    <w:p w:rsidR="00F43AB3" w:rsidRPr="0051561D" w:rsidRDefault="00F43AB3" w:rsidP="00F43AB3">
      <w:pPr>
        <w:pStyle w:val="ListeParagraf"/>
        <w:ind w:left="284"/>
        <w:rPr>
          <w:rFonts w:ascii="Times New Roman" w:hAnsi="Times New Roman"/>
        </w:rPr>
      </w:pPr>
    </w:p>
    <w:p w:rsidR="00F43AB3" w:rsidRPr="0051561D" w:rsidRDefault="00F43AB3" w:rsidP="00F43AB3">
      <w:pPr>
        <w:pStyle w:val="ListeParagraf"/>
        <w:numPr>
          <w:ilvl w:val="2"/>
          <w:numId w:val="5"/>
        </w:numPr>
        <w:ind w:left="426"/>
        <w:rPr>
          <w:rFonts w:cs="Arial"/>
          <w:b/>
          <w:szCs w:val="22"/>
        </w:rPr>
      </w:pPr>
      <w:r>
        <w:rPr>
          <w:rFonts w:cs="Arial"/>
          <w:b/>
        </w:rPr>
        <w:t>Mechanical Properties</w:t>
      </w:r>
    </w:p>
    <w:p w:rsidR="00F43AB3" w:rsidRPr="0051561D" w:rsidRDefault="00F43AB3" w:rsidP="00F43AB3">
      <w:pPr>
        <w:pStyle w:val="ListeParagraf"/>
        <w:ind w:left="426"/>
        <w:rPr>
          <w:color w:val="000000"/>
          <w:sz w:val="23"/>
          <w:szCs w:val="23"/>
        </w:rPr>
      </w:pPr>
      <w:r>
        <w:rPr>
          <w:color w:val="000000"/>
          <w:sz w:val="23"/>
          <w:szCs w:val="23"/>
        </w:rPr>
        <w:t xml:space="preserve">Mechanical properties of the wheels shall be compliant with the values stipulated on </w:t>
      </w:r>
      <w:r>
        <w:rPr>
          <w:color w:val="000000"/>
          <w:sz w:val="23"/>
          <w:szCs w:val="23"/>
        </w:rPr>
        <w:br/>
        <w:t>Table-3</w:t>
      </w:r>
      <w:r w:rsidRPr="0051561D">
        <w:rPr>
          <w:color w:val="000000"/>
          <w:sz w:val="23"/>
          <w:szCs w:val="23"/>
        </w:rPr>
        <w:t>.</w:t>
      </w:r>
    </w:p>
    <w:p w:rsidR="00F43AB3" w:rsidRPr="0051561D" w:rsidRDefault="00F43AB3" w:rsidP="00F43AB3">
      <w:pPr>
        <w:autoSpaceDE w:val="0"/>
        <w:autoSpaceDN w:val="0"/>
        <w:adjustRightInd w:val="0"/>
        <w:spacing w:after="0" w:line="240" w:lineRule="auto"/>
        <w:jc w:val="center"/>
        <w:rPr>
          <w:rFonts w:cs="Arial"/>
          <w:b/>
          <w:bCs/>
          <w:color w:val="000000"/>
          <w:sz w:val="23"/>
          <w:szCs w:val="23"/>
          <w:lang w:eastAsia="zh-CN"/>
        </w:rPr>
      </w:pPr>
      <w:r w:rsidRPr="0051561D">
        <w:rPr>
          <w:rFonts w:cs="Arial"/>
          <w:b/>
          <w:bCs/>
          <w:color w:val="000000"/>
          <w:sz w:val="23"/>
          <w:szCs w:val="23"/>
          <w:lang w:eastAsia="zh-CN"/>
        </w:rPr>
        <w:t>Tabl</w:t>
      </w:r>
      <w:r>
        <w:rPr>
          <w:rFonts w:cs="Arial"/>
          <w:b/>
          <w:bCs/>
          <w:color w:val="000000"/>
          <w:sz w:val="23"/>
          <w:szCs w:val="23"/>
          <w:lang w:eastAsia="zh-CN"/>
        </w:rPr>
        <w:t>e-</w:t>
      </w:r>
      <w:r w:rsidRPr="0051561D">
        <w:rPr>
          <w:rFonts w:cs="Arial"/>
          <w:b/>
          <w:bCs/>
          <w:color w:val="000000"/>
          <w:sz w:val="23"/>
          <w:szCs w:val="23"/>
          <w:lang w:eastAsia="zh-CN"/>
        </w:rPr>
        <w:t>3</w:t>
      </w:r>
    </w:p>
    <w:p w:rsidR="00F43AB3" w:rsidRPr="0051561D" w:rsidRDefault="00F43AB3" w:rsidP="00F43AB3">
      <w:pPr>
        <w:autoSpaceDE w:val="0"/>
        <w:autoSpaceDN w:val="0"/>
        <w:adjustRightInd w:val="0"/>
        <w:spacing w:after="0" w:line="240" w:lineRule="auto"/>
        <w:rPr>
          <w:rFonts w:cs="Arial"/>
          <w:color w:val="000000"/>
          <w:sz w:val="23"/>
          <w:szCs w:val="23"/>
          <w:lang w:eastAsia="zh-CN"/>
        </w:rPr>
      </w:pPr>
    </w:p>
    <w:tbl>
      <w:tblPr>
        <w:tblW w:w="0" w:type="auto"/>
        <w:tblInd w:w="250" w:type="dxa"/>
        <w:tblLayout w:type="fixed"/>
        <w:tblLook w:val="0000" w:firstRow="0" w:lastRow="0" w:firstColumn="0" w:lastColumn="0" w:noHBand="0" w:noVBand="0"/>
      </w:tblPr>
      <w:tblGrid>
        <w:gridCol w:w="5387"/>
        <w:gridCol w:w="3543"/>
      </w:tblGrid>
      <w:tr w:rsidR="00F43AB3" w:rsidRPr="0051561D" w:rsidTr="007A4586">
        <w:trPr>
          <w:trHeight w:val="312"/>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Pr>
                <w:rFonts w:cs="Arial"/>
                <w:color w:val="000000"/>
                <w:sz w:val="23"/>
                <w:szCs w:val="23"/>
                <w:lang w:eastAsia="zh-CN"/>
              </w:rPr>
              <w:t xml:space="preserve">Tensile </w:t>
            </w:r>
            <w:proofErr w:type="spellStart"/>
            <w:r>
              <w:rPr>
                <w:rFonts w:cs="Arial"/>
                <w:color w:val="000000"/>
                <w:sz w:val="23"/>
                <w:szCs w:val="23"/>
                <w:lang w:eastAsia="zh-CN"/>
              </w:rPr>
              <w:t>strength</w:t>
            </w:r>
            <w:proofErr w:type="spellEnd"/>
            <w:r>
              <w:rPr>
                <w:rFonts w:cs="Arial"/>
                <w:color w:val="000000"/>
                <w:sz w:val="23"/>
                <w:szCs w:val="23"/>
                <w:lang w:eastAsia="zh-CN"/>
              </w:rPr>
              <w:t xml:space="preserve"> </w:t>
            </w:r>
            <w:r w:rsidRPr="0051561D">
              <w:rPr>
                <w:rFonts w:cs="Arial"/>
                <w:color w:val="000000"/>
                <w:sz w:val="23"/>
                <w:szCs w:val="23"/>
                <w:lang w:eastAsia="zh-CN"/>
              </w:rPr>
              <w:t xml:space="preserve">– </w:t>
            </w:r>
            <w:r>
              <w:rPr>
                <w:rFonts w:cs="Arial"/>
                <w:color w:val="000000"/>
                <w:sz w:val="23"/>
                <w:szCs w:val="23"/>
                <w:lang w:eastAsia="zh-CN"/>
              </w:rPr>
              <w:t xml:space="preserve">Wheel </w:t>
            </w:r>
            <w:proofErr w:type="spellStart"/>
            <w:r>
              <w:rPr>
                <w:rFonts w:cs="Arial"/>
                <w:color w:val="000000"/>
                <w:sz w:val="23"/>
                <w:szCs w:val="23"/>
                <w:lang w:eastAsia="zh-CN"/>
              </w:rPr>
              <w:t>rim</w:t>
            </w:r>
            <w:proofErr w:type="spellEnd"/>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820 – 940 N/mm</w:t>
            </w:r>
            <w:r w:rsidRPr="0051561D">
              <w:rPr>
                <w:rFonts w:cs="Arial"/>
                <w:color w:val="000000"/>
                <w:position w:val="10"/>
                <w:sz w:val="23"/>
                <w:szCs w:val="23"/>
                <w:vertAlign w:val="superscript"/>
                <w:lang w:eastAsia="zh-CN"/>
              </w:rPr>
              <w:t>2</w:t>
            </w:r>
          </w:p>
        </w:tc>
      </w:tr>
      <w:tr w:rsidR="00F43AB3" w:rsidRPr="0051561D" w:rsidTr="007A4586">
        <w:trPr>
          <w:trHeight w:val="174"/>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ind w:left="176"/>
              <w:rPr>
                <w:rFonts w:cs="Arial"/>
                <w:color w:val="000000"/>
                <w:sz w:val="23"/>
                <w:szCs w:val="23"/>
                <w:lang w:eastAsia="zh-CN"/>
              </w:rPr>
            </w:pPr>
            <w:proofErr w:type="spellStart"/>
            <w:r>
              <w:rPr>
                <w:rFonts w:cs="Arial"/>
              </w:rPr>
              <w:t>Decay</w:t>
            </w:r>
            <w:proofErr w:type="spellEnd"/>
            <w:r>
              <w:rPr>
                <w:rFonts w:cs="Arial"/>
              </w:rPr>
              <w:t xml:space="preserve"> rate of tensile </w:t>
            </w:r>
            <w:proofErr w:type="spellStart"/>
            <w:r>
              <w:rPr>
                <w:rFonts w:cs="Arial"/>
              </w:rPr>
              <w:t>strength</w:t>
            </w:r>
            <w:proofErr w:type="spellEnd"/>
            <w:r>
              <w:rPr>
                <w:rFonts w:cs="Arial"/>
              </w:rPr>
              <w:t xml:space="preserve"> of </w:t>
            </w:r>
            <w:proofErr w:type="spellStart"/>
            <w:r>
              <w:rPr>
                <w:rFonts w:cs="Arial"/>
              </w:rPr>
              <w:t>wheel</w:t>
            </w:r>
            <w:proofErr w:type="spellEnd"/>
            <w:r>
              <w:rPr>
                <w:rFonts w:cs="Arial"/>
              </w:rPr>
              <w:t xml:space="preserve"> body in </w:t>
            </w:r>
            <w:proofErr w:type="spellStart"/>
            <w:r>
              <w:rPr>
                <w:rFonts w:cs="Arial"/>
              </w:rPr>
              <w:t>comparison</w:t>
            </w:r>
            <w:proofErr w:type="spellEnd"/>
            <w:r>
              <w:rPr>
                <w:rFonts w:cs="Arial"/>
              </w:rPr>
              <w:t xml:space="preserve"> </w:t>
            </w:r>
            <w:proofErr w:type="spellStart"/>
            <w:r>
              <w:rPr>
                <w:rFonts w:cs="Arial"/>
              </w:rPr>
              <w:t>to</w:t>
            </w:r>
            <w:proofErr w:type="spellEnd"/>
            <w:r>
              <w:rPr>
                <w:rFonts w:cs="Arial"/>
              </w:rPr>
              <w:t xml:space="preserve"> tensile </w:t>
            </w:r>
            <w:proofErr w:type="spellStart"/>
            <w:r>
              <w:rPr>
                <w:rFonts w:cs="Arial"/>
              </w:rPr>
              <w:t>strength</w:t>
            </w:r>
            <w:proofErr w:type="spellEnd"/>
            <w:r>
              <w:rPr>
                <w:rFonts w:cs="Arial"/>
              </w:rPr>
              <w:t xml:space="preserve"> of </w:t>
            </w:r>
            <w:proofErr w:type="spellStart"/>
            <w:r>
              <w:rPr>
                <w:rFonts w:cs="Arial"/>
              </w:rPr>
              <w:t>the</w:t>
            </w:r>
            <w:proofErr w:type="spellEnd"/>
            <w:r>
              <w:rPr>
                <w:rFonts w:cs="Arial"/>
              </w:rPr>
              <w:t xml:space="preserve"> </w:t>
            </w:r>
            <w:proofErr w:type="spellStart"/>
            <w:r>
              <w:rPr>
                <w:rFonts w:cs="Arial"/>
              </w:rPr>
              <w:t>wheel</w:t>
            </w:r>
            <w:proofErr w:type="spellEnd"/>
            <w:r>
              <w:rPr>
                <w:rFonts w:cs="Arial"/>
              </w:rPr>
              <w:t xml:space="preserve"> </w:t>
            </w:r>
            <w:proofErr w:type="spellStart"/>
            <w:r>
              <w:rPr>
                <w:rFonts w:cs="Arial"/>
              </w:rPr>
              <w:t>rim</w:t>
            </w:r>
            <w:proofErr w:type="spellEnd"/>
            <w:r>
              <w:rPr>
                <w:rFonts w:cs="Arial"/>
              </w:rPr>
              <w:t xml:space="preserve"> of </w:t>
            </w:r>
            <w:proofErr w:type="spellStart"/>
            <w:r>
              <w:rPr>
                <w:rFonts w:cs="Arial"/>
              </w:rPr>
              <w:t>the</w:t>
            </w:r>
            <w:proofErr w:type="spellEnd"/>
            <w:r>
              <w:rPr>
                <w:rFonts w:cs="Arial"/>
              </w:rPr>
              <w:t xml:space="preserve"> </w:t>
            </w:r>
            <w:proofErr w:type="spellStart"/>
            <w:r>
              <w:rPr>
                <w:rFonts w:cs="Arial"/>
              </w:rPr>
              <w:t>same</w:t>
            </w:r>
            <w:proofErr w:type="spellEnd"/>
            <w:r>
              <w:rPr>
                <w:rFonts w:cs="Arial"/>
              </w:rPr>
              <w:t xml:space="preserve"> </w:t>
            </w:r>
            <w:proofErr w:type="spellStart"/>
            <w:r>
              <w:rPr>
                <w:rFonts w:cs="Arial"/>
              </w:rPr>
              <w:t>wheel</w:t>
            </w:r>
            <w:proofErr w:type="spellEnd"/>
            <w:r w:rsidRPr="0051561D">
              <w:rPr>
                <w:rFonts w:cs="Arial"/>
              </w:rPr>
              <w:t xml:space="preserve"> (</w:t>
            </w:r>
            <w:proofErr w:type="spellStart"/>
            <w:r w:rsidRPr="0051561D">
              <w:rPr>
                <w:rFonts w:cs="Arial"/>
              </w:rPr>
              <w:t>Rm</w:t>
            </w:r>
            <w:proofErr w:type="spellEnd"/>
            <w:r w:rsidRPr="0051561D">
              <w:rPr>
                <w:rFonts w:cs="Arial"/>
              </w:rPr>
              <w:t>)</w:t>
            </w:r>
          </w:p>
        </w:tc>
        <w:tc>
          <w:tcPr>
            <w:tcW w:w="3543" w:type="dxa"/>
            <w:tcBorders>
              <w:top w:val="single" w:sz="4" w:space="0" w:color="000000"/>
              <w:left w:val="single" w:sz="4" w:space="0" w:color="000000"/>
              <w:bottom w:val="single" w:sz="4" w:space="0" w:color="000000"/>
              <w:right w:val="single" w:sz="4" w:space="0" w:color="000000"/>
            </w:tcBorders>
            <w:vAlign w:val="center"/>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110 N/mm</w:t>
            </w:r>
            <w:r w:rsidRPr="0051561D">
              <w:rPr>
                <w:rFonts w:cs="Arial"/>
                <w:color w:val="000000"/>
                <w:position w:val="10"/>
                <w:sz w:val="23"/>
                <w:szCs w:val="23"/>
                <w:vertAlign w:val="superscript"/>
                <w:lang w:eastAsia="zh-CN"/>
              </w:rPr>
              <w:t xml:space="preserve">2 </w:t>
            </w:r>
            <w:r w:rsidRPr="0051561D">
              <w:rPr>
                <w:rFonts w:cs="Arial"/>
                <w:color w:val="000000"/>
                <w:sz w:val="23"/>
                <w:szCs w:val="23"/>
                <w:lang w:eastAsia="zh-CN"/>
              </w:rPr>
              <w:t>(</w:t>
            </w:r>
            <w:proofErr w:type="spellStart"/>
            <w:r w:rsidRPr="0051561D">
              <w:rPr>
                <w:rFonts w:cs="Arial"/>
                <w:color w:val="000000"/>
                <w:sz w:val="23"/>
                <w:szCs w:val="23"/>
                <w:lang w:eastAsia="zh-CN"/>
              </w:rPr>
              <w:t>miniimum</w:t>
            </w:r>
            <w:proofErr w:type="spellEnd"/>
            <w:r w:rsidRPr="0051561D">
              <w:rPr>
                <w:rFonts w:cs="Arial"/>
                <w:color w:val="000000"/>
                <w:sz w:val="23"/>
                <w:szCs w:val="23"/>
                <w:lang w:eastAsia="zh-CN"/>
              </w:rPr>
              <w:t>)</w:t>
            </w:r>
          </w:p>
        </w:tc>
      </w:tr>
      <w:tr w:rsidR="00F43AB3" w:rsidRPr="0051561D"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proofErr w:type="spellStart"/>
            <w:r>
              <w:rPr>
                <w:rFonts w:cs="Arial"/>
                <w:color w:val="000000"/>
                <w:sz w:val="23"/>
                <w:szCs w:val="23"/>
                <w:lang w:eastAsia="zh-CN"/>
              </w:rPr>
              <w:lastRenderedPageBreak/>
              <w:t>Notch</w:t>
            </w:r>
            <w:proofErr w:type="spellEnd"/>
            <w:r>
              <w:rPr>
                <w:rFonts w:cs="Arial"/>
                <w:color w:val="000000"/>
                <w:sz w:val="23"/>
                <w:szCs w:val="23"/>
                <w:lang w:eastAsia="zh-CN"/>
              </w:rPr>
              <w:t xml:space="preserve"> </w:t>
            </w:r>
            <w:proofErr w:type="spellStart"/>
            <w:r>
              <w:rPr>
                <w:rFonts w:cs="Arial"/>
                <w:color w:val="000000"/>
                <w:sz w:val="23"/>
                <w:szCs w:val="23"/>
                <w:lang w:eastAsia="zh-CN"/>
              </w:rPr>
              <w:t>impact</w:t>
            </w:r>
            <w:proofErr w:type="spellEnd"/>
            <w:r>
              <w:rPr>
                <w:rFonts w:cs="Arial"/>
                <w:color w:val="000000"/>
                <w:sz w:val="23"/>
                <w:szCs w:val="23"/>
                <w:lang w:eastAsia="zh-CN"/>
              </w:rPr>
              <w:t xml:space="preserve"> </w:t>
            </w:r>
            <w:r w:rsidRPr="0051561D">
              <w:rPr>
                <w:rFonts w:cs="Arial"/>
                <w:color w:val="000000"/>
                <w:sz w:val="23"/>
                <w:szCs w:val="23"/>
                <w:lang w:eastAsia="zh-CN"/>
              </w:rPr>
              <w:t xml:space="preserve">– </w:t>
            </w:r>
            <w:r>
              <w:rPr>
                <w:rFonts w:cs="Arial"/>
                <w:color w:val="000000"/>
                <w:sz w:val="23"/>
                <w:szCs w:val="23"/>
                <w:lang w:eastAsia="zh-CN"/>
              </w:rPr>
              <w:t xml:space="preserve">Wheel </w:t>
            </w:r>
            <w:proofErr w:type="spellStart"/>
            <w:r>
              <w:rPr>
                <w:rFonts w:cs="Arial"/>
                <w:color w:val="000000"/>
                <w:sz w:val="23"/>
                <w:szCs w:val="23"/>
                <w:lang w:eastAsia="zh-CN"/>
              </w:rPr>
              <w:t>rim</w:t>
            </w:r>
            <w:proofErr w:type="spellEnd"/>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 xml:space="preserve">15 J (minimum) </w:t>
            </w:r>
          </w:p>
        </w:tc>
      </w:tr>
      <w:tr w:rsidR="00F43AB3" w:rsidRPr="0051561D"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proofErr w:type="spellStart"/>
            <w:r>
              <w:rPr>
                <w:rFonts w:cs="Arial"/>
                <w:color w:val="000000"/>
                <w:sz w:val="23"/>
                <w:szCs w:val="23"/>
                <w:lang w:eastAsia="zh-CN"/>
              </w:rPr>
              <w:t>Elongation</w:t>
            </w:r>
            <w:proofErr w:type="spellEnd"/>
            <w:r>
              <w:rPr>
                <w:rFonts w:cs="Arial"/>
                <w:color w:val="000000"/>
                <w:sz w:val="23"/>
                <w:szCs w:val="23"/>
                <w:lang w:eastAsia="zh-CN"/>
              </w:rPr>
              <w:t xml:space="preserve"> </w:t>
            </w:r>
            <w:r w:rsidRPr="0051561D">
              <w:rPr>
                <w:rFonts w:cs="Arial"/>
                <w:color w:val="000000"/>
                <w:sz w:val="23"/>
                <w:szCs w:val="23"/>
                <w:lang w:eastAsia="zh-CN"/>
              </w:rPr>
              <w:t xml:space="preserve">– </w:t>
            </w:r>
            <w:r>
              <w:rPr>
                <w:rFonts w:cs="Arial"/>
                <w:color w:val="000000"/>
                <w:sz w:val="23"/>
                <w:szCs w:val="23"/>
                <w:lang w:eastAsia="zh-CN"/>
              </w:rPr>
              <w:t xml:space="preserve">Wheel </w:t>
            </w:r>
            <w:proofErr w:type="spellStart"/>
            <w:r>
              <w:rPr>
                <w:rFonts w:cs="Arial"/>
                <w:color w:val="000000"/>
                <w:sz w:val="23"/>
                <w:szCs w:val="23"/>
                <w:lang w:eastAsia="zh-CN"/>
              </w:rPr>
              <w:t>rim</w:t>
            </w:r>
            <w:proofErr w:type="spellEnd"/>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 xml:space="preserve">%14 (minimum) </w:t>
            </w:r>
          </w:p>
        </w:tc>
      </w:tr>
      <w:tr w:rsidR="00F43AB3" w:rsidRPr="0051561D" w:rsidTr="007A4586">
        <w:trPr>
          <w:trHeight w:val="159"/>
        </w:trPr>
        <w:tc>
          <w:tcPr>
            <w:tcW w:w="5387"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proofErr w:type="spellStart"/>
            <w:r>
              <w:rPr>
                <w:rFonts w:cs="Arial"/>
                <w:color w:val="000000"/>
                <w:sz w:val="23"/>
                <w:szCs w:val="23"/>
                <w:lang w:eastAsia="zh-CN"/>
              </w:rPr>
              <w:t>Elongation</w:t>
            </w:r>
            <w:proofErr w:type="spellEnd"/>
            <w:r>
              <w:rPr>
                <w:rFonts w:cs="Arial"/>
                <w:color w:val="000000"/>
                <w:sz w:val="23"/>
                <w:szCs w:val="23"/>
                <w:lang w:eastAsia="zh-CN"/>
              </w:rPr>
              <w:t xml:space="preserve"> </w:t>
            </w:r>
            <w:r w:rsidRPr="0051561D">
              <w:rPr>
                <w:rFonts w:cs="Arial"/>
                <w:color w:val="000000"/>
                <w:sz w:val="23"/>
                <w:szCs w:val="23"/>
                <w:lang w:eastAsia="zh-CN"/>
              </w:rPr>
              <w:t xml:space="preserve">– </w:t>
            </w:r>
            <w:r>
              <w:rPr>
                <w:rFonts w:cs="Arial"/>
                <w:color w:val="000000"/>
                <w:sz w:val="23"/>
                <w:szCs w:val="23"/>
                <w:lang w:eastAsia="zh-CN"/>
              </w:rPr>
              <w:t>Wheel body</w:t>
            </w:r>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 xml:space="preserve">%16 (minimum) </w:t>
            </w:r>
          </w:p>
        </w:tc>
      </w:tr>
      <w:tr w:rsidR="00F43AB3" w:rsidRPr="0051561D" w:rsidTr="007A4586">
        <w:trPr>
          <w:trHeight w:val="297"/>
        </w:trPr>
        <w:tc>
          <w:tcPr>
            <w:tcW w:w="5387" w:type="dxa"/>
            <w:tcBorders>
              <w:top w:val="single" w:sz="4" w:space="0" w:color="000000"/>
              <w:left w:val="single" w:sz="4" w:space="0" w:color="000000"/>
              <w:bottom w:val="single" w:sz="4" w:space="0" w:color="000000"/>
              <w:right w:val="single" w:sz="4" w:space="0" w:color="000000"/>
            </w:tcBorders>
          </w:tcPr>
          <w:p w:rsidR="00F43AB3" w:rsidRDefault="00F43AB3" w:rsidP="007A4586">
            <w:pPr>
              <w:autoSpaceDE w:val="0"/>
              <w:autoSpaceDN w:val="0"/>
              <w:adjustRightInd w:val="0"/>
              <w:spacing w:after="0" w:line="240" w:lineRule="auto"/>
              <w:jc w:val="center"/>
              <w:rPr>
                <w:rFonts w:cs="Arial"/>
                <w:color w:val="000000"/>
                <w:sz w:val="23"/>
                <w:szCs w:val="23"/>
                <w:lang w:eastAsia="zh-CN"/>
              </w:rPr>
            </w:pPr>
            <w:proofErr w:type="spellStart"/>
            <w:r w:rsidRPr="0051561D">
              <w:rPr>
                <w:rFonts w:cs="Arial"/>
                <w:color w:val="000000"/>
                <w:sz w:val="23"/>
                <w:szCs w:val="23"/>
                <w:lang w:eastAsia="zh-CN"/>
              </w:rPr>
              <w:t>Brinell</w:t>
            </w:r>
            <w:proofErr w:type="spellEnd"/>
            <w:r w:rsidRPr="0051561D">
              <w:rPr>
                <w:rFonts w:cs="Arial"/>
                <w:color w:val="000000"/>
                <w:sz w:val="23"/>
                <w:szCs w:val="23"/>
                <w:lang w:eastAsia="zh-CN"/>
              </w:rPr>
              <w:t xml:space="preserve"> </w:t>
            </w:r>
            <w:proofErr w:type="spellStart"/>
            <w:r>
              <w:rPr>
                <w:rFonts w:cs="Arial"/>
                <w:color w:val="000000"/>
                <w:sz w:val="23"/>
                <w:szCs w:val="23"/>
                <w:lang w:eastAsia="zh-CN"/>
              </w:rPr>
              <w:t>Hardness</w:t>
            </w:r>
            <w:proofErr w:type="spellEnd"/>
            <w:r>
              <w:rPr>
                <w:rFonts w:cs="Arial"/>
                <w:color w:val="000000"/>
                <w:sz w:val="23"/>
                <w:szCs w:val="23"/>
                <w:lang w:eastAsia="zh-CN"/>
              </w:rPr>
              <w:t xml:space="preserve"> Value </w:t>
            </w:r>
          </w:p>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w:t>
            </w:r>
            <w:r>
              <w:rPr>
                <w:rFonts w:cs="Arial"/>
                <w:color w:val="000000"/>
                <w:sz w:val="23"/>
                <w:szCs w:val="23"/>
                <w:lang w:eastAsia="zh-CN"/>
              </w:rPr>
              <w:t xml:space="preserve">w/ </w:t>
            </w:r>
            <w:r w:rsidRPr="0051561D">
              <w:rPr>
                <w:rFonts w:cs="Arial"/>
                <w:color w:val="000000"/>
                <w:sz w:val="23"/>
                <w:szCs w:val="23"/>
                <w:lang w:eastAsia="zh-CN"/>
              </w:rPr>
              <w:t xml:space="preserve">5 mm nominal </w:t>
            </w:r>
            <w:proofErr w:type="spellStart"/>
            <w:r>
              <w:rPr>
                <w:rFonts w:cs="Arial"/>
                <w:color w:val="000000"/>
                <w:sz w:val="23"/>
                <w:szCs w:val="23"/>
                <w:lang w:eastAsia="zh-CN"/>
              </w:rPr>
              <w:t>diameter</w:t>
            </w:r>
            <w:proofErr w:type="spellEnd"/>
            <w:r>
              <w:rPr>
                <w:rFonts w:cs="Arial"/>
                <w:color w:val="000000"/>
                <w:sz w:val="23"/>
                <w:szCs w:val="23"/>
                <w:lang w:eastAsia="zh-CN"/>
              </w:rPr>
              <w:t xml:space="preserve"> </w:t>
            </w:r>
            <w:proofErr w:type="spellStart"/>
            <w:r>
              <w:rPr>
                <w:rFonts w:cs="Arial"/>
                <w:color w:val="000000"/>
                <w:sz w:val="23"/>
                <w:szCs w:val="23"/>
                <w:lang w:eastAsia="zh-CN"/>
              </w:rPr>
              <w:t>piece</w:t>
            </w:r>
            <w:proofErr w:type="spellEnd"/>
            <w:r w:rsidRPr="0051561D">
              <w:rPr>
                <w:rFonts w:cs="Arial"/>
                <w:color w:val="000000"/>
                <w:sz w:val="23"/>
                <w:szCs w:val="23"/>
                <w:lang w:eastAsia="zh-CN"/>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43AB3" w:rsidRPr="0051561D" w:rsidRDefault="00F43AB3" w:rsidP="007A4586">
            <w:pPr>
              <w:autoSpaceDE w:val="0"/>
              <w:autoSpaceDN w:val="0"/>
              <w:adjustRightInd w:val="0"/>
              <w:spacing w:after="0" w:line="240" w:lineRule="auto"/>
              <w:jc w:val="center"/>
              <w:rPr>
                <w:rFonts w:cs="Arial"/>
                <w:color w:val="000000"/>
                <w:sz w:val="23"/>
                <w:szCs w:val="23"/>
                <w:lang w:eastAsia="zh-CN"/>
              </w:rPr>
            </w:pPr>
            <w:r w:rsidRPr="0051561D">
              <w:rPr>
                <w:rFonts w:cs="Arial"/>
                <w:color w:val="000000"/>
                <w:sz w:val="23"/>
                <w:szCs w:val="23"/>
                <w:lang w:eastAsia="zh-CN"/>
              </w:rPr>
              <w:t xml:space="preserve">255 – 280 HB </w:t>
            </w:r>
          </w:p>
        </w:tc>
      </w:tr>
    </w:tbl>
    <w:p w:rsidR="00F43AB3" w:rsidRPr="0051561D" w:rsidRDefault="00F43AB3" w:rsidP="00F43AB3">
      <w:pPr>
        <w:rPr>
          <w:rFonts w:cs="Arial"/>
          <w:b/>
        </w:rPr>
      </w:pPr>
    </w:p>
    <w:p w:rsidR="00F43AB3" w:rsidRPr="0051561D" w:rsidRDefault="00F43AB3" w:rsidP="00F43AB3">
      <w:pPr>
        <w:pStyle w:val="ListeParagraf"/>
        <w:numPr>
          <w:ilvl w:val="2"/>
          <w:numId w:val="5"/>
        </w:numPr>
        <w:tabs>
          <w:tab w:val="left" w:pos="851"/>
        </w:tabs>
        <w:ind w:left="567"/>
        <w:rPr>
          <w:rFonts w:cs="Arial"/>
          <w:b/>
          <w:szCs w:val="22"/>
        </w:rPr>
      </w:pPr>
      <w:r>
        <w:rPr>
          <w:rFonts w:cs="Arial"/>
          <w:b/>
          <w:szCs w:val="22"/>
        </w:rPr>
        <w:t>Determination of Tensile Strength</w:t>
      </w:r>
    </w:p>
    <w:p w:rsidR="00F43AB3" w:rsidRPr="0051561D" w:rsidRDefault="00F43AB3" w:rsidP="00F43AB3">
      <w:pPr>
        <w:pStyle w:val="ListeParagraf"/>
        <w:tabs>
          <w:tab w:val="left" w:pos="142"/>
        </w:tabs>
        <w:ind w:left="360"/>
        <w:rPr>
          <w:rFonts w:cs="Arial"/>
        </w:rPr>
      </w:pPr>
      <w:r>
        <w:rPr>
          <w:rFonts w:cs="Arial"/>
        </w:rPr>
        <w:t xml:space="preserve">Tension test shall be conducted in accord with </w:t>
      </w:r>
      <w:r w:rsidRPr="0051561D">
        <w:rPr>
          <w:rFonts w:cs="Arial"/>
        </w:rPr>
        <w:t xml:space="preserve">EN 10002-1. </w:t>
      </w:r>
      <w:r>
        <w:rPr>
          <w:rFonts w:cs="Arial"/>
        </w:rPr>
        <w:t>Tension test piece sample shall be extracted from the wheel at the points 1 and 2 shown on Figure-1. The diameter of the section between the reference points shall be minimum 10 mm and the distance between reference point shall be minimum 5 times the diameter.</w:t>
      </w:r>
    </w:p>
    <w:p w:rsidR="00F43AB3" w:rsidRPr="0051561D" w:rsidRDefault="00F43AB3" w:rsidP="00F43AB3">
      <w:pPr>
        <w:pStyle w:val="ListeParagraf"/>
        <w:tabs>
          <w:tab w:val="left" w:pos="142"/>
        </w:tabs>
        <w:ind w:left="360"/>
        <w:rPr>
          <w:rFonts w:cs="Arial"/>
        </w:rPr>
      </w:pPr>
    </w:p>
    <w:p w:rsidR="00F43AB3" w:rsidRPr="0051561D" w:rsidRDefault="00F43AB3" w:rsidP="00F43AB3">
      <w:pPr>
        <w:pStyle w:val="ListeParagraf"/>
        <w:numPr>
          <w:ilvl w:val="2"/>
          <w:numId w:val="5"/>
        </w:numPr>
        <w:tabs>
          <w:tab w:val="left" w:pos="142"/>
          <w:tab w:val="left" w:pos="851"/>
        </w:tabs>
        <w:ind w:left="567"/>
        <w:rPr>
          <w:rFonts w:cs="Arial"/>
          <w:b/>
        </w:rPr>
      </w:pPr>
      <w:r>
        <w:rPr>
          <w:rFonts w:cs="Arial"/>
          <w:b/>
        </w:rPr>
        <w:t>Determination of Notch Impact Resistance</w:t>
      </w:r>
    </w:p>
    <w:p w:rsidR="00F43AB3" w:rsidRPr="0051561D" w:rsidRDefault="00F43AB3" w:rsidP="00F43AB3">
      <w:pPr>
        <w:ind w:left="426"/>
        <w:rPr>
          <w:rFonts w:cs="Arial"/>
        </w:rPr>
      </w:pPr>
      <w:proofErr w:type="spellStart"/>
      <w:r>
        <w:rPr>
          <w:rFonts w:cs="Arial"/>
        </w:rPr>
        <w:t>Notch</w:t>
      </w:r>
      <w:proofErr w:type="spellEnd"/>
      <w:r>
        <w:rPr>
          <w:rFonts w:cs="Arial"/>
        </w:rPr>
        <w:t xml:space="preserve"> </w:t>
      </w:r>
      <w:proofErr w:type="spellStart"/>
      <w:r>
        <w:rPr>
          <w:rFonts w:cs="Arial"/>
        </w:rPr>
        <w:t>impact</w:t>
      </w:r>
      <w:proofErr w:type="spellEnd"/>
      <w:r>
        <w:rPr>
          <w:rFonts w:cs="Arial"/>
        </w:rPr>
        <w:t xml:space="preserve"> test </w:t>
      </w:r>
      <w:proofErr w:type="spellStart"/>
      <w:r>
        <w:rPr>
          <w:rFonts w:cs="Arial"/>
        </w:rPr>
        <w:t>shall</w:t>
      </w:r>
      <w:proofErr w:type="spellEnd"/>
      <w:r>
        <w:rPr>
          <w:rFonts w:cs="Arial"/>
        </w:rPr>
        <w:t xml:space="preserve"> be </w:t>
      </w:r>
      <w:proofErr w:type="spellStart"/>
      <w:r>
        <w:rPr>
          <w:rFonts w:cs="Arial"/>
        </w:rPr>
        <w:t>conducted</w:t>
      </w:r>
      <w:proofErr w:type="spellEnd"/>
      <w:r>
        <w:rPr>
          <w:rFonts w:cs="Arial"/>
        </w:rPr>
        <w:t xml:space="preserve"> in </w:t>
      </w:r>
      <w:proofErr w:type="spellStart"/>
      <w:r>
        <w:rPr>
          <w:rFonts w:cs="Arial"/>
        </w:rPr>
        <w:t>accord</w:t>
      </w:r>
      <w:proofErr w:type="spellEnd"/>
      <w:r>
        <w:rPr>
          <w:rFonts w:cs="Arial"/>
        </w:rPr>
        <w:t xml:space="preserve"> </w:t>
      </w:r>
      <w:proofErr w:type="spellStart"/>
      <w:r>
        <w:rPr>
          <w:rFonts w:cs="Arial"/>
        </w:rPr>
        <w:t>with</w:t>
      </w:r>
      <w:proofErr w:type="spellEnd"/>
      <w:r>
        <w:rPr>
          <w:rFonts w:cs="Arial"/>
        </w:rPr>
        <w:t xml:space="preserve"> </w:t>
      </w:r>
      <w:r w:rsidRPr="0051561D">
        <w:rPr>
          <w:rFonts w:cs="Arial"/>
        </w:rPr>
        <w:t xml:space="preserve">EN 10045-1. </w:t>
      </w:r>
      <w:r>
        <w:rPr>
          <w:rFonts w:cs="Arial"/>
        </w:rPr>
        <w:t xml:space="preserve">Three test </w:t>
      </w:r>
      <w:proofErr w:type="spellStart"/>
      <w:r>
        <w:rPr>
          <w:rFonts w:cs="Arial"/>
        </w:rPr>
        <w:t>pieces</w:t>
      </w:r>
      <w:proofErr w:type="spellEnd"/>
      <w:r>
        <w:rPr>
          <w:rFonts w:cs="Arial"/>
        </w:rPr>
        <w:t xml:space="preserve"> </w:t>
      </w:r>
      <w:proofErr w:type="spellStart"/>
      <w:r>
        <w:rPr>
          <w:rFonts w:cs="Arial"/>
        </w:rPr>
        <w:t>shall</w:t>
      </w:r>
      <w:proofErr w:type="spellEnd"/>
      <w:r>
        <w:rPr>
          <w:rFonts w:cs="Arial"/>
        </w:rPr>
        <w:t xml:space="preserve"> be </w:t>
      </w:r>
      <w:proofErr w:type="spellStart"/>
      <w:r>
        <w:rPr>
          <w:rFonts w:cs="Arial"/>
        </w:rPr>
        <w:t>extracted</w:t>
      </w:r>
      <w:proofErr w:type="spellEnd"/>
      <w:r>
        <w:rPr>
          <w:rFonts w:cs="Arial"/>
        </w:rPr>
        <w:t xml:space="preserve"> </w:t>
      </w:r>
      <w:proofErr w:type="spellStart"/>
      <w:r>
        <w:rPr>
          <w:rFonts w:cs="Arial"/>
        </w:rPr>
        <w:t>from</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points</w:t>
      </w:r>
      <w:proofErr w:type="spellEnd"/>
      <w:r>
        <w:rPr>
          <w:rFonts w:cs="Arial"/>
        </w:rPr>
        <w:t xml:space="preserve"> (a, b, c) </w:t>
      </w:r>
      <w:proofErr w:type="spellStart"/>
      <w:r>
        <w:rPr>
          <w:rFonts w:cs="Arial"/>
        </w:rPr>
        <w:t>shown</w:t>
      </w:r>
      <w:proofErr w:type="spellEnd"/>
      <w:r>
        <w:rPr>
          <w:rFonts w:cs="Arial"/>
        </w:rPr>
        <w:t xml:space="preserve"> on Figure-1 </w:t>
      </w:r>
      <w:proofErr w:type="spellStart"/>
      <w:r>
        <w:rPr>
          <w:rFonts w:cs="Arial"/>
        </w:rPr>
        <w:t>for</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notch</w:t>
      </w:r>
      <w:proofErr w:type="spellEnd"/>
      <w:r>
        <w:rPr>
          <w:rFonts w:cs="Arial"/>
        </w:rPr>
        <w:t xml:space="preserve"> </w:t>
      </w:r>
      <w:proofErr w:type="spellStart"/>
      <w:r>
        <w:rPr>
          <w:rFonts w:cs="Arial"/>
        </w:rPr>
        <w:t>impact</w:t>
      </w:r>
      <w:proofErr w:type="spellEnd"/>
      <w:r>
        <w:rPr>
          <w:rFonts w:cs="Arial"/>
        </w:rPr>
        <w:t xml:space="preserve"> test</w:t>
      </w:r>
      <w:r w:rsidRPr="0051561D">
        <w:rPr>
          <w:rFonts w:cs="Arial"/>
        </w:rPr>
        <w:t xml:space="preserve">. </w:t>
      </w:r>
      <w:proofErr w:type="spellStart"/>
      <w:r>
        <w:rPr>
          <w:rFonts w:cs="Arial"/>
        </w:rPr>
        <w:t>Marking</w:t>
      </w:r>
      <w:proofErr w:type="spellEnd"/>
      <w:r>
        <w:rPr>
          <w:rFonts w:cs="Arial"/>
        </w:rPr>
        <w:t xml:space="preserve"> of </w:t>
      </w:r>
      <w:proofErr w:type="spellStart"/>
      <w:r>
        <w:rPr>
          <w:rFonts w:cs="Arial"/>
        </w:rPr>
        <w:t>the</w:t>
      </w:r>
      <w:proofErr w:type="spellEnd"/>
      <w:r>
        <w:rPr>
          <w:rFonts w:cs="Arial"/>
        </w:rPr>
        <w:t xml:space="preserve"> test </w:t>
      </w:r>
      <w:proofErr w:type="spellStart"/>
      <w:r>
        <w:rPr>
          <w:rFonts w:cs="Arial"/>
        </w:rPr>
        <w:t>pieces</w:t>
      </w:r>
      <w:proofErr w:type="spellEnd"/>
      <w:r>
        <w:rPr>
          <w:rFonts w:cs="Arial"/>
        </w:rPr>
        <w:t xml:space="preserve"> </w:t>
      </w:r>
      <w:proofErr w:type="spellStart"/>
      <w:r>
        <w:rPr>
          <w:rFonts w:cs="Arial"/>
        </w:rPr>
        <w:t>shall</w:t>
      </w:r>
      <w:proofErr w:type="spellEnd"/>
      <w:r>
        <w:rPr>
          <w:rFonts w:cs="Arial"/>
        </w:rPr>
        <w:t xml:space="preserve"> be done on </w:t>
      </w:r>
      <w:proofErr w:type="spellStart"/>
      <w:r>
        <w:rPr>
          <w:rFonts w:cs="Arial"/>
        </w:rPr>
        <w:t>the</w:t>
      </w:r>
      <w:proofErr w:type="spellEnd"/>
      <w:r>
        <w:rPr>
          <w:rFonts w:cs="Arial"/>
        </w:rPr>
        <w:t xml:space="preserve"> </w:t>
      </w:r>
      <w:proofErr w:type="spellStart"/>
      <w:r>
        <w:rPr>
          <w:rFonts w:cs="Arial"/>
        </w:rPr>
        <w:t>frontal</w:t>
      </w:r>
      <w:proofErr w:type="spellEnd"/>
      <w:r>
        <w:rPr>
          <w:rFonts w:cs="Arial"/>
        </w:rPr>
        <w:t xml:space="preserve"> </w:t>
      </w:r>
      <w:proofErr w:type="spellStart"/>
      <w:r>
        <w:rPr>
          <w:rFonts w:cs="Arial"/>
        </w:rPr>
        <w:t>surface</w:t>
      </w:r>
      <w:proofErr w:type="spellEnd"/>
      <w:r>
        <w:rPr>
          <w:rFonts w:cs="Arial"/>
        </w:rPr>
        <w:t xml:space="preserve"> </w:t>
      </w:r>
      <w:proofErr w:type="spellStart"/>
      <w:r>
        <w:rPr>
          <w:rFonts w:cs="Arial"/>
        </w:rPr>
        <w:t>parallel</w:t>
      </w:r>
      <w:proofErr w:type="spellEnd"/>
      <w:r>
        <w:rPr>
          <w:rFonts w:cs="Arial"/>
        </w:rPr>
        <w:t xml:space="preserve"> </w:t>
      </w:r>
      <w:proofErr w:type="spellStart"/>
      <w:r>
        <w:rPr>
          <w:rFonts w:cs="Arial"/>
        </w:rPr>
        <w:t>to</w:t>
      </w:r>
      <w:proofErr w:type="spellEnd"/>
      <w:r>
        <w:rPr>
          <w:rFonts w:cs="Arial"/>
        </w:rPr>
        <w:t xml:space="preserve"> </w:t>
      </w:r>
      <w:proofErr w:type="spellStart"/>
      <w:r>
        <w:rPr>
          <w:rFonts w:cs="Arial"/>
        </w:rPr>
        <w:t>the</w:t>
      </w:r>
      <w:proofErr w:type="spellEnd"/>
      <w:r>
        <w:rPr>
          <w:rFonts w:cs="Arial"/>
        </w:rPr>
        <w:t xml:space="preserve"> AA </w:t>
      </w:r>
      <w:proofErr w:type="spellStart"/>
      <w:r>
        <w:rPr>
          <w:rFonts w:cs="Arial"/>
        </w:rPr>
        <w:t>axis</w:t>
      </w:r>
      <w:proofErr w:type="spellEnd"/>
      <w:r>
        <w:rPr>
          <w:rFonts w:cs="Arial"/>
        </w:rPr>
        <w:t xml:space="preserve"> </w:t>
      </w:r>
      <w:proofErr w:type="spellStart"/>
      <w:r>
        <w:rPr>
          <w:rFonts w:cs="Arial"/>
        </w:rPr>
        <w:t>shown</w:t>
      </w:r>
      <w:proofErr w:type="spellEnd"/>
      <w:r>
        <w:rPr>
          <w:rFonts w:cs="Arial"/>
        </w:rPr>
        <w:t xml:space="preserve"> on Figure-1. </w:t>
      </w:r>
      <w:proofErr w:type="spellStart"/>
      <w:r>
        <w:rPr>
          <w:rFonts w:cs="Arial"/>
        </w:rPr>
        <w:t>Lower</w:t>
      </w:r>
      <w:proofErr w:type="spellEnd"/>
      <w:r>
        <w:rPr>
          <w:rFonts w:cs="Arial"/>
        </w:rPr>
        <w:t xml:space="preserve"> </w:t>
      </w:r>
      <w:proofErr w:type="spellStart"/>
      <w:r>
        <w:rPr>
          <w:rFonts w:cs="Arial"/>
        </w:rPr>
        <w:t>axis</w:t>
      </w:r>
      <w:proofErr w:type="spellEnd"/>
      <w:r>
        <w:rPr>
          <w:rFonts w:cs="Arial"/>
        </w:rPr>
        <w:t xml:space="preserve"> of </w:t>
      </w:r>
      <w:proofErr w:type="spellStart"/>
      <w:r>
        <w:rPr>
          <w:rFonts w:cs="Arial"/>
        </w:rPr>
        <w:t>the</w:t>
      </w:r>
      <w:proofErr w:type="spellEnd"/>
      <w:r>
        <w:rPr>
          <w:rFonts w:cs="Arial"/>
        </w:rPr>
        <w:t xml:space="preserve"> </w:t>
      </w:r>
      <w:proofErr w:type="spellStart"/>
      <w:r>
        <w:rPr>
          <w:rFonts w:cs="Arial"/>
        </w:rPr>
        <w:t>notch</w:t>
      </w:r>
      <w:proofErr w:type="spellEnd"/>
      <w:r>
        <w:rPr>
          <w:rFonts w:cs="Arial"/>
        </w:rPr>
        <w:t xml:space="preserve"> </w:t>
      </w:r>
      <w:proofErr w:type="spellStart"/>
      <w:r>
        <w:rPr>
          <w:rFonts w:cs="Arial"/>
        </w:rPr>
        <w:t>shall</w:t>
      </w:r>
      <w:proofErr w:type="spellEnd"/>
      <w:r>
        <w:rPr>
          <w:rFonts w:cs="Arial"/>
        </w:rPr>
        <w:t xml:space="preserve"> be </w:t>
      </w:r>
      <w:proofErr w:type="spellStart"/>
      <w:r>
        <w:rPr>
          <w:rFonts w:cs="Arial"/>
        </w:rPr>
        <w:t>parallel</w:t>
      </w:r>
      <w:proofErr w:type="spellEnd"/>
      <w:r>
        <w:rPr>
          <w:rFonts w:cs="Arial"/>
        </w:rPr>
        <w:t xml:space="preserve"> </w:t>
      </w:r>
      <w:proofErr w:type="spellStart"/>
      <w:r>
        <w:rPr>
          <w:rFonts w:cs="Arial"/>
        </w:rPr>
        <w:t>to</w:t>
      </w:r>
      <w:proofErr w:type="spellEnd"/>
      <w:r>
        <w:rPr>
          <w:rFonts w:cs="Arial"/>
        </w:rPr>
        <w:t xml:space="preserve"> AA </w:t>
      </w:r>
      <w:proofErr w:type="spellStart"/>
      <w:r>
        <w:rPr>
          <w:rFonts w:cs="Arial"/>
        </w:rPr>
        <w:t>axis</w:t>
      </w:r>
      <w:proofErr w:type="spellEnd"/>
      <w:r>
        <w:rPr>
          <w:rFonts w:cs="Arial"/>
        </w:rPr>
        <w:t xml:space="preserve">. U </w:t>
      </w:r>
      <w:proofErr w:type="spellStart"/>
      <w:r>
        <w:rPr>
          <w:rFonts w:cs="Arial"/>
        </w:rPr>
        <w:t>notch</w:t>
      </w:r>
      <w:proofErr w:type="spellEnd"/>
      <w:r>
        <w:rPr>
          <w:rFonts w:cs="Arial"/>
        </w:rPr>
        <w:t xml:space="preserve"> </w:t>
      </w:r>
      <w:proofErr w:type="spellStart"/>
      <w:r>
        <w:rPr>
          <w:rFonts w:cs="Arial"/>
        </w:rPr>
        <w:t>sample</w:t>
      </w:r>
      <w:proofErr w:type="spellEnd"/>
      <w:r>
        <w:rPr>
          <w:rFonts w:cs="Arial"/>
        </w:rPr>
        <w:t xml:space="preserve"> </w:t>
      </w:r>
      <w:proofErr w:type="spellStart"/>
      <w:r>
        <w:rPr>
          <w:rFonts w:cs="Arial"/>
        </w:rPr>
        <w:t>shall</w:t>
      </w:r>
      <w:proofErr w:type="spellEnd"/>
      <w:r>
        <w:rPr>
          <w:rFonts w:cs="Arial"/>
        </w:rPr>
        <w:t xml:space="preserve"> be </w:t>
      </w:r>
      <w:proofErr w:type="spellStart"/>
      <w:r>
        <w:rPr>
          <w:rFonts w:cs="Arial"/>
        </w:rPr>
        <w:t>used</w:t>
      </w:r>
      <w:proofErr w:type="spellEnd"/>
      <w:r>
        <w:rPr>
          <w:rFonts w:cs="Arial"/>
        </w:rPr>
        <w:t xml:space="preserve"> at </w:t>
      </w:r>
      <w:r w:rsidRPr="0051561D">
        <w:rPr>
          <w:rFonts w:cs="Arial"/>
        </w:rPr>
        <w:t>+20</w:t>
      </w:r>
      <w:r w:rsidRPr="0051561D">
        <w:rPr>
          <w:rFonts w:cs="Arial"/>
          <w:vertAlign w:val="superscript"/>
        </w:rPr>
        <w:t>0</w:t>
      </w:r>
      <w:r w:rsidRPr="0051561D">
        <w:rPr>
          <w:rFonts w:cs="Arial"/>
        </w:rPr>
        <w:t>C</w:t>
      </w:r>
      <w:r>
        <w:rPr>
          <w:rFonts w:cs="Arial"/>
        </w:rPr>
        <w:t xml:space="preserve"> </w:t>
      </w:r>
      <w:proofErr w:type="spellStart"/>
      <w:r>
        <w:rPr>
          <w:rFonts w:cs="Arial"/>
        </w:rPr>
        <w:t>and</w:t>
      </w:r>
      <w:proofErr w:type="spellEnd"/>
      <w:r>
        <w:rPr>
          <w:rFonts w:cs="Arial"/>
        </w:rPr>
        <w:t xml:space="preserve"> V </w:t>
      </w:r>
      <w:proofErr w:type="spellStart"/>
      <w:r>
        <w:rPr>
          <w:rFonts w:cs="Arial"/>
        </w:rPr>
        <w:t>notch</w:t>
      </w:r>
      <w:proofErr w:type="spellEnd"/>
      <w:r>
        <w:rPr>
          <w:rFonts w:cs="Arial"/>
        </w:rPr>
        <w:t xml:space="preserve"> </w:t>
      </w:r>
      <w:proofErr w:type="spellStart"/>
      <w:r>
        <w:rPr>
          <w:rFonts w:cs="Arial"/>
        </w:rPr>
        <w:t>sample</w:t>
      </w:r>
      <w:proofErr w:type="spellEnd"/>
      <w:r>
        <w:rPr>
          <w:rFonts w:cs="Arial"/>
        </w:rPr>
        <w:t xml:space="preserve"> </w:t>
      </w:r>
      <w:proofErr w:type="spellStart"/>
      <w:r>
        <w:rPr>
          <w:rFonts w:cs="Arial"/>
        </w:rPr>
        <w:t>shall</w:t>
      </w:r>
      <w:proofErr w:type="spellEnd"/>
      <w:r>
        <w:rPr>
          <w:rFonts w:cs="Arial"/>
        </w:rPr>
        <w:t xml:space="preserve"> be </w:t>
      </w:r>
      <w:proofErr w:type="spellStart"/>
      <w:r>
        <w:rPr>
          <w:rFonts w:cs="Arial"/>
        </w:rPr>
        <w:t>used</w:t>
      </w:r>
      <w:proofErr w:type="spellEnd"/>
      <w:r>
        <w:rPr>
          <w:rFonts w:cs="Arial"/>
        </w:rPr>
        <w:t xml:space="preserve"> at </w:t>
      </w:r>
      <w:r w:rsidRPr="0051561D">
        <w:rPr>
          <w:rFonts w:cs="Arial"/>
        </w:rPr>
        <w:t>-20</w:t>
      </w:r>
      <w:r w:rsidRPr="0051561D">
        <w:rPr>
          <w:rFonts w:cs="Arial"/>
          <w:vertAlign w:val="superscript"/>
        </w:rPr>
        <w:t>0</w:t>
      </w:r>
      <w:r w:rsidRPr="0051561D">
        <w:rPr>
          <w:rFonts w:cs="Arial"/>
        </w:rPr>
        <w:t>C.</w:t>
      </w:r>
    </w:p>
    <w:p w:rsidR="00F43AB3" w:rsidRPr="0051561D" w:rsidRDefault="00F43AB3" w:rsidP="00F43AB3">
      <w:pPr>
        <w:pStyle w:val="ListeParagraf"/>
        <w:numPr>
          <w:ilvl w:val="2"/>
          <w:numId w:val="5"/>
        </w:numPr>
        <w:tabs>
          <w:tab w:val="left" w:pos="142"/>
          <w:tab w:val="left" w:pos="851"/>
        </w:tabs>
        <w:ind w:left="567"/>
        <w:rPr>
          <w:rFonts w:ascii="Times New Roman" w:hAnsi="Times New Roman"/>
          <w:b/>
          <w:bCs/>
        </w:rPr>
      </w:pPr>
      <w:r>
        <w:rPr>
          <w:rFonts w:cs="Arial"/>
          <w:b/>
          <w:bCs/>
        </w:rPr>
        <w:t>Hardness Depth of Rim Sections</w:t>
      </w:r>
    </w:p>
    <w:p w:rsidR="00F43AB3" w:rsidRPr="0051561D" w:rsidRDefault="00F43AB3" w:rsidP="00F43AB3">
      <w:pPr>
        <w:ind w:left="426"/>
        <w:rPr>
          <w:rFonts w:cs="Arial"/>
        </w:rPr>
      </w:pPr>
      <w:r w:rsidRPr="000F03AC">
        <w:rPr>
          <w:rFonts w:cs="Arial"/>
        </w:rPr>
        <w:t>W</w:t>
      </w:r>
      <w:r>
        <w:rPr>
          <w:rFonts w:cs="Arial"/>
        </w:rPr>
        <w:t xml:space="preserve">heel </w:t>
      </w:r>
      <w:proofErr w:type="spellStart"/>
      <w:r>
        <w:rPr>
          <w:rFonts w:cs="Arial"/>
        </w:rPr>
        <w:t>rims</w:t>
      </w:r>
      <w:proofErr w:type="spellEnd"/>
      <w:r>
        <w:rPr>
          <w:rFonts w:cs="Arial"/>
        </w:rPr>
        <w:t xml:space="preserve"> </w:t>
      </w:r>
      <w:proofErr w:type="spellStart"/>
      <w:r>
        <w:rPr>
          <w:rFonts w:cs="Arial"/>
        </w:rPr>
        <w:t>shall</w:t>
      </w:r>
      <w:proofErr w:type="spellEnd"/>
      <w:r>
        <w:rPr>
          <w:rFonts w:cs="Arial"/>
        </w:rPr>
        <w:t xml:space="preserve"> be </w:t>
      </w:r>
      <w:proofErr w:type="spellStart"/>
      <w:r>
        <w:rPr>
          <w:rFonts w:cs="Arial"/>
        </w:rPr>
        <w:t>subjected</w:t>
      </w:r>
      <w:proofErr w:type="spellEnd"/>
      <w:r>
        <w:rPr>
          <w:rFonts w:cs="Arial"/>
        </w:rPr>
        <w:t xml:space="preserve"> </w:t>
      </w:r>
      <w:proofErr w:type="spellStart"/>
      <w:r>
        <w:rPr>
          <w:rFonts w:cs="Arial"/>
        </w:rPr>
        <w:t>to</w:t>
      </w:r>
      <w:proofErr w:type="spellEnd"/>
      <w:r>
        <w:rPr>
          <w:rFonts w:cs="Arial"/>
        </w:rPr>
        <w:t xml:space="preserve"> </w:t>
      </w:r>
      <w:proofErr w:type="spellStart"/>
      <w:r>
        <w:rPr>
          <w:rFonts w:cs="Arial"/>
        </w:rPr>
        <w:t>surface</w:t>
      </w:r>
      <w:proofErr w:type="spellEnd"/>
      <w:r>
        <w:rPr>
          <w:rFonts w:cs="Arial"/>
        </w:rPr>
        <w:t xml:space="preserve"> </w:t>
      </w:r>
      <w:proofErr w:type="spellStart"/>
      <w:r>
        <w:rPr>
          <w:rFonts w:cs="Arial"/>
        </w:rPr>
        <w:t>hardening</w:t>
      </w:r>
      <w:proofErr w:type="spellEnd"/>
      <w:r>
        <w:rPr>
          <w:rFonts w:cs="Arial"/>
        </w:rPr>
        <w:t xml:space="preserve"> in </w:t>
      </w:r>
      <w:proofErr w:type="spellStart"/>
      <w:r>
        <w:rPr>
          <w:rFonts w:cs="Arial"/>
        </w:rPr>
        <w:t>accord</w:t>
      </w:r>
      <w:proofErr w:type="spellEnd"/>
      <w:r>
        <w:rPr>
          <w:rFonts w:cs="Arial"/>
        </w:rPr>
        <w:t xml:space="preserve"> </w:t>
      </w:r>
      <w:proofErr w:type="spellStart"/>
      <w:r>
        <w:rPr>
          <w:rFonts w:cs="Arial"/>
        </w:rPr>
        <w:t>with</w:t>
      </w:r>
      <w:proofErr w:type="spellEnd"/>
      <w:r>
        <w:rPr>
          <w:rFonts w:cs="Arial"/>
        </w:rPr>
        <w:t xml:space="preserve"> </w:t>
      </w:r>
      <w:proofErr w:type="spellStart"/>
      <w:r>
        <w:rPr>
          <w:rFonts w:cs="Arial"/>
        </w:rPr>
        <w:t>hardness</w:t>
      </w:r>
      <w:proofErr w:type="spellEnd"/>
      <w:r>
        <w:rPr>
          <w:rFonts w:cs="Arial"/>
        </w:rPr>
        <w:t xml:space="preserve"> </w:t>
      </w:r>
      <w:proofErr w:type="spellStart"/>
      <w:r>
        <w:rPr>
          <w:rFonts w:cs="Arial"/>
        </w:rPr>
        <w:t>values</w:t>
      </w:r>
      <w:proofErr w:type="spellEnd"/>
      <w:r>
        <w:rPr>
          <w:rFonts w:cs="Arial"/>
        </w:rPr>
        <w:t xml:space="preserve"> </w:t>
      </w:r>
      <w:proofErr w:type="spellStart"/>
      <w:r>
        <w:rPr>
          <w:rFonts w:cs="Arial"/>
        </w:rPr>
        <w:t>given</w:t>
      </w:r>
      <w:proofErr w:type="spellEnd"/>
      <w:r w:rsidRPr="000F03AC">
        <w:rPr>
          <w:rFonts w:cs="Arial"/>
        </w:rPr>
        <w:t xml:space="preserve"> </w:t>
      </w:r>
      <w:r>
        <w:rPr>
          <w:rFonts w:cs="Arial"/>
        </w:rPr>
        <w:t xml:space="preserve">on Table-3 </w:t>
      </w:r>
      <w:proofErr w:type="spellStart"/>
      <w:r>
        <w:rPr>
          <w:rFonts w:cs="Arial"/>
        </w:rPr>
        <w:t>for</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length</w:t>
      </w:r>
      <w:proofErr w:type="spellEnd"/>
      <w:r>
        <w:rPr>
          <w:rFonts w:cs="Arial"/>
        </w:rPr>
        <w:t xml:space="preserve"> of total </w:t>
      </w:r>
      <w:proofErr w:type="spellStart"/>
      <w:r>
        <w:rPr>
          <w:rFonts w:cs="Arial"/>
        </w:rPr>
        <w:t>wear</w:t>
      </w:r>
      <w:proofErr w:type="spellEnd"/>
      <w:r>
        <w:rPr>
          <w:rFonts w:cs="Arial"/>
        </w:rPr>
        <w:t xml:space="preserve"> </w:t>
      </w:r>
      <w:proofErr w:type="spellStart"/>
      <w:r>
        <w:rPr>
          <w:rFonts w:cs="Arial"/>
        </w:rPr>
        <w:t>depth</w:t>
      </w:r>
      <w:proofErr w:type="spellEnd"/>
      <w:r>
        <w:rPr>
          <w:rFonts w:cs="Arial"/>
        </w:rPr>
        <w:t xml:space="preserve"> </w:t>
      </w:r>
      <w:proofErr w:type="spellStart"/>
      <w:r>
        <w:rPr>
          <w:rFonts w:cs="Arial"/>
        </w:rPr>
        <w:t>shown</w:t>
      </w:r>
      <w:proofErr w:type="spellEnd"/>
      <w:r>
        <w:rPr>
          <w:rFonts w:cs="Arial"/>
        </w:rPr>
        <w:t xml:space="preserve"> on Figure-2. </w:t>
      </w:r>
      <w:proofErr w:type="spellStart"/>
      <w:r>
        <w:rPr>
          <w:rFonts w:cs="Arial"/>
        </w:rPr>
        <w:t>Hardness</w:t>
      </w:r>
      <w:proofErr w:type="spellEnd"/>
      <w:r>
        <w:rPr>
          <w:rFonts w:cs="Arial"/>
        </w:rPr>
        <w:t xml:space="preserve"> </w:t>
      </w:r>
      <w:proofErr w:type="spellStart"/>
      <w:r>
        <w:rPr>
          <w:rFonts w:cs="Arial"/>
        </w:rPr>
        <w:t>value</w:t>
      </w:r>
      <w:proofErr w:type="spellEnd"/>
      <w:r>
        <w:rPr>
          <w:rFonts w:cs="Arial"/>
        </w:rPr>
        <w:t xml:space="preserve"> of </w:t>
      </w:r>
      <w:proofErr w:type="spellStart"/>
      <w:r>
        <w:rPr>
          <w:rFonts w:cs="Arial"/>
        </w:rPr>
        <w:t>point</w:t>
      </w:r>
      <w:proofErr w:type="spellEnd"/>
      <w:r>
        <w:rPr>
          <w:rFonts w:cs="Arial"/>
        </w:rPr>
        <w:t xml:space="preserve"> </w:t>
      </w:r>
      <w:r w:rsidRPr="0051561D">
        <w:rPr>
          <w:rFonts w:cs="Arial"/>
        </w:rPr>
        <w:t>A</w:t>
      </w:r>
      <w:r>
        <w:rPr>
          <w:rFonts w:cs="Arial"/>
        </w:rPr>
        <w:t xml:space="preserve"> </w:t>
      </w:r>
      <w:proofErr w:type="spellStart"/>
      <w:r>
        <w:rPr>
          <w:rFonts w:cs="Arial"/>
        </w:rPr>
        <w:t>shall</w:t>
      </w:r>
      <w:proofErr w:type="spellEnd"/>
      <w:r>
        <w:rPr>
          <w:rFonts w:cs="Arial"/>
        </w:rPr>
        <w:t xml:space="preserve"> be minimum 10 </w:t>
      </w:r>
      <w:proofErr w:type="spellStart"/>
      <w:r>
        <w:rPr>
          <w:rFonts w:cs="Arial"/>
        </w:rPr>
        <w:t>point</w:t>
      </w:r>
      <w:proofErr w:type="spellEnd"/>
      <w:r>
        <w:rPr>
          <w:rFonts w:cs="Arial"/>
        </w:rPr>
        <w:t xml:space="preserve"> </w:t>
      </w:r>
      <w:proofErr w:type="spellStart"/>
      <w:r>
        <w:rPr>
          <w:rFonts w:cs="Arial"/>
        </w:rPr>
        <w:t>lower</w:t>
      </w:r>
      <w:proofErr w:type="spellEnd"/>
      <w:r>
        <w:rPr>
          <w:rFonts w:cs="Arial"/>
        </w:rPr>
        <w:t xml:space="preserve"> </w:t>
      </w:r>
      <w:proofErr w:type="spellStart"/>
      <w:r>
        <w:rPr>
          <w:rFonts w:cs="Arial"/>
        </w:rPr>
        <w:t>than</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values</w:t>
      </w:r>
      <w:proofErr w:type="spellEnd"/>
      <w:r>
        <w:rPr>
          <w:rFonts w:cs="Arial"/>
        </w:rPr>
        <w:t xml:space="preserve"> </w:t>
      </w:r>
      <w:proofErr w:type="spellStart"/>
      <w:r>
        <w:rPr>
          <w:rFonts w:cs="Arial"/>
        </w:rPr>
        <w:t>obtained</w:t>
      </w:r>
      <w:proofErr w:type="spellEnd"/>
      <w:r>
        <w:rPr>
          <w:rFonts w:cs="Arial"/>
        </w:rPr>
        <w:t xml:space="preserve"> at </w:t>
      </w:r>
      <w:proofErr w:type="spellStart"/>
      <w:r>
        <w:rPr>
          <w:rFonts w:cs="Arial"/>
        </w:rPr>
        <w:t>the</w:t>
      </w:r>
      <w:proofErr w:type="spellEnd"/>
      <w:r>
        <w:rPr>
          <w:rFonts w:cs="Arial"/>
        </w:rPr>
        <w:t xml:space="preserve"> </w:t>
      </w:r>
      <w:proofErr w:type="spellStart"/>
      <w:r>
        <w:rPr>
          <w:rFonts w:cs="Arial"/>
        </w:rPr>
        <w:t>threshold</w:t>
      </w:r>
      <w:proofErr w:type="spellEnd"/>
      <w:r>
        <w:rPr>
          <w:rFonts w:cs="Arial"/>
        </w:rPr>
        <w:t xml:space="preserve"> of </w:t>
      </w:r>
      <w:proofErr w:type="spellStart"/>
      <w:r>
        <w:rPr>
          <w:rFonts w:cs="Arial"/>
        </w:rPr>
        <w:t>wear</w:t>
      </w:r>
      <w:proofErr w:type="spellEnd"/>
      <w:r w:rsidRPr="0051561D">
        <w:rPr>
          <w:rFonts w:cs="Arial"/>
        </w:rPr>
        <w:t xml:space="preserve">. </w:t>
      </w:r>
    </w:p>
    <w:p w:rsidR="00F43AB3" w:rsidRPr="0051561D" w:rsidRDefault="00F43AB3" w:rsidP="00F43AB3">
      <w:pPr>
        <w:ind w:left="426" w:hanging="426"/>
        <w:rPr>
          <w:rFonts w:cs="Arial"/>
        </w:rPr>
      </w:pPr>
      <w:r w:rsidRPr="0051561D">
        <w:rPr>
          <w:rFonts w:cs="Arial"/>
        </w:rPr>
        <w:tab/>
      </w:r>
      <w:r>
        <w:rPr>
          <w:rFonts w:cs="Arial"/>
        </w:rPr>
        <w:t xml:space="preserve">Test </w:t>
      </w:r>
      <w:proofErr w:type="spellStart"/>
      <w:r>
        <w:rPr>
          <w:rFonts w:cs="Arial"/>
        </w:rPr>
        <w:t>piece</w:t>
      </w:r>
      <w:proofErr w:type="spellEnd"/>
      <w:r>
        <w:rPr>
          <w:rFonts w:cs="Arial"/>
        </w:rPr>
        <w:t xml:space="preserve"> </w:t>
      </w:r>
      <w:proofErr w:type="spellStart"/>
      <w:r>
        <w:rPr>
          <w:rFonts w:cs="Arial"/>
        </w:rPr>
        <w:t>shall</w:t>
      </w:r>
      <w:proofErr w:type="spellEnd"/>
      <w:r>
        <w:rPr>
          <w:rFonts w:cs="Arial"/>
        </w:rPr>
        <w:t xml:space="preserve"> be a </w:t>
      </w:r>
      <w:proofErr w:type="spellStart"/>
      <w:r>
        <w:rPr>
          <w:rFonts w:cs="Arial"/>
        </w:rPr>
        <w:t>segment</w:t>
      </w:r>
      <w:proofErr w:type="spellEnd"/>
      <w:r>
        <w:rPr>
          <w:rFonts w:cs="Arial"/>
        </w:rPr>
        <w:t xml:space="preserve"> </w:t>
      </w:r>
      <w:proofErr w:type="spellStart"/>
      <w:r>
        <w:rPr>
          <w:rFonts w:cs="Arial"/>
        </w:rPr>
        <w:t>comprising</w:t>
      </w:r>
      <w:proofErr w:type="spellEnd"/>
      <w:r>
        <w:rPr>
          <w:rFonts w:cs="Arial"/>
        </w:rPr>
        <w:t xml:space="preserve"> of </w:t>
      </w:r>
      <w:proofErr w:type="spellStart"/>
      <w:r>
        <w:rPr>
          <w:rFonts w:cs="Arial"/>
        </w:rPr>
        <w:t>full</w:t>
      </w:r>
      <w:proofErr w:type="spellEnd"/>
      <w:r>
        <w:rPr>
          <w:rFonts w:cs="Arial"/>
        </w:rPr>
        <w:t xml:space="preserve"> </w:t>
      </w:r>
      <w:proofErr w:type="spellStart"/>
      <w:r>
        <w:rPr>
          <w:rFonts w:cs="Arial"/>
        </w:rPr>
        <w:t>radial</w:t>
      </w:r>
      <w:proofErr w:type="spellEnd"/>
      <w:r>
        <w:rPr>
          <w:rFonts w:cs="Arial"/>
        </w:rPr>
        <w:t xml:space="preserve"> </w:t>
      </w:r>
      <w:proofErr w:type="spellStart"/>
      <w:r>
        <w:rPr>
          <w:rFonts w:cs="Arial"/>
        </w:rPr>
        <w:t>cross-section</w:t>
      </w:r>
      <w:proofErr w:type="spellEnd"/>
      <w:r>
        <w:rPr>
          <w:rFonts w:cs="Arial"/>
        </w:rPr>
        <w:t xml:space="preserve"> of </w:t>
      </w:r>
      <w:proofErr w:type="spellStart"/>
      <w:r>
        <w:rPr>
          <w:rFonts w:cs="Arial"/>
        </w:rPr>
        <w:t>spoke</w:t>
      </w:r>
      <w:proofErr w:type="spellEnd"/>
      <w:r>
        <w:rPr>
          <w:rFonts w:cs="Arial"/>
        </w:rPr>
        <w:t xml:space="preserve"> </w:t>
      </w:r>
      <w:proofErr w:type="spellStart"/>
      <w:r>
        <w:rPr>
          <w:rFonts w:cs="Arial"/>
        </w:rPr>
        <w:t>and</w:t>
      </w:r>
      <w:proofErr w:type="spellEnd"/>
      <w:r>
        <w:rPr>
          <w:rFonts w:cs="Arial"/>
        </w:rPr>
        <w:t xml:space="preserve"> </w:t>
      </w:r>
      <w:proofErr w:type="spellStart"/>
      <w:r>
        <w:rPr>
          <w:rFonts w:cs="Arial"/>
        </w:rPr>
        <w:t>rim</w:t>
      </w:r>
      <w:proofErr w:type="spellEnd"/>
      <w:r>
        <w:rPr>
          <w:rFonts w:cs="Arial"/>
        </w:rPr>
        <w:t xml:space="preserve"> </w:t>
      </w:r>
      <w:proofErr w:type="spellStart"/>
      <w:r>
        <w:rPr>
          <w:rFonts w:cs="Arial"/>
        </w:rPr>
        <w:t>selected</w:t>
      </w:r>
      <w:proofErr w:type="spellEnd"/>
      <w:r>
        <w:rPr>
          <w:rFonts w:cs="Arial"/>
        </w:rPr>
        <w:t xml:space="preserve"> </w:t>
      </w:r>
      <w:proofErr w:type="spellStart"/>
      <w:r>
        <w:rPr>
          <w:rFonts w:cs="Arial"/>
        </w:rPr>
        <w:t>from</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sample</w:t>
      </w:r>
      <w:proofErr w:type="spellEnd"/>
      <w:r>
        <w:rPr>
          <w:rFonts w:cs="Arial"/>
        </w:rPr>
        <w:t xml:space="preserve"> (Figure-2). </w:t>
      </w:r>
      <w:proofErr w:type="spellStart"/>
      <w:r>
        <w:rPr>
          <w:rFonts w:cs="Arial"/>
        </w:rPr>
        <w:t>One</w:t>
      </w:r>
      <w:proofErr w:type="spellEnd"/>
      <w:r>
        <w:rPr>
          <w:rFonts w:cs="Arial"/>
        </w:rPr>
        <w:t xml:space="preserve"> </w:t>
      </w:r>
      <w:proofErr w:type="spellStart"/>
      <w:r>
        <w:rPr>
          <w:rFonts w:cs="Arial"/>
        </w:rPr>
        <w:t>face</w:t>
      </w:r>
      <w:proofErr w:type="spellEnd"/>
      <w:r>
        <w:rPr>
          <w:rFonts w:cs="Arial"/>
        </w:rPr>
        <w:t xml:space="preserve"> of </w:t>
      </w:r>
      <w:proofErr w:type="spellStart"/>
      <w:r>
        <w:rPr>
          <w:rFonts w:cs="Arial"/>
        </w:rPr>
        <w:t>the</w:t>
      </w:r>
      <w:proofErr w:type="spellEnd"/>
      <w:r>
        <w:rPr>
          <w:rFonts w:cs="Arial"/>
        </w:rPr>
        <w:t xml:space="preserve"> test </w:t>
      </w:r>
      <w:proofErr w:type="spellStart"/>
      <w:r>
        <w:rPr>
          <w:rFonts w:cs="Arial"/>
        </w:rPr>
        <w:t>piece</w:t>
      </w:r>
      <w:proofErr w:type="spellEnd"/>
      <w:r>
        <w:rPr>
          <w:rFonts w:cs="Arial"/>
        </w:rPr>
        <w:t xml:space="preserve"> </w:t>
      </w:r>
      <w:proofErr w:type="spellStart"/>
      <w:r>
        <w:rPr>
          <w:rFonts w:cs="Arial"/>
        </w:rPr>
        <w:t>shall</w:t>
      </w:r>
      <w:proofErr w:type="spellEnd"/>
      <w:r>
        <w:rPr>
          <w:rFonts w:cs="Arial"/>
        </w:rPr>
        <w:t xml:space="preserve"> be </w:t>
      </w:r>
      <w:proofErr w:type="spellStart"/>
      <w:r>
        <w:rPr>
          <w:rFonts w:cs="Arial"/>
        </w:rPr>
        <w:t>prepared</w:t>
      </w:r>
      <w:proofErr w:type="spellEnd"/>
      <w:r>
        <w:rPr>
          <w:rFonts w:cs="Arial"/>
        </w:rPr>
        <w:t xml:space="preserve"> in </w:t>
      </w:r>
      <w:proofErr w:type="spellStart"/>
      <w:r>
        <w:rPr>
          <w:rFonts w:cs="Arial"/>
        </w:rPr>
        <w:t>accord</w:t>
      </w:r>
      <w:proofErr w:type="spellEnd"/>
      <w:r>
        <w:rPr>
          <w:rFonts w:cs="Arial"/>
        </w:rPr>
        <w:t xml:space="preserve"> </w:t>
      </w:r>
      <w:proofErr w:type="spellStart"/>
      <w:r>
        <w:rPr>
          <w:rFonts w:cs="Arial"/>
        </w:rPr>
        <w:t>with</w:t>
      </w:r>
      <w:proofErr w:type="spellEnd"/>
      <w:r>
        <w:rPr>
          <w:rFonts w:cs="Arial"/>
        </w:rPr>
        <w:t xml:space="preserve"> </w:t>
      </w:r>
      <w:r w:rsidRPr="0051561D">
        <w:rPr>
          <w:rFonts w:cs="Arial"/>
        </w:rPr>
        <w:t>ISO 6506-1.</w:t>
      </w:r>
    </w:p>
    <w:p w:rsidR="00F43AB3" w:rsidRPr="0051561D" w:rsidRDefault="00F43AB3" w:rsidP="00F43AB3">
      <w:pPr>
        <w:ind w:left="426" w:hanging="426"/>
        <w:rPr>
          <w:rFonts w:cs="Arial"/>
        </w:rPr>
      </w:pPr>
      <w:r w:rsidRPr="0051561D">
        <w:rPr>
          <w:rFonts w:cs="Arial"/>
        </w:rPr>
        <w:tab/>
      </w:r>
      <w:proofErr w:type="spellStart"/>
      <w:r>
        <w:rPr>
          <w:rFonts w:cs="Arial"/>
        </w:rPr>
        <w:t>Hardness</w:t>
      </w:r>
      <w:proofErr w:type="spellEnd"/>
      <w:r>
        <w:rPr>
          <w:rFonts w:cs="Arial"/>
        </w:rPr>
        <w:t xml:space="preserve"> </w:t>
      </w:r>
      <w:proofErr w:type="spellStart"/>
      <w:r>
        <w:rPr>
          <w:rFonts w:cs="Arial"/>
        </w:rPr>
        <w:t>measurement</w:t>
      </w:r>
      <w:proofErr w:type="spellEnd"/>
      <w:r>
        <w:rPr>
          <w:rFonts w:cs="Arial"/>
        </w:rPr>
        <w:t xml:space="preserve"> </w:t>
      </w:r>
      <w:proofErr w:type="spellStart"/>
      <w:r>
        <w:rPr>
          <w:rFonts w:cs="Arial"/>
        </w:rPr>
        <w:t>shall</w:t>
      </w:r>
      <w:proofErr w:type="spellEnd"/>
      <w:r>
        <w:rPr>
          <w:rFonts w:cs="Arial"/>
        </w:rPr>
        <w:t xml:space="preserve"> be done on 3 </w:t>
      </w:r>
      <w:proofErr w:type="spellStart"/>
      <w:r>
        <w:rPr>
          <w:rFonts w:cs="Arial"/>
        </w:rPr>
        <w:t>radial</w:t>
      </w:r>
      <w:proofErr w:type="spellEnd"/>
      <w:r>
        <w:rPr>
          <w:rFonts w:cs="Arial"/>
        </w:rPr>
        <w:t xml:space="preserve"> </w:t>
      </w:r>
      <w:proofErr w:type="spellStart"/>
      <w:r>
        <w:rPr>
          <w:rFonts w:cs="Arial"/>
        </w:rPr>
        <w:t>lines</w:t>
      </w:r>
      <w:proofErr w:type="spellEnd"/>
      <w:r>
        <w:rPr>
          <w:rFonts w:cs="Arial"/>
        </w:rPr>
        <w:t xml:space="preserve"> as </w:t>
      </w:r>
      <w:proofErr w:type="spellStart"/>
      <w:r>
        <w:rPr>
          <w:rFonts w:cs="Arial"/>
        </w:rPr>
        <w:t>shown</w:t>
      </w:r>
      <w:proofErr w:type="spellEnd"/>
      <w:r>
        <w:rPr>
          <w:rFonts w:cs="Arial"/>
        </w:rPr>
        <w:t xml:space="preserve"> on Figure-2, 5 mm </w:t>
      </w:r>
      <w:proofErr w:type="spellStart"/>
      <w:r>
        <w:rPr>
          <w:rFonts w:cs="Arial"/>
        </w:rPr>
        <w:t>under</w:t>
      </w:r>
      <w:proofErr w:type="spellEnd"/>
      <w:r>
        <w:rPr>
          <w:rFonts w:cs="Arial"/>
        </w:rPr>
        <w:t xml:space="preserve"> </w:t>
      </w:r>
      <w:proofErr w:type="spellStart"/>
      <w:r>
        <w:rPr>
          <w:rFonts w:cs="Arial"/>
        </w:rPr>
        <w:t>bearing</w:t>
      </w:r>
      <w:proofErr w:type="spellEnd"/>
      <w:r>
        <w:rPr>
          <w:rFonts w:cs="Arial"/>
        </w:rPr>
        <w:t xml:space="preserve"> </w:t>
      </w:r>
      <w:proofErr w:type="spellStart"/>
      <w:r>
        <w:rPr>
          <w:rFonts w:cs="Arial"/>
        </w:rPr>
        <w:t>surface</w:t>
      </w:r>
      <w:proofErr w:type="spellEnd"/>
      <w:r>
        <w:rPr>
          <w:rFonts w:cs="Arial"/>
        </w:rPr>
        <w:t xml:space="preserve">, B </w:t>
      </w:r>
      <w:proofErr w:type="spellStart"/>
      <w:r>
        <w:rPr>
          <w:rFonts w:cs="Arial"/>
        </w:rPr>
        <w:t>points</w:t>
      </w:r>
      <w:proofErr w:type="spellEnd"/>
      <w:r>
        <w:rPr>
          <w:rFonts w:cs="Arial"/>
        </w:rPr>
        <w:t xml:space="preserve"> </w:t>
      </w:r>
      <w:proofErr w:type="spellStart"/>
      <w:r>
        <w:rPr>
          <w:rFonts w:cs="Arial"/>
        </w:rPr>
        <w:t>and</w:t>
      </w:r>
      <w:proofErr w:type="spellEnd"/>
      <w:r>
        <w:rPr>
          <w:rFonts w:cs="Arial"/>
        </w:rPr>
        <w:t xml:space="preserve"> A </w:t>
      </w:r>
      <w:proofErr w:type="spellStart"/>
      <w:r>
        <w:rPr>
          <w:rFonts w:cs="Arial"/>
        </w:rPr>
        <w:t>point</w:t>
      </w:r>
      <w:proofErr w:type="spellEnd"/>
      <w:r>
        <w:rPr>
          <w:rFonts w:cs="Arial"/>
        </w:rPr>
        <w:t>.</w:t>
      </w:r>
      <w:r w:rsidRPr="0051561D">
        <w:rPr>
          <w:rFonts w:cs="Arial"/>
        </w:rPr>
        <w:t xml:space="preserve"> B </w:t>
      </w:r>
      <w:proofErr w:type="spellStart"/>
      <w:r>
        <w:rPr>
          <w:rFonts w:cs="Arial"/>
        </w:rPr>
        <w:t>points</w:t>
      </w:r>
      <w:proofErr w:type="spellEnd"/>
      <w:r>
        <w:rPr>
          <w:rFonts w:cs="Arial"/>
        </w:rPr>
        <w:t xml:space="preserve"> </w:t>
      </w:r>
      <w:proofErr w:type="spellStart"/>
      <w:r>
        <w:rPr>
          <w:rFonts w:cs="Arial"/>
        </w:rPr>
        <w:t>indicate</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expiration</w:t>
      </w:r>
      <w:proofErr w:type="spellEnd"/>
      <w:r>
        <w:rPr>
          <w:rFonts w:cs="Arial"/>
        </w:rPr>
        <w:t xml:space="preserve"> </w:t>
      </w:r>
      <w:proofErr w:type="spellStart"/>
      <w:r>
        <w:rPr>
          <w:rFonts w:cs="Arial"/>
        </w:rPr>
        <w:t>threshold</w:t>
      </w:r>
      <w:proofErr w:type="spellEnd"/>
      <w:r>
        <w:rPr>
          <w:rFonts w:cs="Arial"/>
        </w:rPr>
        <w:t xml:space="preserve"> of </w:t>
      </w:r>
      <w:proofErr w:type="spellStart"/>
      <w:r>
        <w:rPr>
          <w:rFonts w:cs="Arial"/>
        </w:rPr>
        <w:t>the</w:t>
      </w:r>
      <w:proofErr w:type="spellEnd"/>
      <w:r>
        <w:rPr>
          <w:rFonts w:cs="Arial"/>
        </w:rPr>
        <w:t xml:space="preserve"> </w:t>
      </w:r>
      <w:proofErr w:type="spellStart"/>
      <w:r>
        <w:rPr>
          <w:rFonts w:cs="Arial"/>
        </w:rPr>
        <w:t>wheel</w:t>
      </w:r>
      <w:proofErr w:type="spellEnd"/>
      <w:r w:rsidRPr="0051561D">
        <w:rPr>
          <w:rFonts w:cs="Arial"/>
        </w:rPr>
        <w:t>.</w:t>
      </w:r>
    </w:p>
    <w:p w:rsidR="00F43AB3" w:rsidRPr="0085706D" w:rsidRDefault="00F43AB3" w:rsidP="00F43AB3">
      <w:pPr>
        <w:ind w:left="426" w:hanging="426"/>
        <w:rPr>
          <w:rFonts w:cs="Arial"/>
          <w:lang w:val="en-GB"/>
        </w:rPr>
      </w:pPr>
    </w:p>
    <w:p w:rsidR="00F43AB3" w:rsidRPr="0085706D" w:rsidRDefault="00F43AB3" w:rsidP="00F43AB3">
      <w:pPr>
        <w:pStyle w:val="ListeParagraf"/>
        <w:numPr>
          <w:ilvl w:val="2"/>
          <w:numId w:val="5"/>
        </w:numPr>
        <w:tabs>
          <w:tab w:val="left" w:pos="142"/>
          <w:tab w:val="left" w:pos="851"/>
        </w:tabs>
        <w:rPr>
          <w:rFonts w:cs="Arial"/>
          <w:lang w:val="en-GB"/>
        </w:rPr>
      </w:pPr>
      <w:r w:rsidRPr="0085706D">
        <w:rPr>
          <w:rFonts w:cs="Arial"/>
          <w:lang w:val="en-GB"/>
        </w:rPr>
        <w:t xml:space="preserve"> </w:t>
      </w:r>
      <w:r w:rsidRPr="0085706D">
        <w:rPr>
          <w:rFonts w:cs="Arial"/>
          <w:b/>
          <w:lang w:val="en-GB"/>
        </w:rPr>
        <w:t>Uniformity Of the Wheel Rim Hardness Distributions in the Lot</w:t>
      </w:r>
    </w:p>
    <w:p w:rsidR="00F43AB3" w:rsidRPr="0085706D" w:rsidRDefault="00F43AB3" w:rsidP="00F43AB3">
      <w:pPr>
        <w:tabs>
          <w:tab w:val="left" w:pos="142"/>
          <w:tab w:val="left" w:pos="851"/>
        </w:tabs>
        <w:ind w:left="426"/>
        <w:rPr>
          <w:rFonts w:cs="Arial"/>
          <w:lang w:val="en-GB"/>
        </w:rPr>
      </w:pPr>
      <w:r w:rsidRPr="0085706D">
        <w:rPr>
          <w:rFonts w:ascii="Times New Roman" w:hAnsi="Times New Roman"/>
          <w:lang w:val="en-GB"/>
        </w:rPr>
        <w:tab/>
      </w:r>
      <w:r w:rsidRPr="0085706D">
        <w:rPr>
          <w:rFonts w:ascii="Times New Roman" w:hAnsi="Times New Roman"/>
          <w:lang w:val="en-GB"/>
        </w:rPr>
        <w:tab/>
      </w:r>
      <w:r w:rsidRPr="0085706D">
        <w:rPr>
          <w:rFonts w:cs="Arial"/>
          <w:lang w:val="en-GB"/>
        </w:rPr>
        <w:t xml:space="preserve">The difference between the recorded extreme values of the hardness measurements in the rolling surfaces of </w:t>
      </w:r>
      <w:proofErr w:type="spellStart"/>
      <w:r w:rsidRPr="0085706D">
        <w:rPr>
          <w:rFonts w:cs="Arial"/>
          <w:lang w:val="en-GB"/>
        </w:rPr>
        <w:t>monoblock</w:t>
      </w:r>
      <w:proofErr w:type="spellEnd"/>
      <w:r w:rsidRPr="0085706D">
        <w:rPr>
          <w:rFonts w:cs="Arial"/>
          <w:lang w:val="en-GB"/>
        </w:rPr>
        <w:t xml:space="preserve"> wheels from the same lot shall not exceed 25HB.</w:t>
      </w:r>
    </w:p>
    <w:p w:rsidR="00F43AB3" w:rsidRPr="0085706D" w:rsidRDefault="00F43AB3" w:rsidP="00F43AB3">
      <w:pPr>
        <w:ind w:left="426"/>
        <w:rPr>
          <w:rFonts w:cs="Arial"/>
          <w:lang w:val="en-GB"/>
        </w:rPr>
      </w:pPr>
      <w:r w:rsidRPr="0085706D">
        <w:rPr>
          <w:rFonts w:cs="Arial"/>
          <w:lang w:val="en-GB"/>
        </w:rPr>
        <w:t xml:space="preserve">Each wheel in the lot shall be subject to the hardness test from the flat surface of the </w:t>
      </w:r>
      <w:r>
        <w:rPr>
          <w:rFonts w:cs="Arial"/>
          <w:lang w:val="en-GB"/>
        </w:rPr>
        <w:t>rim</w:t>
      </w:r>
      <w:r w:rsidRPr="0085706D">
        <w:rPr>
          <w:rFonts w:cs="Arial"/>
          <w:lang w:val="en-GB"/>
        </w:rPr>
        <w:t xml:space="preserve"> which is opposite of the flange.</w:t>
      </w:r>
    </w:p>
    <w:p w:rsidR="00F43AB3" w:rsidRPr="0085706D" w:rsidRDefault="00F43AB3" w:rsidP="00F43AB3">
      <w:pPr>
        <w:ind w:left="426"/>
        <w:rPr>
          <w:rFonts w:cs="Arial"/>
          <w:lang w:val="en-GB"/>
        </w:rPr>
      </w:pPr>
      <w:r w:rsidRPr="0085706D">
        <w:rPr>
          <w:rFonts w:cs="Arial"/>
          <w:lang w:val="en-GB"/>
        </w:rPr>
        <w:tab/>
        <w:t xml:space="preserve">Hardness measurements shall be made on the radius which is 25 mm below the </w:t>
      </w:r>
      <w:r>
        <w:rPr>
          <w:rFonts w:cs="Arial"/>
          <w:lang w:val="en-GB"/>
        </w:rPr>
        <w:t>rim</w:t>
      </w:r>
      <w:r w:rsidRPr="0085706D">
        <w:rPr>
          <w:rFonts w:cs="Arial"/>
          <w:lang w:val="en-GB"/>
        </w:rPr>
        <w:t xml:space="preserve"> shown in the Figure 2.</w:t>
      </w:r>
    </w:p>
    <w:p w:rsidR="00F43AB3" w:rsidRPr="0085706D" w:rsidRDefault="00F43AB3" w:rsidP="00F43AB3">
      <w:pPr>
        <w:ind w:left="426" w:hanging="426"/>
        <w:rPr>
          <w:rFonts w:cs="Arial"/>
          <w:lang w:val="en-GB"/>
        </w:rPr>
      </w:pPr>
      <w:r w:rsidRPr="0085706D">
        <w:rPr>
          <w:rFonts w:cs="Arial"/>
          <w:lang w:val="en-GB"/>
        </w:rPr>
        <w:tab/>
        <w:t>The measurement surface shall be prepared by getting lightly stoned.</w:t>
      </w:r>
    </w:p>
    <w:p w:rsidR="00F43AB3" w:rsidRPr="0085706D" w:rsidRDefault="00F43AB3" w:rsidP="00F43AB3">
      <w:pPr>
        <w:pStyle w:val="ListeParagraf"/>
        <w:numPr>
          <w:ilvl w:val="2"/>
          <w:numId w:val="5"/>
        </w:numPr>
        <w:tabs>
          <w:tab w:val="left" w:pos="851"/>
          <w:tab w:val="left" w:pos="993"/>
        </w:tabs>
        <w:rPr>
          <w:rFonts w:cs="Arial"/>
          <w:b/>
          <w:szCs w:val="22"/>
          <w:lang w:val="en-GB"/>
        </w:rPr>
      </w:pPr>
      <w:r>
        <w:rPr>
          <w:rFonts w:cs="Arial"/>
          <w:b/>
          <w:szCs w:val="22"/>
          <w:lang w:val="en-GB"/>
        </w:rPr>
        <w:t>Rim</w:t>
      </w:r>
      <w:r w:rsidRPr="0085706D">
        <w:rPr>
          <w:rFonts w:cs="Arial"/>
          <w:b/>
          <w:szCs w:val="22"/>
          <w:lang w:val="en-GB"/>
        </w:rPr>
        <w:t xml:space="preserve"> Fracture Toughness Characteristics</w:t>
      </w:r>
    </w:p>
    <w:p w:rsidR="00F43AB3" w:rsidRPr="0085706D" w:rsidRDefault="00F43AB3" w:rsidP="00F43AB3">
      <w:pPr>
        <w:ind w:left="426" w:hanging="426"/>
        <w:rPr>
          <w:rFonts w:cs="Arial"/>
          <w:lang w:val="en-GB"/>
        </w:rPr>
      </w:pPr>
      <w:r w:rsidRPr="0085706D">
        <w:rPr>
          <w:rFonts w:cs="Arial"/>
          <w:lang w:val="en-GB"/>
        </w:rPr>
        <w:lastRenderedPageBreak/>
        <w:tab/>
        <w:t xml:space="preserve">The </w:t>
      </w:r>
      <w:r>
        <w:rPr>
          <w:rFonts w:cs="Arial"/>
          <w:lang w:val="en-GB"/>
        </w:rPr>
        <w:t>rim</w:t>
      </w:r>
      <w:r w:rsidRPr="0085706D">
        <w:rPr>
          <w:rFonts w:cs="Arial"/>
          <w:lang w:val="en-GB"/>
        </w:rPr>
        <w:t xml:space="preserve"> fragility toughness characteristics of the wheels shall be detected in the rolling surface braked and ER7 class wheels as it is stated in EN 13262.</w:t>
      </w:r>
    </w:p>
    <w:p w:rsidR="00F43AB3" w:rsidRPr="0085706D" w:rsidRDefault="00F43AB3" w:rsidP="00F43AB3">
      <w:pPr>
        <w:ind w:left="426" w:hanging="426"/>
        <w:rPr>
          <w:rFonts w:cs="Arial"/>
          <w:lang w:val="en-GB"/>
        </w:rPr>
      </w:pPr>
      <w:r w:rsidRPr="0085706D">
        <w:rPr>
          <w:rFonts w:cs="Arial"/>
          <w:lang w:val="en-GB"/>
        </w:rPr>
        <w:tab/>
        <w:t>The fragility toughness test shall be applied with 6 samples which are distributed all around the wheel in accordance with ASTM E 399.90 and EN 13262 and taken from the places in Figure 4  and the values below shall be gained in consequence.</w:t>
      </w:r>
    </w:p>
    <w:p w:rsidR="00F43AB3" w:rsidRPr="0085706D" w:rsidRDefault="00F43AB3" w:rsidP="00F43AB3">
      <w:pPr>
        <w:tabs>
          <w:tab w:val="left" w:pos="142"/>
        </w:tabs>
        <w:ind w:left="426" w:hanging="426"/>
        <w:rPr>
          <w:rFonts w:cs="Arial"/>
          <w:lang w:val="en-GB"/>
        </w:rPr>
      </w:pPr>
      <w:r w:rsidRPr="0085706D">
        <w:rPr>
          <w:rFonts w:cs="Arial"/>
          <w:lang w:val="en-GB"/>
        </w:rPr>
        <w:tab/>
      </w:r>
      <w:r w:rsidRPr="0085706D">
        <w:rPr>
          <w:rFonts w:cs="Arial"/>
          <w:lang w:val="en-GB"/>
        </w:rPr>
        <w:tab/>
        <w:t>- The average value calculated from 6 KQ measurements shall be equal to 80 N/mm2 √m or higher.</w:t>
      </w:r>
    </w:p>
    <w:p w:rsidR="00F43AB3" w:rsidRDefault="00F43AB3" w:rsidP="00F43AB3">
      <w:pPr>
        <w:tabs>
          <w:tab w:val="left" w:pos="142"/>
        </w:tabs>
        <w:ind w:left="426" w:hanging="426"/>
        <w:rPr>
          <w:rFonts w:cs="Arial"/>
          <w:lang w:val="en-GB"/>
        </w:rPr>
      </w:pPr>
      <w:r w:rsidRPr="0085706D">
        <w:rPr>
          <w:rFonts w:cs="Arial"/>
          <w:lang w:val="en-GB"/>
        </w:rPr>
        <w:t xml:space="preserve">      -  Each value of the 6 measurements shall be eq</w:t>
      </w:r>
      <w:r>
        <w:rPr>
          <w:rFonts w:cs="Arial"/>
          <w:lang w:val="en-GB"/>
        </w:rPr>
        <w:t>ual to or higher than 80 N/mm2.</w:t>
      </w:r>
    </w:p>
    <w:p w:rsidR="00F43AB3" w:rsidRPr="0048408E" w:rsidRDefault="00F43AB3" w:rsidP="00F43AB3">
      <w:pPr>
        <w:tabs>
          <w:tab w:val="left" w:pos="142"/>
        </w:tabs>
        <w:ind w:left="426" w:hanging="426"/>
        <w:rPr>
          <w:rFonts w:cs="Arial"/>
          <w:lang w:val="en-GB"/>
        </w:rPr>
      </w:pPr>
      <w:r>
        <w:rPr>
          <w:rFonts w:cs="Arial"/>
          <w:b/>
          <w:lang w:val="en-GB"/>
        </w:rPr>
        <w:tab/>
      </w:r>
      <w:r>
        <w:rPr>
          <w:rFonts w:cs="Arial"/>
          <w:b/>
          <w:lang w:val="en-GB"/>
        </w:rPr>
        <w:tab/>
        <w:t xml:space="preserve">3.3.17 </w:t>
      </w:r>
      <w:r w:rsidRPr="0048408E">
        <w:rPr>
          <w:rFonts w:cs="Arial"/>
          <w:b/>
          <w:lang w:val="en-GB"/>
        </w:rPr>
        <w:t>Branding</w:t>
      </w:r>
    </w:p>
    <w:p w:rsidR="00F43AB3" w:rsidRPr="0085706D" w:rsidRDefault="00F43AB3" w:rsidP="00F43AB3">
      <w:pPr>
        <w:pStyle w:val="ListeParagraf"/>
        <w:tabs>
          <w:tab w:val="left" w:pos="851"/>
          <w:tab w:val="left" w:pos="993"/>
        </w:tabs>
        <w:ind w:left="567"/>
        <w:rPr>
          <w:rFonts w:cs="Arial"/>
          <w:szCs w:val="22"/>
          <w:lang w:val="en-GB"/>
        </w:rPr>
      </w:pPr>
      <w:proofErr w:type="spellStart"/>
      <w:r w:rsidRPr="0085706D">
        <w:rPr>
          <w:rFonts w:cs="Arial"/>
          <w:szCs w:val="22"/>
          <w:lang w:val="en-GB"/>
        </w:rPr>
        <w:t>Monoblock</w:t>
      </w:r>
      <w:proofErr w:type="spellEnd"/>
      <w:r w:rsidRPr="0085706D">
        <w:rPr>
          <w:rFonts w:cs="Arial"/>
          <w:szCs w:val="22"/>
          <w:lang w:val="en-GB"/>
        </w:rPr>
        <w:t xml:space="preserve"> wheels </w:t>
      </w:r>
      <w:r w:rsidRPr="0085706D">
        <w:rPr>
          <w:rFonts w:cs="Arial"/>
          <w:lang w:val="en-GB"/>
        </w:rPr>
        <w:t xml:space="preserve">shall </w:t>
      </w:r>
      <w:r w:rsidRPr="0085706D">
        <w:rPr>
          <w:rFonts w:cs="Arial"/>
          <w:szCs w:val="22"/>
          <w:lang w:val="en-GB"/>
        </w:rPr>
        <w:t xml:space="preserve">be branded in accordance with the Figure 5 given in the Appendix 5. </w:t>
      </w:r>
    </w:p>
    <w:p w:rsidR="00F43AB3" w:rsidRPr="0085706D" w:rsidRDefault="00F43AB3" w:rsidP="00F43AB3">
      <w:pPr>
        <w:pStyle w:val="ListeParagraf"/>
        <w:tabs>
          <w:tab w:val="left" w:pos="851"/>
          <w:tab w:val="left" w:pos="993"/>
        </w:tabs>
        <w:ind w:left="567"/>
        <w:rPr>
          <w:rFonts w:cs="Arial"/>
          <w:szCs w:val="22"/>
          <w:lang w:val="en-GB"/>
        </w:rPr>
      </w:pPr>
      <w:r w:rsidRPr="0085706D">
        <w:rPr>
          <w:rFonts w:cs="Arial"/>
          <w:b/>
          <w:szCs w:val="22"/>
          <w:lang w:val="en-GB"/>
        </w:rPr>
        <w:t xml:space="preserve">İZMİRMETROAŞ </w:t>
      </w:r>
      <w:r w:rsidRPr="0085706D">
        <w:rPr>
          <w:rFonts w:cs="Arial"/>
          <w:lang w:val="en-GB"/>
        </w:rPr>
        <w:t xml:space="preserve">shall </w:t>
      </w:r>
      <w:r w:rsidRPr="0085706D">
        <w:rPr>
          <w:rFonts w:cs="Arial"/>
          <w:szCs w:val="22"/>
          <w:lang w:val="en-GB"/>
        </w:rPr>
        <w:t xml:space="preserve">be written to the propriety owner section marked in Figure 5. The propriety owner section in the Figure 5 is just for reference. The real propriety owner name to be written is İZMİRMETROAŞ. </w:t>
      </w:r>
    </w:p>
    <w:p w:rsidR="00F43AB3" w:rsidRDefault="00F43AB3" w:rsidP="00F43AB3">
      <w:pPr>
        <w:pStyle w:val="ListeParagraf"/>
        <w:tabs>
          <w:tab w:val="left" w:pos="851"/>
          <w:tab w:val="left" w:pos="993"/>
        </w:tabs>
        <w:ind w:left="567"/>
        <w:rPr>
          <w:rFonts w:cs="Arial"/>
          <w:szCs w:val="22"/>
          <w:lang w:val="en-GB"/>
        </w:rPr>
      </w:pPr>
      <w:r w:rsidRPr="0085706D">
        <w:rPr>
          <w:rFonts w:cs="Arial"/>
          <w:szCs w:val="22"/>
          <w:lang w:val="en-GB"/>
        </w:rPr>
        <w:t xml:space="preserve">The part in which the residual unbalance locates </w:t>
      </w:r>
      <w:r w:rsidRPr="0085706D">
        <w:rPr>
          <w:rFonts w:cs="Arial"/>
          <w:lang w:val="en-GB"/>
        </w:rPr>
        <w:t xml:space="preserve">shall </w:t>
      </w:r>
      <w:r w:rsidRPr="0085706D">
        <w:rPr>
          <w:rFonts w:cs="Arial"/>
          <w:szCs w:val="22"/>
          <w:lang w:val="en-GB"/>
        </w:rPr>
        <w:t>be marked with E2 phrase on the flange side surface of the Wheel.</w:t>
      </w:r>
    </w:p>
    <w:p w:rsidR="00F43AB3" w:rsidRDefault="00F43AB3" w:rsidP="00F43AB3">
      <w:pPr>
        <w:pStyle w:val="ListeParagraf"/>
        <w:tabs>
          <w:tab w:val="left" w:pos="851"/>
          <w:tab w:val="left" w:pos="993"/>
        </w:tabs>
        <w:ind w:left="567"/>
        <w:rPr>
          <w:rFonts w:cs="Arial"/>
          <w:szCs w:val="22"/>
          <w:lang w:val="en-GB"/>
        </w:rPr>
      </w:pPr>
    </w:p>
    <w:p w:rsidR="00F43AB3" w:rsidRPr="0048408E" w:rsidRDefault="00F43AB3" w:rsidP="00F43AB3">
      <w:pPr>
        <w:pStyle w:val="ListeParagraf"/>
        <w:tabs>
          <w:tab w:val="left" w:pos="851"/>
          <w:tab w:val="left" w:pos="993"/>
        </w:tabs>
        <w:ind w:left="567"/>
        <w:rPr>
          <w:rFonts w:cs="Arial"/>
          <w:szCs w:val="22"/>
          <w:lang w:val="en-GB"/>
        </w:rPr>
      </w:pPr>
      <w:r w:rsidRPr="0048408E">
        <w:rPr>
          <w:rFonts w:cs="Arial"/>
          <w:b/>
          <w:szCs w:val="22"/>
          <w:lang w:val="en-GB"/>
        </w:rPr>
        <w:t>3.3.18</w:t>
      </w:r>
      <w:r>
        <w:rPr>
          <w:rFonts w:cs="Arial"/>
          <w:szCs w:val="22"/>
          <w:lang w:val="en-GB"/>
        </w:rPr>
        <w:t xml:space="preserve"> </w:t>
      </w:r>
      <w:r w:rsidRPr="0048408E">
        <w:rPr>
          <w:rFonts w:cs="Arial"/>
          <w:b/>
          <w:bCs/>
          <w:szCs w:val="22"/>
          <w:lang w:val="en-GB"/>
        </w:rPr>
        <w:t xml:space="preserve"> </w:t>
      </w:r>
      <w:r>
        <w:rPr>
          <w:rFonts w:cs="Arial"/>
          <w:b/>
          <w:bCs/>
          <w:szCs w:val="22"/>
          <w:lang w:val="en-GB"/>
        </w:rPr>
        <w:t>Painting</w:t>
      </w:r>
    </w:p>
    <w:p w:rsidR="00F43AB3" w:rsidRDefault="00F43AB3" w:rsidP="00F43AB3">
      <w:pPr>
        <w:pStyle w:val="ListeParagraf"/>
        <w:tabs>
          <w:tab w:val="left" w:pos="142"/>
          <w:tab w:val="left" w:pos="851"/>
        </w:tabs>
        <w:ind w:left="567"/>
        <w:rPr>
          <w:rFonts w:cs="Arial"/>
          <w:bCs/>
          <w:szCs w:val="22"/>
          <w:lang w:val="en-GB"/>
        </w:rPr>
      </w:pPr>
      <w:r w:rsidRPr="0085706D">
        <w:rPr>
          <w:rFonts w:cs="Arial"/>
          <w:bCs/>
          <w:szCs w:val="22"/>
          <w:lang w:val="en-GB"/>
        </w:rPr>
        <w:t xml:space="preserve">Except for the processed rolling surface and </w:t>
      </w:r>
      <w:proofErr w:type="spellStart"/>
      <w:r w:rsidRPr="0085706D">
        <w:rPr>
          <w:rFonts w:cs="Arial"/>
          <w:bCs/>
          <w:szCs w:val="22"/>
          <w:lang w:val="en-GB"/>
        </w:rPr>
        <w:t>navel</w:t>
      </w:r>
      <w:proofErr w:type="spellEnd"/>
      <w:r w:rsidRPr="0085706D">
        <w:rPr>
          <w:rFonts w:cs="Arial"/>
          <w:bCs/>
          <w:szCs w:val="22"/>
          <w:lang w:val="en-GB"/>
        </w:rPr>
        <w:t xml:space="preserve"> surface of the </w:t>
      </w:r>
      <w:proofErr w:type="spellStart"/>
      <w:r w:rsidRPr="0085706D">
        <w:rPr>
          <w:rFonts w:cs="Arial"/>
          <w:bCs/>
          <w:szCs w:val="22"/>
          <w:lang w:val="en-GB"/>
        </w:rPr>
        <w:t>Monoblock</w:t>
      </w:r>
      <w:proofErr w:type="spellEnd"/>
      <w:r w:rsidRPr="0085706D">
        <w:rPr>
          <w:rFonts w:cs="Arial"/>
          <w:bCs/>
          <w:szCs w:val="22"/>
          <w:lang w:val="en-GB"/>
        </w:rPr>
        <w:t xml:space="preserve"> wheels, all the surfaces with topcoat acrylic paint on two coats primer following the cleaning and oil intake transactions. The dye </w:t>
      </w:r>
      <w:r w:rsidRPr="0085706D">
        <w:rPr>
          <w:rFonts w:cs="Arial"/>
          <w:lang w:val="en-GB"/>
        </w:rPr>
        <w:t xml:space="preserve">shall </w:t>
      </w:r>
      <w:r w:rsidRPr="0085706D">
        <w:rPr>
          <w:rFonts w:cs="Arial"/>
          <w:bCs/>
          <w:szCs w:val="22"/>
          <w:lang w:val="en-GB"/>
        </w:rPr>
        <w:t xml:space="preserve">be in accordance with the operating conditions of the railway, not cracking with the influence of vibration and the surface deflections and the level </w:t>
      </w:r>
      <w:r>
        <w:rPr>
          <w:rFonts w:cs="Arial"/>
          <w:bCs/>
          <w:szCs w:val="22"/>
          <w:lang w:val="en-GB"/>
        </w:rPr>
        <w:t>of adhesion will be in high cha</w:t>
      </w:r>
      <w:r w:rsidRPr="0085706D">
        <w:rPr>
          <w:rFonts w:cs="Arial"/>
          <w:bCs/>
          <w:szCs w:val="22"/>
          <w:lang w:val="en-GB"/>
        </w:rPr>
        <w:t xml:space="preserve">racteristics. </w:t>
      </w:r>
      <w:r>
        <w:rPr>
          <w:rFonts w:cs="Arial"/>
          <w:bCs/>
          <w:szCs w:val="22"/>
          <w:lang w:val="en-GB"/>
        </w:rPr>
        <w:t>The wheel</w:t>
      </w:r>
      <w:r w:rsidRPr="0085706D">
        <w:rPr>
          <w:rFonts w:cs="Arial"/>
          <w:bCs/>
          <w:szCs w:val="22"/>
          <w:lang w:val="en-GB"/>
        </w:rPr>
        <w:t xml:space="preserve"> dye colo</w:t>
      </w:r>
      <w:r>
        <w:rPr>
          <w:rFonts w:cs="Arial"/>
          <w:bCs/>
          <w:szCs w:val="22"/>
          <w:lang w:val="en-GB"/>
        </w:rPr>
        <w:t>u</w:t>
      </w:r>
      <w:r w:rsidRPr="0085706D">
        <w:rPr>
          <w:rFonts w:cs="Arial"/>
          <w:bCs/>
          <w:szCs w:val="22"/>
          <w:lang w:val="en-GB"/>
        </w:rPr>
        <w:t xml:space="preserve">r </w:t>
      </w:r>
      <w:r w:rsidRPr="0085706D">
        <w:rPr>
          <w:rFonts w:cs="Arial"/>
          <w:lang w:val="en-GB"/>
        </w:rPr>
        <w:t xml:space="preserve">shall </w:t>
      </w:r>
      <w:r w:rsidRPr="0085706D">
        <w:rPr>
          <w:rFonts w:cs="Arial"/>
          <w:bCs/>
          <w:szCs w:val="22"/>
          <w:lang w:val="en-GB"/>
        </w:rPr>
        <w:t>be RAL7012. There shall not b</w:t>
      </w:r>
      <w:r>
        <w:rPr>
          <w:rFonts w:cs="Arial"/>
          <w:bCs/>
          <w:szCs w:val="22"/>
          <w:lang w:val="en-GB"/>
        </w:rPr>
        <w:t>e any pour, drip, surge, the mo</w:t>
      </w:r>
      <w:r w:rsidRPr="0085706D">
        <w:rPr>
          <w:rFonts w:cs="Arial"/>
          <w:bCs/>
          <w:szCs w:val="22"/>
          <w:lang w:val="en-GB"/>
        </w:rPr>
        <w:t>re in the dye and the entire surface will be in equal thickness.</w:t>
      </w:r>
    </w:p>
    <w:p w:rsidR="00F43AB3" w:rsidRDefault="00F43AB3" w:rsidP="00F43AB3">
      <w:pPr>
        <w:pStyle w:val="ListeParagraf"/>
        <w:tabs>
          <w:tab w:val="left" w:pos="142"/>
          <w:tab w:val="left" w:pos="851"/>
        </w:tabs>
        <w:ind w:left="567"/>
        <w:rPr>
          <w:rFonts w:cs="Arial"/>
          <w:bCs/>
          <w:szCs w:val="22"/>
          <w:lang w:val="en-GB"/>
        </w:rPr>
      </w:pPr>
    </w:p>
    <w:p w:rsidR="00F43AB3" w:rsidRPr="0048408E" w:rsidRDefault="00F43AB3" w:rsidP="00F43AB3">
      <w:pPr>
        <w:pStyle w:val="ListeParagraf"/>
        <w:tabs>
          <w:tab w:val="left" w:pos="142"/>
          <w:tab w:val="left" w:pos="851"/>
        </w:tabs>
        <w:ind w:left="567"/>
        <w:rPr>
          <w:rFonts w:cs="Arial"/>
          <w:bCs/>
          <w:szCs w:val="22"/>
          <w:lang w:val="en-GB"/>
        </w:rPr>
      </w:pPr>
      <w:r>
        <w:rPr>
          <w:rFonts w:cs="Arial"/>
          <w:b/>
          <w:bCs/>
          <w:szCs w:val="22"/>
          <w:lang w:val="en-GB"/>
        </w:rPr>
        <w:t xml:space="preserve">3.3.19 </w:t>
      </w:r>
      <w:r w:rsidRPr="0048408E">
        <w:rPr>
          <w:rFonts w:cs="Arial"/>
          <w:b/>
          <w:bCs/>
          <w:szCs w:val="22"/>
          <w:lang w:val="en-GB"/>
        </w:rPr>
        <w:t>Packaging</w:t>
      </w:r>
    </w:p>
    <w:p w:rsidR="00F43AB3" w:rsidRPr="0085706D" w:rsidRDefault="00F43AB3" w:rsidP="00F43AB3">
      <w:pPr>
        <w:pStyle w:val="ListeParagraf"/>
        <w:ind w:left="426"/>
        <w:rPr>
          <w:rFonts w:cs="Arial"/>
          <w:szCs w:val="22"/>
          <w:lang w:val="en-GB"/>
        </w:rPr>
      </w:pPr>
      <w:r w:rsidRPr="0085706D">
        <w:rPr>
          <w:rFonts w:cs="Arial"/>
          <w:szCs w:val="22"/>
          <w:lang w:val="en-GB"/>
        </w:rPr>
        <w:t>The wheels shall be packaged by getting protected from corrosion and mechanical impacts with a proper method before the shipment. 4 wheels  shall be placed o</w:t>
      </w:r>
      <w:r>
        <w:rPr>
          <w:rFonts w:cs="Arial"/>
          <w:szCs w:val="22"/>
          <w:lang w:val="en-GB"/>
        </w:rPr>
        <w:t>n the EU pallet by placing horizo</w:t>
      </w:r>
      <w:r w:rsidRPr="0085706D">
        <w:rPr>
          <w:rFonts w:cs="Arial"/>
          <w:szCs w:val="22"/>
          <w:lang w:val="en-GB"/>
        </w:rPr>
        <w:t xml:space="preserve">ntally which there shall be at least 5x5cm wooden slats at the bottom, between and on the top(Photo 1). A wooden slat which provides the wheels to locate aligned and passing from the core holes shall be used. Plastic strapping shall made to keep the pallet below for preventing the wheels to slip and finally it will be covered with a stretch film.(Photo 2) The packaging of the wheels will be in accordance with the instructions given in the Appendix 7. </w:t>
      </w:r>
    </w:p>
    <w:p w:rsidR="00F43AB3" w:rsidRPr="0085706D" w:rsidRDefault="00F43AB3" w:rsidP="00F43AB3">
      <w:pPr>
        <w:pStyle w:val="ListeParagraf"/>
        <w:ind w:left="360"/>
        <w:rPr>
          <w:rFonts w:cs="Arial"/>
          <w:b/>
          <w:szCs w:val="22"/>
          <w:lang w:val="en-GB"/>
        </w:rPr>
      </w:pPr>
    </w:p>
    <w:p w:rsidR="00F43AB3" w:rsidRPr="0085706D" w:rsidRDefault="00F43AB3" w:rsidP="00F43AB3">
      <w:pPr>
        <w:pStyle w:val="ListeParagraf"/>
        <w:numPr>
          <w:ilvl w:val="0"/>
          <w:numId w:val="7"/>
        </w:numPr>
        <w:rPr>
          <w:rFonts w:cs="Arial"/>
          <w:b/>
          <w:szCs w:val="22"/>
          <w:lang w:val="en-GB"/>
        </w:rPr>
      </w:pPr>
      <w:r w:rsidRPr="0085706D">
        <w:rPr>
          <w:rFonts w:cs="Arial"/>
          <w:b/>
          <w:szCs w:val="22"/>
          <w:lang w:val="en-GB"/>
        </w:rPr>
        <w:t>INSPECTION AND TESTS</w:t>
      </w:r>
    </w:p>
    <w:p w:rsidR="00F43AB3" w:rsidRPr="0085706D" w:rsidRDefault="00F43AB3" w:rsidP="00F43AB3">
      <w:pPr>
        <w:ind w:left="360" w:right="1"/>
        <w:rPr>
          <w:rFonts w:cs="Arial"/>
          <w:lang w:val="en-GB"/>
        </w:rPr>
      </w:pPr>
      <w:r w:rsidRPr="0085706D">
        <w:rPr>
          <w:rFonts w:cs="Arial"/>
          <w:lang w:val="en-GB"/>
        </w:rPr>
        <w:t xml:space="preserve">The inspection and tests written in Table-4 shall be done for each charge group of the </w:t>
      </w:r>
      <w:proofErr w:type="spellStart"/>
      <w:r w:rsidRPr="0085706D">
        <w:rPr>
          <w:rFonts w:cs="Arial"/>
          <w:lang w:val="en-GB"/>
        </w:rPr>
        <w:t>producted</w:t>
      </w:r>
      <w:proofErr w:type="spellEnd"/>
      <w:r w:rsidRPr="0085706D">
        <w:rPr>
          <w:rFonts w:cs="Arial"/>
          <w:lang w:val="en-GB"/>
        </w:rPr>
        <w:t xml:space="preserve"> wheels by the production company. The production company shall reject the </w:t>
      </w:r>
      <w:r>
        <w:rPr>
          <w:rFonts w:cs="Arial"/>
          <w:lang w:val="en-GB"/>
        </w:rPr>
        <w:t>wheels on w</w:t>
      </w:r>
      <w:r w:rsidRPr="0085706D">
        <w:rPr>
          <w:rFonts w:cs="Arial"/>
          <w:lang w:val="en-GB"/>
        </w:rPr>
        <w:t xml:space="preserve">hich faults are detected in the 3th, 4th, 6th, 7th and 9th inspections during the controls. It will reject </w:t>
      </w:r>
      <w:r w:rsidRPr="0085706D">
        <w:rPr>
          <w:rFonts w:cs="Arial"/>
          <w:lang w:val="en-GB"/>
        </w:rPr>
        <w:lastRenderedPageBreak/>
        <w:t>the entire charge to which the Wheel belongs, i</w:t>
      </w:r>
      <w:r>
        <w:rPr>
          <w:rFonts w:cs="Arial"/>
          <w:lang w:val="en-GB"/>
        </w:rPr>
        <w:t>f the wheels</w:t>
      </w:r>
      <w:r w:rsidRPr="0085706D">
        <w:rPr>
          <w:rFonts w:cs="Arial"/>
          <w:lang w:val="en-GB"/>
        </w:rPr>
        <w:t xml:space="preserve"> </w:t>
      </w:r>
      <w:r>
        <w:rPr>
          <w:rFonts w:cs="Arial"/>
          <w:lang w:val="en-GB"/>
        </w:rPr>
        <w:t>are</w:t>
      </w:r>
      <w:r w:rsidRPr="0085706D">
        <w:rPr>
          <w:rFonts w:cs="Arial"/>
          <w:lang w:val="en-GB"/>
        </w:rPr>
        <w:t xml:space="preserve"> detected to be </w:t>
      </w:r>
      <w:r>
        <w:rPr>
          <w:rFonts w:cs="Arial"/>
          <w:lang w:val="en-GB"/>
        </w:rPr>
        <w:t>i</w:t>
      </w:r>
      <w:r w:rsidRPr="0085706D">
        <w:rPr>
          <w:rFonts w:cs="Arial"/>
          <w:lang w:val="en-GB"/>
        </w:rPr>
        <w:t>nappropr</w:t>
      </w:r>
      <w:r>
        <w:rPr>
          <w:rFonts w:cs="Arial"/>
          <w:lang w:val="en-GB"/>
        </w:rPr>
        <w:t>ia</w:t>
      </w:r>
      <w:r w:rsidRPr="0085706D">
        <w:rPr>
          <w:rFonts w:cs="Arial"/>
          <w:lang w:val="en-GB"/>
        </w:rPr>
        <w:t>te to the features in this specifications. The quality control documents which contain the test results of the wheels whi</w:t>
      </w:r>
      <w:r>
        <w:rPr>
          <w:rFonts w:cs="Arial"/>
          <w:lang w:val="en-GB"/>
        </w:rPr>
        <w:t>ch are detected to be appropriat</w:t>
      </w:r>
      <w:r w:rsidRPr="0085706D">
        <w:rPr>
          <w:rFonts w:cs="Arial"/>
          <w:lang w:val="en-GB"/>
        </w:rPr>
        <w:t xml:space="preserve">e </w:t>
      </w:r>
      <w:r>
        <w:rPr>
          <w:rFonts w:cs="Arial"/>
          <w:lang w:val="en-GB"/>
        </w:rPr>
        <w:t>for t</w:t>
      </w:r>
      <w:r w:rsidRPr="0085706D">
        <w:rPr>
          <w:rFonts w:cs="Arial"/>
          <w:lang w:val="en-GB"/>
        </w:rPr>
        <w:t>he technic specifications, shall be given to the Management.</w:t>
      </w:r>
    </w:p>
    <w:p w:rsidR="00F43AB3" w:rsidRPr="0085706D" w:rsidRDefault="00F43AB3" w:rsidP="00F43AB3">
      <w:pPr>
        <w:ind w:left="360" w:right="1"/>
        <w:rPr>
          <w:rFonts w:cs="Arial"/>
          <w:lang w:val="en-GB"/>
        </w:rPr>
      </w:pPr>
      <w:r w:rsidRPr="0085706D">
        <w:rPr>
          <w:rFonts w:cs="Arial"/>
          <w:lang w:val="en-GB"/>
        </w:rPr>
        <w:t>The inspection and acceptance transactions</w:t>
      </w:r>
      <w:r>
        <w:rPr>
          <w:rFonts w:cs="Arial"/>
          <w:lang w:val="en-GB"/>
        </w:rPr>
        <w:t xml:space="preserve"> which will be carried out by</w:t>
      </w:r>
      <w:r w:rsidRPr="0085706D">
        <w:rPr>
          <w:rFonts w:cs="Arial"/>
          <w:lang w:val="en-GB"/>
        </w:rPr>
        <w:t xml:space="preserve"> the management inspection and acceptance commission of the each part wheels, shall be done in the company factory. The company will inform the management before 30 days for these controls. After the factory quality control documents of the wheels </w:t>
      </w:r>
      <w:r>
        <w:rPr>
          <w:rFonts w:cs="Arial"/>
          <w:lang w:val="en-GB"/>
        </w:rPr>
        <w:t>in the inspection are inspected, the physica</w:t>
      </w:r>
      <w:r w:rsidRPr="0085706D">
        <w:rPr>
          <w:rFonts w:cs="Arial"/>
          <w:lang w:val="en-GB"/>
        </w:rPr>
        <w:t>l and laboratory inspections shall be carried out. Whether the results obtained from this inspection are appropriate,</w:t>
      </w:r>
      <w:r>
        <w:rPr>
          <w:rFonts w:cs="Arial"/>
          <w:lang w:val="en-GB"/>
        </w:rPr>
        <w:t xml:space="preserve"> </w:t>
      </w:r>
      <w:r w:rsidRPr="0085706D">
        <w:rPr>
          <w:rFonts w:cs="Arial"/>
          <w:lang w:val="en-GB"/>
        </w:rPr>
        <w:t>the acceptance of the entire lot shall be done or whether any of them is detected inappropriate, the entire lot shall be rejected.</w:t>
      </w:r>
    </w:p>
    <w:p w:rsidR="00F43AB3" w:rsidRPr="0085706D" w:rsidRDefault="00F43AB3" w:rsidP="00F43AB3">
      <w:pPr>
        <w:ind w:left="360" w:right="1"/>
        <w:rPr>
          <w:rFonts w:cs="Arial"/>
          <w:lang w:val="en-GB"/>
        </w:rPr>
      </w:pPr>
      <w:r w:rsidRPr="0085706D">
        <w:rPr>
          <w:rFonts w:cs="Arial"/>
          <w:lang w:val="en-GB"/>
        </w:rPr>
        <w:t>The calibrated measurement, tools and equipment  which are required to be used during the qualit</w:t>
      </w:r>
      <w:r>
        <w:rPr>
          <w:rFonts w:cs="Arial"/>
          <w:lang w:val="en-GB"/>
        </w:rPr>
        <w:t>y</w:t>
      </w:r>
      <w:r w:rsidRPr="0085706D">
        <w:rPr>
          <w:rFonts w:cs="Arial"/>
          <w:lang w:val="en-GB"/>
        </w:rPr>
        <w:t xml:space="preserve"> control shall be accepted by the producer.</w:t>
      </w:r>
    </w:p>
    <w:p w:rsidR="00F43AB3" w:rsidRPr="0085706D" w:rsidRDefault="00F43AB3" w:rsidP="00F43AB3">
      <w:pPr>
        <w:pStyle w:val="ListeParagraf"/>
        <w:numPr>
          <w:ilvl w:val="1"/>
          <w:numId w:val="7"/>
        </w:numPr>
        <w:ind w:left="426"/>
        <w:rPr>
          <w:rFonts w:cs="Arial"/>
          <w:b/>
          <w:szCs w:val="22"/>
          <w:lang w:val="en-GB"/>
        </w:rPr>
      </w:pPr>
      <w:r w:rsidRPr="0085706D">
        <w:rPr>
          <w:rFonts w:cs="Arial"/>
          <w:b/>
          <w:szCs w:val="22"/>
          <w:lang w:val="en-GB"/>
        </w:rPr>
        <w:t>Physical Inspections</w:t>
      </w:r>
    </w:p>
    <w:p w:rsidR="00F43AB3" w:rsidRPr="0085706D" w:rsidRDefault="00F43AB3" w:rsidP="00F43AB3">
      <w:pPr>
        <w:ind w:left="426"/>
        <w:rPr>
          <w:rFonts w:cs="Arial"/>
          <w:lang w:val="en-GB"/>
        </w:rPr>
      </w:pPr>
      <w:r w:rsidRPr="0085706D">
        <w:rPr>
          <w:rFonts w:cs="Arial"/>
          <w:lang w:val="en-GB"/>
        </w:rPr>
        <w:t xml:space="preserve">The inspections written in item no 4 in Table-4 which will be selected according to 4.3 article of the specifications after the package inspections of the wheels are done by the </w:t>
      </w:r>
      <w:proofErr w:type="spellStart"/>
      <w:r w:rsidRPr="0085706D">
        <w:rPr>
          <w:rFonts w:cs="Arial"/>
          <w:lang w:val="en-GB"/>
        </w:rPr>
        <w:t>inpection</w:t>
      </w:r>
      <w:proofErr w:type="spellEnd"/>
      <w:r w:rsidRPr="0085706D">
        <w:rPr>
          <w:rFonts w:cs="Arial"/>
          <w:lang w:val="en-GB"/>
        </w:rPr>
        <w:t xml:space="preserve"> and acceptance commission.</w:t>
      </w:r>
    </w:p>
    <w:p w:rsidR="00F43AB3" w:rsidRPr="0085706D" w:rsidRDefault="00F43AB3" w:rsidP="00F43AB3">
      <w:pPr>
        <w:pStyle w:val="ListeParagraf"/>
        <w:numPr>
          <w:ilvl w:val="1"/>
          <w:numId w:val="7"/>
        </w:numPr>
        <w:ind w:left="426"/>
        <w:rPr>
          <w:rFonts w:cs="Arial"/>
          <w:b/>
          <w:szCs w:val="22"/>
          <w:lang w:val="en-GB"/>
        </w:rPr>
      </w:pPr>
      <w:r>
        <w:rPr>
          <w:rFonts w:cs="Arial"/>
          <w:b/>
          <w:szCs w:val="22"/>
          <w:lang w:val="en-GB"/>
        </w:rPr>
        <w:t>Laboratory Inspections</w:t>
      </w:r>
    </w:p>
    <w:p w:rsidR="00F43AB3" w:rsidRPr="0085706D" w:rsidRDefault="00F43AB3" w:rsidP="00F43AB3">
      <w:pPr>
        <w:pStyle w:val="ListeParagraf"/>
        <w:numPr>
          <w:ilvl w:val="0"/>
          <w:numId w:val="7"/>
        </w:numPr>
        <w:rPr>
          <w:rFonts w:cs="Arial"/>
          <w:szCs w:val="22"/>
          <w:lang w:val="en-GB"/>
        </w:rPr>
      </w:pPr>
      <w:r w:rsidRPr="0085706D">
        <w:rPr>
          <w:rFonts w:cs="Arial"/>
          <w:szCs w:val="22"/>
          <w:lang w:val="en-GB"/>
        </w:rPr>
        <w:t>The inspections written in item no 1, 4, 5, 6, 7, 8, 9, 10, 11, 12, 13 and 14 in Table-4 which will be selected and branded according to 4.3 article of the test parts after the physical inspections transactions of the wheels.</w:t>
      </w:r>
    </w:p>
    <w:p w:rsidR="00F43AB3" w:rsidRPr="0085706D" w:rsidRDefault="00F43AB3" w:rsidP="00F43AB3">
      <w:pPr>
        <w:pStyle w:val="GvdeMetni2"/>
        <w:spacing w:before="240"/>
        <w:ind w:left="284"/>
        <w:rPr>
          <w:lang w:val="en-GB"/>
        </w:rPr>
      </w:pPr>
      <w:r w:rsidRPr="0085706D">
        <w:rPr>
          <w:lang w:val="en-GB"/>
        </w:rPr>
        <w:t>The laboratory inspections of the wheels shall be done in production company factory.</w:t>
      </w:r>
    </w:p>
    <w:p w:rsidR="00F43AB3" w:rsidRPr="0085706D" w:rsidRDefault="00F43AB3" w:rsidP="00F43AB3">
      <w:pPr>
        <w:ind w:left="284"/>
        <w:rPr>
          <w:lang w:val="en-GB" w:eastAsia="zh-CN"/>
        </w:rPr>
      </w:pPr>
      <w:r w:rsidRPr="0085706D">
        <w:rPr>
          <w:lang w:val="en-GB" w:eastAsia="zh-CN"/>
        </w:rPr>
        <w:t xml:space="preserve">The arbitrator laboratory inspections of the wheels shall be done which are considered to be appropriate by </w:t>
      </w:r>
      <w:r w:rsidRPr="0085706D">
        <w:rPr>
          <w:rFonts w:cs="Arial"/>
          <w:b/>
          <w:bCs/>
          <w:color w:val="000000"/>
          <w:u w:val="single"/>
          <w:lang w:val="en-GB" w:eastAsia="zh-CN"/>
        </w:rPr>
        <w:t xml:space="preserve">TÜRK LOYDU </w:t>
      </w:r>
      <w:r w:rsidRPr="0085706D">
        <w:rPr>
          <w:rFonts w:cs="Arial"/>
          <w:color w:val="000000"/>
          <w:u w:val="single"/>
          <w:lang w:val="en-GB" w:eastAsia="zh-CN"/>
        </w:rPr>
        <w:t xml:space="preserve">/ </w:t>
      </w:r>
      <w:r w:rsidRPr="0085706D">
        <w:rPr>
          <w:rFonts w:cs="Arial"/>
          <w:b/>
          <w:bCs/>
          <w:color w:val="000000"/>
          <w:u w:val="single"/>
          <w:lang w:val="en-GB" w:eastAsia="zh-CN"/>
        </w:rPr>
        <w:t xml:space="preserve">TÜBİTAK / KOSGEB </w:t>
      </w:r>
      <w:r w:rsidRPr="0085706D">
        <w:rPr>
          <w:rFonts w:cs="Arial"/>
          <w:b/>
          <w:bCs/>
          <w:color w:val="000000"/>
          <w:lang w:val="en-GB" w:eastAsia="zh-CN"/>
        </w:rPr>
        <w:t xml:space="preserve"> </w:t>
      </w:r>
      <w:r w:rsidRPr="0085706D">
        <w:rPr>
          <w:rFonts w:cs="Arial"/>
          <w:bCs/>
          <w:color w:val="000000"/>
          <w:lang w:val="en-GB" w:eastAsia="zh-CN"/>
        </w:rPr>
        <w:t>ins</w:t>
      </w:r>
      <w:r>
        <w:rPr>
          <w:rFonts w:cs="Arial"/>
          <w:bCs/>
          <w:color w:val="000000"/>
          <w:lang w:val="en-GB" w:eastAsia="zh-CN"/>
        </w:rPr>
        <w:t>ti</w:t>
      </w:r>
      <w:r w:rsidRPr="0085706D">
        <w:rPr>
          <w:rFonts w:cs="Arial"/>
          <w:bCs/>
          <w:color w:val="000000"/>
          <w:lang w:val="en-GB" w:eastAsia="zh-CN"/>
        </w:rPr>
        <w:t>tution and all the costs of this inspection shall be in Contractor’s account.</w:t>
      </w:r>
    </w:p>
    <w:p w:rsidR="00F43AB3" w:rsidRPr="009B6D6E" w:rsidRDefault="00F43AB3" w:rsidP="00F43AB3">
      <w:pPr>
        <w:pStyle w:val="GvdeMetni2"/>
        <w:spacing w:before="240"/>
        <w:ind w:left="284"/>
        <w:rPr>
          <w:color w:val="000000"/>
          <w:lang w:val="en-GB"/>
        </w:rPr>
      </w:pPr>
      <w:r>
        <w:rPr>
          <w:lang w:val="en-GB" w:eastAsia="de-DE"/>
        </w:rPr>
        <w:t>The Contractor Comp</w:t>
      </w:r>
      <w:r w:rsidRPr="0085706D">
        <w:rPr>
          <w:lang w:val="en-GB" w:eastAsia="de-DE"/>
        </w:rPr>
        <w:t>any shall supply new wheels instead of the wheels which are defected during in</w:t>
      </w:r>
      <w:r>
        <w:rPr>
          <w:lang w:val="en-GB" w:eastAsia="de-DE"/>
        </w:rPr>
        <w:t>spection</w:t>
      </w:r>
    </w:p>
    <w:p w:rsidR="00F43AB3" w:rsidRDefault="00F43AB3" w:rsidP="00F43AB3">
      <w:pPr>
        <w:rPr>
          <w:rFonts w:cs="Arial"/>
          <w:b/>
          <w:bCs/>
          <w:lang w:val="en-GB"/>
        </w:rPr>
      </w:pPr>
      <w:r w:rsidRPr="0085706D">
        <w:rPr>
          <w:rFonts w:cs="Arial"/>
          <w:b/>
          <w:bCs/>
          <w:lang w:val="en-GB"/>
        </w:rPr>
        <w:t xml:space="preserve">                                                     </w:t>
      </w:r>
    </w:p>
    <w:p w:rsidR="00F43AB3" w:rsidRDefault="00F43AB3" w:rsidP="00F43AB3">
      <w:pPr>
        <w:rPr>
          <w:rFonts w:cs="Arial"/>
          <w:b/>
          <w:bCs/>
          <w:lang w:val="en-GB"/>
        </w:rPr>
      </w:pPr>
    </w:p>
    <w:p w:rsidR="00F43AB3" w:rsidRDefault="00F43AB3" w:rsidP="00F43AB3">
      <w:pPr>
        <w:rPr>
          <w:rFonts w:cs="Arial"/>
          <w:b/>
          <w:bCs/>
          <w:lang w:val="en-GB"/>
        </w:rPr>
      </w:pPr>
    </w:p>
    <w:p w:rsidR="00F43AB3" w:rsidRDefault="00F43AB3" w:rsidP="00F43AB3">
      <w:pPr>
        <w:rPr>
          <w:rFonts w:cs="Arial"/>
          <w:b/>
          <w:bCs/>
          <w:lang w:val="en-GB"/>
        </w:rPr>
      </w:pPr>
    </w:p>
    <w:p w:rsidR="00F43AB3" w:rsidRDefault="00F43AB3" w:rsidP="00F43AB3">
      <w:pPr>
        <w:rPr>
          <w:rFonts w:cs="Arial"/>
          <w:b/>
          <w:bCs/>
          <w:lang w:val="en-GB"/>
        </w:rPr>
      </w:pPr>
    </w:p>
    <w:p w:rsidR="00F43AB3" w:rsidRDefault="00F43AB3" w:rsidP="00F43AB3">
      <w:pPr>
        <w:rPr>
          <w:rFonts w:cs="Arial"/>
          <w:b/>
          <w:bCs/>
          <w:lang w:val="en-GB"/>
        </w:rPr>
      </w:pPr>
    </w:p>
    <w:p w:rsidR="00F43AB3" w:rsidRDefault="00F43AB3" w:rsidP="00F43AB3">
      <w:pPr>
        <w:rPr>
          <w:rFonts w:cs="Arial"/>
          <w:b/>
          <w:bCs/>
          <w:lang w:val="en-GB"/>
        </w:rPr>
      </w:pPr>
    </w:p>
    <w:p w:rsidR="00F43AB3" w:rsidRPr="0085706D" w:rsidRDefault="00F43AB3" w:rsidP="00F43AB3">
      <w:pPr>
        <w:rPr>
          <w:rFonts w:cs="Arial"/>
          <w:b/>
          <w:bCs/>
          <w:lang w:val="en-GB"/>
        </w:rPr>
      </w:pPr>
      <w:r w:rsidRPr="0085706D">
        <w:rPr>
          <w:rFonts w:cs="Arial"/>
          <w:b/>
          <w:bCs/>
          <w:lang w:val="en-GB"/>
        </w:rPr>
        <w:lastRenderedPageBreak/>
        <w:t xml:space="preserve">  TABLE 4</w:t>
      </w:r>
    </w:p>
    <w:tbl>
      <w:tblPr>
        <w:tblpPr w:leftFromText="141" w:rightFromText="141" w:vertAnchor="text" w:horzAnchor="margin" w:tblpY="356"/>
        <w:tblW w:w="9781" w:type="dxa"/>
        <w:tblLayout w:type="fixed"/>
        <w:tblCellMar>
          <w:left w:w="80" w:type="dxa"/>
          <w:right w:w="80" w:type="dxa"/>
        </w:tblCellMar>
        <w:tblLook w:val="0000" w:firstRow="0" w:lastRow="0" w:firstColumn="0" w:lastColumn="0" w:noHBand="0" w:noVBand="0"/>
      </w:tblPr>
      <w:tblGrid>
        <w:gridCol w:w="647"/>
        <w:gridCol w:w="3119"/>
        <w:gridCol w:w="1053"/>
        <w:gridCol w:w="1073"/>
        <w:gridCol w:w="1054"/>
        <w:gridCol w:w="1418"/>
        <w:gridCol w:w="1417"/>
      </w:tblGrid>
      <w:tr w:rsidR="00F43AB3" w:rsidRPr="0085706D" w:rsidTr="007A4586">
        <w:trPr>
          <w:cantSplit/>
          <w:trHeight w:val="500"/>
        </w:trPr>
        <w:tc>
          <w:tcPr>
            <w:tcW w:w="647" w:type="dxa"/>
            <w:vMerge w:val="restart"/>
            <w:tcBorders>
              <w:top w:val="single" w:sz="4" w:space="0" w:color="auto"/>
              <w:left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Item</w:t>
            </w:r>
          </w:p>
          <w:p w:rsidR="00F43AB3" w:rsidRPr="0085706D" w:rsidRDefault="00F43AB3" w:rsidP="007A4586">
            <w:pPr>
              <w:ind w:left="1120" w:hanging="1120"/>
              <w:jc w:val="center"/>
              <w:rPr>
                <w:rFonts w:cs="Arial"/>
                <w:lang w:val="en-GB"/>
              </w:rPr>
            </w:pPr>
            <w:r w:rsidRPr="0085706D">
              <w:rPr>
                <w:rFonts w:cs="Arial"/>
                <w:lang w:val="en-GB"/>
              </w:rPr>
              <w:t>No</w:t>
            </w:r>
          </w:p>
          <w:p w:rsidR="00F43AB3" w:rsidRPr="0085706D" w:rsidRDefault="00F43AB3" w:rsidP="007A4586">
            <w:pPr>
              <w:ind w:left="1120" w:hanging="1120"/>
              <w:jc w:val="center"/>
              <w:rPr>
                <w:rFonts w:cs="Arial"/>
                <w:b/>
                <w:bCs/>
                <w:lang w:val="en-GB"/>
              </w:rPr>
            </w:pPr>
          </w:p>
        </w:tc>
        <w:tc>
          <w:tcPr>
            <w:tcW w:w="3119" w:type="dxa"/>
            <w:vMerge w:val="restart"/>
            <w:tcBorders>
              <w:top w:val="single" w:sz="4" w:space="0" w:color="auto"/>
              <w:left w:val="single" w:sz="6" w:space="0" w:color="auto"/>
              <w:right w:val="single" w:sz="4" w:space="0" w:color="auto"/>
            </w:tcBorders>
            <w:vAlign w:val="center"/>
          </w:tcPr>
          <w:p w:rsidR="00F43AB3" w:rsidRPr="0085706D" w:rsidRDefault="00F43AB3" w:rsidP="007A4586">
            <w:pPr>
              <w:pStyle w:val="ListeParagraf"/>
              <w:ind w:left="360"/>
              <w:rPr>
                <w:rFonts w:cs="Arial"/>
                <w:b/>
                <w:szCs w:val="22"/>
                <w:lang w:val="en-GB"/>
              </w:rPr>
            </w:pPr>
          </w:p>
          <w:p w:rsidR="00F43AB3" w:rsidRPr="0085706D" w:rsidRDefault="00F43AB3" w:rsidP="007A4586">
            <w:pPr>
              <w:pStyle w:val="ListeParagraf"/>
              <w:ind w:left="360"/>
              <w:jc w:val="center"/>
              <w:rPr>
                <w:rFonts w:cs="Arial"/>
                <w:b/>
                <w:szCs w:val="22"/>
                <w:lang w:val="en-GB"/>
              </w:rPr>
            </w:pPr>
            <w:r w:rsidRPr="0085706D">
              <w:rPr>
                <w:rFonts w:cs="Arial"/>
                <w:b/>
                <w:szCs w:val="22"/>
                <w:lang w:val="en-GB"/>
              </w:rPr>
              <w:t>INSPECTION AND TESTS</w:t>
            </w:r>
          </w:p>
          <w:p w:rsidR="00F43AB3" w:rsidRPr="0085706D" w:rsidRDefault="00F43AB3" w:rsidP="007A4586">
            <w:pPr>
              <w:ind w:left="1120" w:hanging="1120"/>
              <w:jc w:val="center"/>
              <w:rPr>
                <w:rFonts w:cs="Arial"/>
                <w:b/>
                <w:bCs/>
                <w:lang w:val="en-GB"/>
              </w:rPr>
            </w:pPr>
          </w:p>
        </w:tc>
        <w:tc>
          <w:tcPr>
            <w:tcW w:w="2126" w:type="dxa"/>
            <w:gridSpan w:val="2"/>
            <w:tcBorders>
              <w:top w:val="single" w:sz="4" w:space="0" w:color="auto"/>
              <w:left w:val="single" w:sz="4" w:space="0" w:color="auto"/>
              <w:bottom w:val="single" w:sz="4" w:space="0" w:color="auto"/>
              <w:right w:val="single" w:sz="6" w:space="0" w:color="auto"/>
            </w:tcBorders>
            <w:vAlign w:val="center"/>
          </w:tcPr>
          <w:p w:rsidR="00F43AB3" w:rsidRPr="0085706D" w:rsidRDefault="00F43AB3" w:rsidP="007A4586">
            <w:pPr>
              <w:ind w:left="1120" w:hanging="1120"/>
              <w:rPr>
                <w:rFonts w:cs="Arial"/>
                <w:sz w:val="20"/>
                <w:lang w:val="en-GB"/>
              </w:rPr>
            </w:pPr>
          </w:p>
          <w:p w:rsidR="00F43AB3" w:rsidRPr="0085706D" w:rsidRDefault="00F43AB3" w:rsidP="007A4586">
            <w:pPr>
              <w:rPr>
                <w:rFonts w:cs="Arial"/>
                <w:lang w:val="en-GB"/>
              </w:rPr>
            </w:pPr>
            <w:r w:rsidRPr="0085706D">
              <w:rPr>
                <w:rFonts w:cs="Arial"/>
                <w:sz w:val="20"/>
                <w:lang w:val="en-GB"/>
              </w:rPr>
              <w:t xml:space="preserve">       Wheel Amount Tested in Each Charge</w:t>
            </w:r>
          </w:p>
          <w:p w:rsidR="00F43AB3" w:rsidRPr="0085706D" w:rsidRDefault="00F43AB3" w:rsidP="007A4586">
            <w:pPr>
              <w:rPr>
                <w:rFonts w:cs="Arial"/>
                <w:lang w:val="en-GB"/>
              </w:rPr>
            </w:pPr>
          </w:p>
        </w:tc>
        <w:tc>
          <w:tcPr>
            <w:tcW w:w="1054" w:type="dxa"/>
            <w:vMerge w:val="restart"/>
            <w:tcBorders>
              <w:top w:val="single" w:sz="4" w:space="0" w:color="auto"/>
              <w:left w:val="single" w:sz="6" w:space="0" w:color="auto"/>
              <w:right w:val="single" w:sz="6" w:space="0" w:color="auto"/>
            </w:tcBorders>
            <w:vAlign w:val="center"/>
          </w:tcPr>
          <w:p w:rsidR="00F43AB3" w:rsidRPr="0085706D" w:rsidRDefault="00F43AB3" w:rsidP="007A4586">
            <w:pPr>
              <w:rPr>
                <w:rFonts w:cs="Arial"/>
                <w:sz w:val="20"/>
                <w:lang w:val="en-GB"/>
              </w:rPr>
            </w:pPr>
            <w:r w:rsidRPr="0085706D">
              <w:rPr>
                <w:rFonts w:cs="Arial"/>
                <w:sz w:val="20"/>
                <w:lang w:val="en-GB"/>
              </w:rPr>
              <w:t>Test Amount Applied per Wheel</w:t>
            </w:r>
          </w:p>
          <w:p w:rsidR="00F43AB3" w:rsidRPr="0085706D" w:rsidRDefault="00F43AB3" w:rsidP="007A4586">
            <w:pPr>
              <w:ind w:left="1120" w:hanging="1120"/>
              <w:jc w:val="center"/>
              <w:rPr>
                <w:rFonts w:cs="Arial"/>
                <w:lang w:val="en-GB"/>
              </w:rPr>
            </w:pPr>
          </w:p>
        </w:tc>
        <w:tc>
          <w:tcPr>
            <w:tcW w:w="1418" w:type="dxa"/>
            <w:vMerge w:val="restart"/>
            <w:tcBorders>
              <w:top w:val="single" w:sz="4" w:space="0" w:color="auto"/>
              <w:left w:val="single" w:sz="6" w:space="0" w:color="auto"/>
              <w:right w:val="single" w:sz="4" w:space="0" w:color="auto"/>
            </w:tcBorders>
            <w:vAlign w:val="center"/>
          </w:tcPr>
          <w:p w:rsidR="00F43AB3" w:rsidRPr="0085706D" w:rsidRDefault="00F43AB3" w:rsidP="007A4586">
            <w:pPr>
              <w:ind w:left="1120" w:hanging="1120"/>
              <w:rPr>
                <w:rFonts w:cs="Arial"/>
                <w:lang w:val="en-GB"/>
              </w:rPr>
            </w:pPr>
            <w:r w:rsidRPr="0085706D">
              <w:rPr>
                <w:rFonts w:cs="Arial"/>
                <w:lang w:val="en-GB"/>
              </w:rPr>
              <w:t xml:space="preserve">Inspection </w:t>
            </w:r>
          </w:p>
          <w:p w:rsidR="00F43AB3" w:rsidRPr="0085706D" w:rsidRDefault="00F43AB3" w:rsidP="007A4586">
            <w:pPr>
              <w:ind w:left="1120" w:hanging="1120"/>
              <w:rPr>
                <w:rFonts w:cs="Arial"/>
                <w:lang w:val="en-GB"/>
              </w:rPr>
            </w:pPr>
            <w:r w:rsidRPr="0085706D">
              <w:rPr>
                <w:rFonts w:cs="Arial"/>
                <w:lang w:val="en-GB"/>
              </w:rPr>
              <w:t>And Test</w:t>
            </w:r>
          </w:p>
          <w:p w:rsidR="00F43AB3" w:rsidRPr="0085706D" w:rsidRDefault="00F43AB3" w:rsidP="007A4586">
            <w:pPr>
              <w:ind w:left="1120" w:hanging="1120"/>
              <w:rPr>
                <w:rFonts w:cs="Arial"/>
                <w:lang w:val="en-GB"/>
              </w:rPr>
            </w:pPr>
            <w:r w:rsidRPr="0085706D">
              <w:rPr>
                <w:rFonts w:cs="Arial"/>
                <w:lang w:val="en-GB"/>
              </w:rPr>
              <w:t>Methods</w:t>
            </w:r>
          </w:p>
        </w:tc>
        <w:tc>
          <w:tcPr>
            <w:tcW w:w="1417" w:type="dxa"/>
            <w:vMerge w:val="restart"/>
            <w:tcBorders>
              <w:top w:val="single" w:sz="4" w:space="0" w:color="auto"/>
              <w:left w:val="single" w:sz="4" w:space="0" w:color="auto"/>
              <w:right w:val="single" w:sz="6" w:space="0" w:color="auto"/>
            </w:tcBorders>
            <w:vAlign w:val="center"/>
          </w:tcPr>
          <w:p w:rsidR="00F43AB3" w:rsidRPr="0085706D" w:rsidRDefault="00F43AB3" w:rsidP="007A4586">
            <w:pPr>
              <w:jc w:val="center"/>
              <w:rPr>
                <w:rFonts w:cs="Arial"/>
                <w:lang w:val="en-GB"/>
              </w:rPr>
            </w:pPr>
          </w:p>
          <w:p w:rsidR="00F43AB3" w:rsidRPr="0085706D" w:rsidRDefault="00F43AB3" w:rsidP="007A4586">
            <w:pPr>
              <w:rPr>
                <w:rFonts w:cs="Arial"/>
                <w:lang w:val="en-GB"/>
              </w:rPr>
            </w:pPr>
            <w:r w:rsidRPr="0085706D">
              <w:rPr>
                <w:rFonts w:cs="Arial"/>
                <w:lang w:val="en-GB"/>
              </w:rPr>
              <w:t>Instruction</w:t>
            </w:r>
          </w:p>
          <w:p w:rsidR="00F43AB3" w:rsidRPr="0085706D" w:rsidRDefault="00F43AB3" w:rsidP="007A4586">
            <w:pPr>
              <w:rPr>
                <w:rFonts w:cs="Arial"/>
                <w:lang w:val="en-GB"/>
              </w:rPr>
            </w:pPr>
            <w:r w:rsidRPr="0085706D">
              <w:rPr>
                <w:rFonts w:cs="Arial"/>
                <w:lang w:val="en-GB"/>
              </w:rPr>
              <w:t>Article No</w:t>
            </w:r>
          </w:p>
          <w:p w:rsidR="00F43AB3" w:rsidRPr="0085706D" w:rsidRDefault="00F43AB3" w:rsidP="007A4586">
            <w:pPr>
              <w:jc w:val="center"/>
              <w:rPr>
                <w:rFonts w:cs="Arial"/>
                <w:lang w:val="en-GB"/>
              </w:rPr>
            </w:pPr>
          </w:p>
        </w:tc>
      </w:tr>
      <w:tr w:rsidR="00F43AB3" w:rsidRPr="0085706D" w:rsidTr="007A4586">
        <w:trPr>
          <w:cantSplit/>
          <w:trHeight w:val="1640"/>
        </w:trPr>
        <w:tc>
          <w:tcPr>
            <w:tcW w:w="647" w:type="dxa"/>
            <w:vMerge/>
            <w:tcBorders>
              <w:top w:val="single" w:sz="6" w:space="0" w:color="auto"/>
              <w:left w:val="single" w:sz="6" w:space="0" w:color="auto"/>
              <w:right w:val="single" w:sz="6" w:space="0" w:color="auto"/>
            </w:tcBorders>
            <w:vAlign w:val="center"/>
          </w:tcPr>
          <w:p w:rsidR="00F43AB3" w:rsidRPr="0085706D" w:rsidRDefault="00F43AB3" w:rsidP="007A4586">
            <w:pPr>
              <w:ind w:left="1120" w:hanging="1120"/>
              <w:jc w:val="center"/>
              <w:rPr>
                <w:rFonts w:cs="Arial"/>
                <w:b/>
                <w:bCs/>
                <w:lang w:val="en-GB"/>
              </w:rPr>
            </w:pPr>
          </w:p>
        </w:tc>
        <w:tc>
          <w:tcPr>
            <w:tcW w:w="3119" w:type="dxa"/>
            <w:vMerge/>
            <w:tcBorders>
              <w:top w:val="single" w:sz="6" w:space="0" w:color="auto"/>
              <w:left w:val="single" w:sz="6" w:space="0" w:color="auto"/>
              <w:right w:val="single" w:sz="4" w:space="0" w:color="auto"/>
            </w:tcBorders>
            <w:vAlign w:val="center"/>
          </w:tcPr>
          <w:p w:rsidR="00F43AB3" w:rsidRPr="0085706D" w:rsidRDefault="00F43AB3" w:rsidP="007A4586">
            <w:pPr>
              <w:ind w:left="1120" w:hanging="1120"/>
              <w:jc w:val="center"/>
              <w:rPr>
                <w:rFonts w:cs="Arial"/>
                <w:b/>
                <w:bCs/>
                <w:lang w:val="en-GB"/>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Wheel Amount in One Charge</w:t>
            </w:r>
          </w:p>
          <w:p w:rsidR="00F43AB3" w:rsidRPr="0085706D" w:rsidRDefault="00F43AB3" w:rsidP="007A4586">
            <w:pPr>
              <w:ind w:left="1120" w:hanging="1120"/>
              <w:jc w:val="center"/>
              <w:rPr>
                <w:rFonts w:cs="Arial"/>
                <w:lang w:val="en-GB"/>
              </w:rPr>
            </w:pPr>
            <w:r w:rsidRPr="0085706D">
              <w:rPr>
                <w:rFonts w:cs="Arial"/>
                <w:lang w:val="en-GB"/>
              </w:rPr>
              <w:t>≤ 250        &gt; 250</w:t>
            </w:r>
          </w:p>
        </w:tc>
        <w:tc>
          <w:tcPr>
            <w:tcW w:w="1054" w:type="dxa"/>
            <w:vMerge/>
            <w:tcBorders>
              <w:top w:val="single" w:sz="6" w:space="0" w:color="auto"/>
              <w:left w:val="single" w:sz="4" w:space="0" w:color="auto"/>
              <w:right w:val="single" w:sz="6" w:space="0" w:color="auto"/>
            </w:tcBorders>
            <w:vAlign w:val="center"/>
          </w:tcPr>
          <w:p w:rsidR="00F43AB3" w:rsidRPr="0085706D" w:rsidRDefault="00F43AB3" w:rsidP="007A4586">
            <w:pPr>
              <w:ind w:left="1120" w:hanging="1120"/>
              <w:jc w:val="center"/>
              <w:rPr>
                <w:rFonts w:cs="Arial"/>
                <w:lang w:val="en-GB"/>
              </w:rPr>
            </w:pPr>
          </w:p>
        </w:tc>
        <w:tc>
          <w:tcPr>
            <w:tcW w:w="1418" w:type="dxa"/>
            <w:vMerge/>
            <w:tcBorders>
              <w:top w:val="single" w:sz="6" w:space="0" w:color="auto"/>
              <w:left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p>
        </w:tc>
        <w:tc>
          <w:tcPr>
            <w:tcW w:w="1417" w:type="dxa"/>
            <w:vMerge/>
            <w:tcBorders>
              <w:top w:val="single" w:sz="6" w:space="0" w:color="auto"/>
              <w:left w:val="single" w:sz="4" w:space="0" w:color="auto"/>
              <w:right w:val="single" w:sz="6" w:space="0" w:color="auto"/>
            </w:tcBorders>
            <w:vAlign w:val="center"/>
          </w:tcPr>
          <w:p w:rsidR="00F43AB3" w:rsidRPr="0085706D" w:rsidRDefault="00F43AB3" w:rsidP="007A4586">
            <w:pPr>
              <w:ind w:left="1120" w:hanging="1120"/>
              <w:jc w:val="center"/>
              <w:rPr>
                <w:rFonts w:cs="Arial"/>
                <w:lang w:val="en-GB"/>
              </w:rPr>
            </w:pPr>
          </w:p>
        </w:tc>
      </w:tr>
      <w:tr w:rsidR="00F43AB3" w:rsidRPr="0085706D" w:rsidTr="007A4586">
        <w:trPr>
          <w:cantSplit/>
          <w:trHeight w:val="763"/>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rPr>
                <w:rFonts w:cs="Arial"/>
                <w:lang w:val="en-GB"/>
              </w:rPr>
            </w:pPr>
            <w:r w:rsidRPr="0085706D">
              <w:rPr>
                <w:rFonts w:cs="Arial"/>
                <w:lang w:val="en-GB"/>
              </w:rPr>
              <w:t>Chemical Analyses</w:t>
            </w:r>
          </w:p>
        </w:tc>
        <w:tc>
          <w:tcPr>
            <w:tcW w:w="1053" w:type="dxa"/>
            <w:tcBorders>
              <w:top w:val="single" w:sz="4"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4"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ISO/TR9769</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3.2 </w:t>
            </w:r>
          </w:p>
        </w:tc>
      </w:tr>
      <w:tr w:rsidR="00F43AB3" w:rsidRPr="0085706D" w:rsidTr="007A4586">
        <w:trPr>
          <w:cantSplit/>
          <w:trHeight w:val="358"/>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rPr>
                <w:rFonts w:cs="Arial"/>
                <w:lang w:val="en-GB"/>
              </w:rPr>
            </w:pPr>
            <w:r w:rsidRPr="0085706D">
              <w:rPr>
                <w:rFonts w:cs="Arial"/>
                <w:lang w:val="en-GB"/>
              </w:rPr>
              <w:t>Hydrogen Amount (H ppm)</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 xml:space="preserve">EN 13262 </w:t>
            </w:r>
          </w:p>
          <w:p w:rsidR="00F43AB3" w:rsidRPr="0085706D" w:rsidRDefault="00F43AB3" w:rsidP="007A4586">
            <w:pPr>
              <w:ind w:left="1120" w:hanging="1120"/>
              <w:jc w:val="center"/>
              <w:rPr>
                <w:rFonts w:cs="Arial"/>
                <w:lang w:val="en-GB"/>
              </w:rPr>
            </w:pPr>
            <w:proofErr w:type="spellStart"/>
            <w:r w:rsidRPr="0085706D">
              <w:rPr>
                <w:rFonts w:cs="Arial"/>
                <w:lang w:val="en-GB"/>
              </w:rPr>
              <w:t>Ek</w:t>
            </w:r>
            <w:proofErr w:type="spellEnd"/>
            <w:r w:rsidRPr="0085706D">
              <w:rPr>
                <w:rFonts w:cs="Arial"/>
                <w:lang w:val="en-GB"/>
              </w:rPr>
              <w:t>-A</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3.1.1 </w:t>
            </w:r>
          </w:p>
        </w:tc>
      </w:tr>
      <w:tr w:rsidR="00F43AB3" w:rsidRPr="0085706D" w:rsidTr="007A4586">
        <w:trPr>
          <w:cantSplit/>
          <w:trHeight w:val="483"/>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3</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rPr>
                <w:rFonts w:cs="Arial"/>
                <w:lang w:val="en-GB"/>
              </w:rPr>
            </w:pPr>
            <w:r w:rsidRPr="0085706D">
              <w:rPr>
                <w:rFonts w:cs="Arial"/>
                <w:lang w:val="en-GB"/>
              </w:rPr>
              <w:t>Appearance Inspection</w:t>
            </w:r>
          </w:p>
          <w:p w:rsidR="00F43AB3" w:rsidRPr="0085706D" w:rsidRDefault="00F43AB3" w:rsidP="007A4586">
            <w:pPr>
              <w:ind w:left="1120" w:hanging="1120"/>
              <w:rPr>
                <w:rFonts w:cs="Arial"/>
                <w:lang w:val="en-GB"/>
              </w:rPr>
            </w:pPr>
            <w:r w:rsidRPr="0085706D">
              <w:rPr>
                <w:rFonts w:cs="Arial"/>
                <w:lang w:val="en-GB"/>
              </w:rPr>
              <w:t>( Appearance , Branding)</w:t>
            </w:r>
          </w:p>
        </w:tc>
        <w:tc>
          <w:tcPr>
            <w:tcW w:w="105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 </w:t>
            </w:r>
          </w:p>
        </w:tc>
      </w:tr>
      <w:tr w:rsidR="00F43AB3" w:rsidRPr="0085706D" w:rsidTr="007A4586">
        <w:trPr>
          <w:cantSplit/>
          <w:trHeight w:val="483"/>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4</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ind w:left="1120" w:hanging="1120"/>
              <w:rPr>
                <w:rFonts w:cs="Arial"/>
                <w:lang w:val="en-GB"/>
              </w:rPr>
            </w:pPr>
            <w:r w:rsidRPr="0085706D">
              <w:rPr>
                <w:rFonts w:cs="Arial"/>
                <w:lang w:val="en-GB"/>
              </w:rPr>
              <w:t>Dimension  Inspection</w:t>
            </w:r>
          </w:p>
          <w:p w:rsidR="00F43AB3" w:rsidRPr="0085706D" w:rsidRDefault="00F43AB3" w:rsidP="007A4586">
            <w:pPr>
              <w:ind w:left="1120" w:hanging="1120"/>
              <w:rPr>
                <w:rFonts w:cs="Arial"/>
                <w:lang w:val="en-GB"/>
              </w:rPr>
            </w:pPr>
            <w:r w:rsidRPr="0085706D">
              <w:rPr>
                <w:rFonts w:cs="Arial"/>
                <w:lang w:val="en-GB"/>
              </w:rPr>
              <w:t>Axial / Radial Secretion</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3.3.2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5</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rPr>
                <w:rFonts w:cs="Arial"/>
                <w:lang w:val="en-GB"/>
              </w:rPr>
            </w:pPr>
            <w:r w:rsidRPr="0085706D">
              <w:rPr>
                <w:rFonts w:cs="Arial"/>
                <w:lang w:val="en-GB"/>
              </w:rPr>
              <w:t>Micrographic  Inspection</w:t>
            </w:r>
          </w:p>
        </w:tc>
        <w:tc>
          <w:tcPr>
            <w:tcW w:w="105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4967</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3.3.3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6</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Ultrasonic  Inspection</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5948</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3.3.7 </w:t>
            </w:r>
          </w:p>
        </w:tc>
      </w:tr>
      <w:tr w:rsidR="00F43AB3" w:rsidRPr="0085706D" w:rsidTr="007A4586">
        <w:trPr>
          <w:cantSplit/>
          <w:trHeight w:val="407"/>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7</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 xml:space="preserve">Magnetic </w:t>
            </w:r>
            <w:r w:rsidRPr="0085706D">
              <w:rPr>
                <w:lang w:val="en-GB"/>
              </w:rPr>
              <w:t xml:space="preserve"> </w:t>
            </w:r>
            <w:r w:rsidRPr="0085706D">
              <w:rPr>
                <w:rFonts w:cs="Arial"/>
                <w:lang w:val="en-GB"/>
              </w:rPr>
              <w:t>Particle Inspection</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6933</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3.3.8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8</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Permanent Pressure Stresses</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3.3.9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9</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Residual Static Unbalance</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spacing w:line="360" w:lineRule="atLeast"/>
              <w:ind w:left="1120" w:hanging="1120"/>
              <w:jc w:val="center"/>
              <w:rPr>
                <w:rFonts w:cs="Arial"/>
                <w:lang w:val="en-GB"/>
              </w:rPr>
            </w:pPr>
            <w:r w:rsidRPr="0085706D">
              <w:rPr>
                <w:rFonts w:cs="Arial"/>
                <w:lang w:val="en-GB"/>
              </w:rPr>
              <w:t>EN 13262</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3.3.10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10</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Pr>
                <w:rFonts w:cs="Arial"/>
                <w:lang w:val="en-GB"/>
              </w:rPr>
              <w:t>Rim</w:t>
            </w:r>
            <w:r w:rsidRPr="0085706D">
              <w:rPr>
                <w:rFonts w:cs="Arial"/>
                <w:lang w:val="en-GB"/>
              </w:rPr>
              <w:t xml:space="preserve"> Test (In </w:t>
            </w:r>
            <w:r>
              <w:rPr>
                <w:rFonts w:cs="Arial"/>
                <w:lang w:val="en-GB"/>
              </w:rPr>
              <w:t>Rim</w:t>
            </w:r>
            <w:r w:rsidRPr="0085706D">
              <w:rPr>
                <w:rFonts w:cs="Arial"/>
                <w:lang w:val="en-GB"/>
              </w:rPr>
              <w:t>)</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10002-1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3.3.11</w:t>
            </w:r>
          </w:p>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3.3.12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lastRenderedPageBreak/>
              <w:t>11</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Tensile Test (</w:t>
            </w:r>
            <w:r>
              <w:rPr>
                <w:rFonts w:cs="Arial"/>
                <w:lang w:val="en-GB"/>
              </w:rPr>
              <w:t>In Core Centre</w:t>
            </w:r>
            <w:r w:rsidRPr="0085706D">
              <w:rPr>
                <w:rFonts w:cs="Arial"/>
                <w:lang w:val="en-GB"/>
              </w:rPr>
              <w:t xml:space="preserve"> )</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10002-1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3.3.11</w:t>
            </w:r>
          </w:p>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3.3.12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12</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sidRPr="0085706D">
              <w:rPr>
                <w:rFonts w:cs="Arial"/>
                <w:lang w:val="en-GB"/>
              </w:rPr>
              <w:t>Impact Test</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3</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EN 13262</w:t>
            </w:r>
          </w:p>
          <w:p w:rsidR="00F43AB3" w:rsidRPr="0085706D" w:rsidRDefault="00F43AB3" w:rsidP="007A4586">
            <w:pPr>
              <w:ind w:left="1120" w:hanging="1120"/>
              <w:jc w:val="center"/>
              <w:rPr>
                <w:rFonts w:cs="Arial"/>
                <w:lang w:val="en-GB"/>
              </w:rPr>
            </w:pPr>
            <w:r w:rsidRPr="0085706D">
              <w:rPr>
                <w:rFonts w:cs="Arial"/>
                <w:lang w:val="en-GB"/>
              </w:rPr>
              <w:t>ISO 10045-1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3.3.13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13</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rPr>
                <w:rFonts w:cs="Arial"/>
                <w:lang w:val="en-GB"/>
              </w:rPr>
            </w:pPr>
            <w:r>
              <w:rPr>
                <w:rFonts w:cs="Arial"/>
                <w:lang w:val="en-GB"/>
              </w:rPr>
              <w:t>Rim</w:t>
            </w:r>
            <w:r w:rsidRPr="0085706D">
              <w:rPr>
                <w:rFonts w:cs="Arial"/>
                <w:lang w:val="en-GB"/>
              </w:rPr>
              <w:t xml:space="preserve"> Sections Hardness Depth</w:t>
            </w:r>
          </w:p>
        </w:tc>
        <w:tc>
          <w:tcPr>
            <w:tcW w:w="105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2</w:t>
            </w:r>
          </w:p>
        </w:tc>
        <w:tc>
          <w:tcPr>
            <w:tcW w:w="1054"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spacing w:line="360" w:lineRule="atLeast"/>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ISO 6506-1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3.3.14 </w:t>
            </w:r>
          </w:p>
        </w:tc>
      </w:tr>
      <w:tr w:rsidR="00F43AB3" w:rsidRPr="0085706D" w:rsidTr="007A4586">
        <w:trPr>
          <w:cantSplit/>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14</w:t>
            </w:r>
          </w:p>
        </w:tc>
        <w:tc>
          <w:tcPr>
            <w:tcW w:w="3119" w:type="dxa"/>
            <w:tcBorders>
              <w:top w:val="single" w:sz="6" w:space="0" w:color="auto"/>
              <w:left w:val="single" w:sz="6" w:space="0" w:color="auto"/>
              <w:bottom w:val="single" w:sz="6" w:space="0" w:color="auto"/>
              <w:right w:val="single" w:sz="6" w:space="0" w:color="auto"/>
            </w:tcBorders>
          </w:tcPr>
          <w:p w:rsidR="00F43AB3" w:rsidRPr="0085706D" w:rsidRDefault="00F43AB3" w:rsidP="007A4586">
            <w:pPr>
              <w:ind w:left="1120" w:hanging="1120"/>
              <w:jc w:val="center"/>
              <w:rPr>
                <w:rFonts w:cs="Arial"/>
                <w:lang w:val="en-GB"/>
              </w:rPr>
            </w:pPr>
            <w:r w:rsidRPr="0085706D">
              <w:rPr>
                <w:rFonts w:cs="Arial"/>
                <w:lang w:val="en-GB"/>
              </w:rPr>
              <w:t xml:space="preserve">Wheel </w:t>
            </w:r>
            <w:r>
              <w:rPr>
                <w:rFonts w:cs="Arial"/>
                <w:lang w:val="en-GB"/>
              </w:rPr>
              <w:t>Rim</w:t>
            </w:r>
            <w:r w:rsidRPr="0085706D">
              <w:rPr>
                <w:rFonts w:cs="Arial"/>
                <w:lang w:val="en-GB"/>
              </w:rPr>
              <w:t xml:space="preserve"> Hardness Distribution Uniformity in the Lot</w:t>
            </w:r>
          </w:p>
        </w:tc>
        <w:tc>
          <w:tcPr>
            <w:tcW w:w="105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All</w:t>
            </w:r>
          </w:p>
        </w:tc>
        <w:tc>
          <w:tcPr>
            <w:tcW w:w="107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sz w:val="18"/>
                <w:szCs w:val="18"/>
                <w:lang w:val="en-GB"/>
              </w:rPr>
            </w:pPr>
            <w:r w:rsidRPr="0085706D">
              <w:rPr>
                <w:rFonts w:cs="Arial"/>
                <w:lang w:val="en-GB"/>
              </w:rPr>
              <w:t>All</w:t>
            </w:r>
          </w:p>
        </w:tc>
        <w:tc>
          <w:tcPr>
            <w:tcW w:w="1054"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ISO 6506-1</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3.3.15 </w:t>
            </w:r>
          </w:p>
        </w:tc>
      </w:tr>
      <w:tr w:rsidR="00F43AB3" w:rsidRPr="0085706D" w:rsidTr="007A4586">
        <w:trPr>
          <w:cantSplit/>
          <w:trHeight w:val="329"/>
        </w:trPr>
        <w:tc>
          <w:tcPr>
            <w:tcW w:w="64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15</w:t>
            </w:r>
          </w:p>
        </w:tc>
        <w:tc>
          <w:tcPr>
            <w:tcW w:w="3119"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tabs>
                <w:tab w:val="left" w:pos="2301"/>
              </w:tabs>
              <w:ind w:left="1120" w:hanging="1120"/>
              <w:rPr>
                <w:rFonts w:cs="Arial"/>
                <w:lang w:val="en-GB"/>
              </w:rPr>
            </w:pPr>
            <w:r>
              <w:rPr>
                <w:rFonts w:cs="Arial"/>
                <w:lang w:val="en-GB"/>
              </w:rPr>
              <w:t>Rim</w:t>
            </w:r>
            <w:r w:rsidRPr="0085706D">
              <w:rPr>
                <w:rFonts w:cs="Arial"/>
                <w:lang w:val="en-GB"/>
              </w:rPr>
              <w:t xml:space="preserve">  </w:t>
            </w:r>
            <w:r w:rsidRPr="0085706D">
              <w:rPr>
                <w:lang w:val="en-GB"/>
              </w:rPr>
              <w:t xml:space="preserve"> </w:t>
            </w:r>
            <w:r w:rsidRPr="0085706D">
              <w:rPr>
                <w:rFonts w:cs="Arial"/>
                <w:lang w:val="en-GB"/>
              </w:rPr>
              <w:t>Fracture Toughness</w:t>
            </w:r>
          </w:p>
        </w:tc>
        <w:tc>
          <w:tcPr>
            <w:tcW w:w="105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w:t>
            </w:r>
          </w:p>
        </w:tc>
        <w:tc>
          <w:tcPr>
            <w:tcW w:w="1073"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1</w:t>
            </w:r>
          </w:p>
        </w:tc>
        <w:tc>
          <w:tcPr>
            <w:tcW w:w="1054"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ind w:left="1120" w:hanging="1120"/>
              <w:jc w:val="center"/>
              <w:rPr>
                <w:rFonts w:cs="Arial"/>
                <w:lang w:val="en-GB"/>
              </w:rPr>
            </w:pPr>
            <w:r w:rsidRPr="0085706D">
              <w:rPr>
                <w:rFonts w:cs="Arial"/>
                <w:lang w:val="en-GB"/>
              </w:rPr>
              <w:t>6</w:t>
            </w:r>
          </w:p>
        </w:tc>
        <w:tc>
          <w:tcPr>
            <w:tcW w:w="1418" w:type="dxa"/>
            <w:tcBorders>
              <w:top w:val="single" w:sz="6" w:space="0" w:color="auto"/>
              <w:left w:val="single" w:sz="6" w:space="0" w:color="auto"/>
              <w:bottom w:val="single" w:sz="6" w:space="0" w:color="auto"/>
              <w:right w:val="single" w:sz="4" w:space="0" w:color="auto"/>
            </w:tcBorders>
            <w:vAlign w:val="center"/>
          </w:tcPr>
          <w:p w:rsidR="00F43AB3" w:rsidRPr="0085706D" w:rsidRDefault="00F43AB3" w:rsidP="007A4586">
            <w:pPr>
              <w:ind w:left="1120" w:hanging="1120"/>
              <w:jc w:val="center"/>
              <w:rPr>
                <w:rFonts w:cs="Arial"/>
                <w:sz w:val="16"/>
                <w:szCs w:val="16"/>
                <w:lang w:val="en-GB"/>
              </w:rPr>
            </w:pPr>
          </w:p>
          <w:p w:rsidR="00F43AB3" w:rsidRPr="0085706D" w:rsidRDefault="00F43AB3" w:rsidP="007A4586">
            <w:pPr>
              <w:ind w:left="1120" w:hanging="1120"/>
              <w:jc w:val="center"/>
              <w:rPr>
                <w:rFonts w:cs="Arial"/>
                <w:sz w:val="16"/>
                <w:szCs w:val="16"/>
                <w:lang w:val="en-GB"/>
              </w:rPr>
            </w:pPr>
            <w:r w:rsidRPr="0085706D">
              <w:rPr>
                <w:rFonts w:cs="Arial"/>
                <w:sz w:val="16"/>
                <w:szCs w:val="16"/>
                <w:lang w:val="en-GB"/>
              </w:rPr>
              <w:t>EN 13262</w:t>
            </w:r>
          </w:p>
          <w:p w:rsidR="00F43AB3" w:rsidRPr="0085706D" w:rsidRDefault="00F43AB3" w:rsidP="007A4586">
            <w:pPr>
              <w:ind w:left="1120" w:hanging="1120"/>
              <w:jc w:val="center"/>
              <w:rPr>
                <w:rFonts w:cs="Arial"/>
                <w:lang w:val="en-GB"/>
              </w:rPr>
            </w:pPr>
            <w:r w:rsidRPr="0085706D">
              <w:rPr>
                <w:rFonts w:cs="Arial"/>
                <w:sz w:val="16"/>
                <w:szCs w:val="16"/>
                <w:lang w:val="en-GB"/>
              </w:rPr>
              <w:t>ASTM E 399.90</w:t>
            </w:r>
          </w:p>
        </w:tc>
        <w:tc>
          <w:tcPr>
            <w:tcW w:w="1417" w:type="dxa"/>
            <w:tcBorders>
              <w:top w:val="single" w:sz="6" w:space="0" w:color="auto"/>
              <w:left w:val="single" w:sz="4" w:space="0" w:color="auto"/>
              <w:bottom w:val="single" w:sz="6" w:space="0" w:color="auto"/>
              <w:right w:val="single" w:sz="6" w:space="0" w:color="auto"/>
            </w:tcBorders>
          </w:tcPr>
          <w:p w:rsidR="00F43AB3" w:rsidRPr="0085706D" w:rsidRDefault="00F43AB3" w:rsidP="007A4586">
            <w:pPr>
              <w:autoSpaceDE w:val="0"/>
              <w:autoSpaceDN w:val="0"/>
              <w:adjustRightInd w:val="0"/>
              <w:spacing w:after="0" w:line="240" w:lineRule="auto"/>
              <w:rPr>
                <w:rFonts w:cs="Arial"/>
                <w:color w:val="000000"/>
                <w:sz w:val="23"/>
                <w:szCs w:val="23"/>
                <w:lang w:val="en-GB" w:eastAsia="zh-CN"/>
              </w:rPr>
            </w:pPr>
            <w:r w:rsidRPr="0085706D">
              <w:rPr>
                <w:rFonts w:cs="Arial"/>
                <w:color w:val="000000"/>
                <w:sz w:val="23"/>
                <w:szCs w:val="23"/>
                <w:lang w:val="en-GB" w:eastAsia="zh-CN"/>
              </w:rPr>
              <w:t xml:space="preserve">3.3.16 </w:t>
            </w:r>
          </w:p>
        </w:tc>
      </w:tr>
    </w:tbl>
    <w:p w:rsidR="00F43AB3" w:rsidRPr="0085706D" w:rsidRDefault="00F43AB3" w:rsidP="00F43AB3">
      <w:pPr>
        <w:ind w:left="1120" w:hanging="1120"/>
        <w:rPr>
          <w:rFonts w:cs="Arial"/>
          <w:b/>
          <w:bCs/>
          <w:lang w:val="en-GB"/>
        </w:rPr>
      </w:pPr>
    </w:p>
    <w:p w:rsidR="00F43AB3" w:rsidRPr="0085706D" w:rsidRDefault="00F43AB3" w:rsidP="00F43AB3">
      <w:pPr>
        <w:pStyle w:val="ListeParagraf"/>
        <w:numPr>
          <w:ilvl w:val="1"/>
          <w:numId w:val="7"/>
        </w:numPr>
        <w:ind w:left="426"/>
        <w:rPr>
          <w:rFonts w:cs="Arial"/>
          <w:b/>
          <w:bCs/>
          <w:szCs w:val="22"/>
          <w:lang w:val="en-GB"/>
        </w:rPr>
      </w:pPr>
      <w:r w:rsidRPr="0085706D">
        <w:rPr>
          <w:rFonts w:cs="Arial"/>
          <w:b/>
          <w:bCs/>
          <w:szCs w:val="22"/>
          <w:lang w:val="en-GB"/>
        </w:rPr>
        <w:t>Sampling</w:t>
      </w:r>
    </w:p>
    <w:p w:rsidR="00F43AB3" w:rsidRPr="0085706D" w:rsidRDefault="00F43AB3" w:rsidP="00F43AB3">
      <w:pPr>
        <w:ind w:left="426"/>
        <w:rPr>
          <w:rFonts w:cs="Arial"/>
          <w:lang w:val="en-GB"/>
        </w:rPr>
      </w:pPr>
      <w:r w:rsidRPr="0085706D">
        <w:rPr>
          <w:rFonts w:cs="Arial"/>
          <w:lang w:val="en-GB"/>
        </w:rPr>
        <w:t xml:space="preserve">The samples shall be branded by being selected randomly up to the quantities stated in Table-5 from the shipment lot by the inspection and acceptance commission. The sample quantity can </w:t>
      </w:r>
      <w:proofErr w:type="spellStart"/>
      <w:r w:rsidRPr="0085706D">
        <w:rPr>
          <w:rFonts w:cs="Arial"/>
          <w:lang w:val="en-GB"/>
        </w:rPr>
        <w:t>ve</w:t>
      </w:r>
      <w:proofErr w:type="spellEnd"/>
      <w:r w:rsidRPr="0085706D">
        <w:rPr>
          <w:rFonts w:cs="Arial"/>
          <w:lang w:val="en-GB"/>
        </w:rPr>
        <w:t xml:space="preserve"> increased for the non</w:t>
      </w:r>
      <w:r>
        <w:rPr>
          <w:rFonts w:cs="Arial"/>
          <w:lang w:val="en-GB"/>
        </w:rPr>
        <w:t>-</w:t>
      </w:r>
      <w:r w:rsidRPr="0085706D">
        <w:rPr>
          <w:rFonts w:cs="Arial"/>
          <w:lang w:val="en-GB"/>
        </w:rPr>
        <w:t>destructive inspections if required.</w:t>
      </w:r>
      <w:r w:rsidRPr="0085706D">
        <w:rPr>
          <w:rFonts w:cs="Arial"/>
          <w:b/>
          <w:bCs/>
          <w:lang w:val="en-GB"/>
        </w:rPr>
        <w:t xml:space="preserve">  </w:t>
      </w:r>
    </w:p>
    <w:p w:rsidR="00F43AB3" w:rsidRPr="0085706D" w:rsidRDefault="00F43AB3" w:rsidP="00F43AB3">
      <w:pPr>
        <w:rPr>
          <w:rFonts w:cs="Arial"/>
          <w:b/>
          <w:bCs/>
          <w:caps/>
          <w:lang w:val="en-GB"/>
        </w:rPr>
      </w:pPr>
      <w:r w:rsidRPr="0085706D">
        <w:rPr>
          <w:rFonts w:cs="Arial"/>
          <w:b/>
          <w:bCs/>
          <w:caps/>
          <w:lang w:val="en-GB"/>
        </w:rPr>
        <w:t xml:space="preserve">                                  table-5</w:t>
      </w:r>
    </w:p>
    <w:tbl>
      <w:tblPr>
        <w:tblpPr w:leftFromText="141" w:rightFromText="141" w:vertAnchor="text" w:tblpY="1"/>
        <w:tblOverlap w:val="never"/>
        <w:tblW w:w="0" w:type="auto"/>
        <w:tblInd w:w="1050" w:type="dxa"/>
        <w:tblLayout w:type="fixed"/>
        <w:tblCellMar>
          <w:left w:w="80" w:type="dxa"/>
          <w:right w:w="80" w:type="dxa"/>
        </w:tblCellMar>
        <w:tblLook w:val="0000" w:firstRow="0" w:lastRow="0" w:firstColumn="0" w:lastColumn="0" w:noHBand="0" w:noVBand="0"/>
      </w:tblPr>
      <w:tblGrid>
        <w:gridCol w:w="2740"/>
        <w:gridCol w:w="2527"/>
      </w:tblGrid>
      <w:tr w:rsidR="00F43AB3" w:rsidRPr="0085706D" w:rsidTr="007A4586">
        <w:trPr>
          <w:cantSplit/>
          <w:trHeight w:val="656"/>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b/>
                <w:bCs/>
                <w:lang w:val="en-GB"/>
              </w:rPr>
            </w:pPr>
            <w:r w:rsidRPr="0085706D">
              <w:rPr>
                <w:rFonts w:cs="Arial"/>
                <w:b/>
                <w:bCs/>
                <w:lang w:val="en-GB"/>
              </w:rPr>
              <w:t xml:space="preserve">          LOT QUANTITY</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jc w:val="center"/>
              <w:rPr>
                <w:rFonts w:cs="Arial"/>
                <w:b/>
                <w:bCs/>
                <w:lang w:val="en-GB"/>
              </w:rPr>
            </w:pPr>
            <w:r w:rsidRPr="0085706D">
              <w:rPr>
                <w:rFonts w:cs="Arial"/>
                <w:b/>
                <w:bCs/>
                <w:lang w:val="en-GB"/>
              </w:rPr>
              <w:t>SAMPLE QUANTITY</w:t>
            </w:r>
          </w:p>
        </w:tc>
      </w:tr>
      <w:tr w:rsidR="00F43AB3" w:rsidRPr="0085706D"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0-500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2</w:t>
            </w:r>
          </w:p>
        </w:tc>
      </w:tr>
      <w:tr w:rsidR="00F43AB3" w:rsidRPr="0085706D"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501-1000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3</w:t>
            </w:r>
          </w:p>
        </w:tc>
      </w:tr>
      <w:tr w:rsidR="00F43AB3" w:rsidRPr="0085706D"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1001-2000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4</w:t>
            </w:r>
          </w:p>
        </w:tc>
      </w:tr>
      <w:tr w:rsidR="00F43AB3" w:rsidRPr="0085706D" w:rsidTr="007A4586">
        <w:trPr>
          <w:cantSplit/>
        </w:trPr>
        <w:tc>
          <w:tcPr>
            <w:tcW w:w="2740"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 xml:space="preserve">             More than 2000</w:t>
            </w:r>
          </w:p>
        </w:tc>
        <w:tc>
          <w:tcPr>
            <w:tcW w:w="2527" w:type="dxa"/>
            <w:tcBorders>
              <w:top w:val="single" w:sz="6" w:space="0" w:color="auto"/>
              <w:left w:val="single" w:sz="6" w:space="0" w:color="auto"/>
              <w:bottom w:val="single" w:sz="6" w:space="0" w:color="auto"/>
              <w:right w:val="single" w:sz="6" w:space="0" w:color="auto"/>
            </w:tcBorders>
            <w:vAlign w:val="center"/>
          </w:tcPr>
          <w:p w:rsidR="00F43AB3" w:rsidRPr="0085706D" w:rsidRDefault="00F43AB3" w:rsidP="007A4586">
            <w:pPr>
              <w:rPr>
                <w:rFonts w:cs="Arial"/>
                <w:lang w:val="en-GB"/>
              </w:rPr>
            </w:pPr>
            <w:r w:rsidRPr="0085706D">
              <w:rPr>
                <w:rFonts w:cs="Arial"/>
                <w:lang w:val="en-GB"/>
              </w:rPr>
              <w:t>5</w:t>
            </w:r>
          </w:p>
        </w:tc>
      </w:tr>
    </w:tbl>
    <w:p w:rsidR="00F43AB3" w:rsidRDefault="00F43AB3" w:rsidP="00F43AB3">
      <w:pPr>
        <w:rPr>
          <w:rFonts w:cs="Arial"/>
          <w:b/>
          <w:bCs/>
          <w:lang w:val="en-GB"/>
        </w:rPr>
      </w:pPr>
      <w:r>
        <w:rPr>
          <w:rFonts w:cs="Arial"/>
          <w:b/>
          <w:bCs/>
          <w:lang w:val="en-GB"/>
        </w:rPr>
        <w:br w:type="textWrapping" w:clear="all"/>
      </w:r>
    </w:p>
    <w:p w:rsidR="00F43AB3" w:rsidRPr="0085706D" w:rsidRDefault="00F43AB3" w:rsidP="00F43AB3">
      <w:pPr>
        <w:pStyle w:val="ListeParagraf"/>
        <w:numPr>
          <w:ilvl w:val="0"/>
          <w:numId w:val="7"/>
        </w:numPr>
        <w:rPr>
          <w:rFonts w:cs="Arial"/>
          <w:b/>
          <w:bCs/>
          <w:szCs w:val="22"/>
          <w:lang w:val="en-GB"/>
        </w:rPr>
      </w:pPr>
      <w:r w:rsidRPr="0085706D">
        <w:rPr>
          <w:rFonts w:cs="Arial"/>
          <w:b/>
          <w:bCs/>
          <w:szCs w:val="22"/>
          <w:lang w:val="en-GB"/>
        </w:rPr>
        <w:t>DELIVERY</w:t>
      </w:r>
    </w:p>
    <w:p w:rsidR="00F43AB3" w:rsidRPr="0085706D" w:rsidRDefault="00F43AB3" w:rsidP="00F43AB3">
      <w:pPr>
        <w:pStyle w:val="ListeParagraf"/>
        <w:numPr>
          <w:ilvl w:val="1"/>
          <w:numId w:val="7"/>
        </w:numPr>
        <w:ind w:left="426"/>
        <w:rPr>
          <w:rFonts w:cs="Arial"/>
          <w:b/>
          <w:bCs/>
          <w:szCs w:val="22"/>
          <w:lang w:val="en-GB"/>
        </w:rPr>
      </w:pPr>
      <w:r w:rsidRPr="0085706D">
        <w:rPr>
          <w:rFonts w:cs="Arial"/>
          <w:b/>
          <w:bCs/>
          <w:szCs w:val="22"/>
          <w:lang w:val="en-GB"/>
        </w:rPr>
        <w:t>Delivery Place</w:t>
      </w:r>
    </w:p>
    <w:p w:rsidR="00F43AB3" w:rsidRPr="0085706D" w:rsidRDefault="00F43AB3" w:rsidP="00F43AB3">
      <w:pPr>
        <w:pStyle w:val="ListeParagraf"/>
        <w:ind w:left="426"/>
        <w:rPr>
          <w:rFonts w:cs="Arial"/>
          <w:bCs/>
          <w:szCs w:val="22"/>
          <w:lang w:val="en-GB"/>
        </w:rPr>
      </w:pPr>
      <w:r w:rsidRPr="0085706D">
        <w:rPr>
          <w:rFonts w:cs="Arial"/>
          <w:bCs/>
          <w:szCs w:val="22"/>
          <w:lang w:val="en-GB"/>
        </w:rPr>
        <w:t xml:space="preserve">The delivery place of the wheels are the management storehouse. </w:t>
      </w:r>
    </w:p>
    <w:p w:rsidR="00F43AB3" w:rsidRPr="0085706D" w:rsidRDefault="00F43AB3" w:rsidP="00F43AB3">
      <w:pPr>
        <w:pStyle w:val="ListeParagraf"/>
        <w:ind w:left="426"/>
        <w:rPr>
          <w:rFonts w:cs="Arial"/>
          <w:bCs/>
          <w:szCs w:val="22"/>
          <w:lang w:val="en-GB"/>
        </w:rPr>
      </w:pPr>
    </w:p>
    <w:p w:rsidR="00F43AB3" w:rsidRPr="0085706D" w:rsidRDefault="00F43AB3" w:rsidP="00F43AB3">
      <w:pPr>
        <w:pStyle w:val="ListeParagraf"/>
        <w:numPr>
          <w:ilvl w:val="1"/>
          <w:numId w:val="7"/>
        </w:numPr>
        <w:ind w:left="426"/>
        <w:rPr>
          <w:rFonts w:cs="Arial"/>
          <w:b/>
          <w:bCs/>
          <w:szCs w:val="22"/>
          <w:lang w:val="en-GB"/>
        </w:rPr>
      </w:pPr>
      <w:r w:rsidRPr="0085706D">
        <w:rPr>
          <w:rFonts w:cs="Arial"/>
          <w:b/>
          <w:bCs/>
          <w:szCs w:val="22"/>
          <w:lang w:val="en-GB"/>
        </w:rPr>
        <w:t>Delivery Duration</w:t>
      </w:r>
    </w:p>
    <w:p w:rsidR="00F43AB3" w:rsidRPr="0085706D" w:rsidRDefault="00F43AB3" w:rsidP="00F43AB3">
      <w:pPr>
        <w:pStyle w:val="ListeParagraf"/>
        <w:ind w:left="360"/>
        <w:rPr>
          <w:rFonts w:cs="Arial"/>
          <w:bCs/>
          <w:szCs w:val="22"/>
          <w:lang w:val="en-GB"/>
        </w:rPr>
      </w:pPr>
      <w:r w:rsidRPr="0085706D">
        <w:rPr>
          <w:rFonts w:cs="Arial"/>
          <w:bCs/>
          <w:szCs w:val="22"/>
          <w:lang w:val="en-GB"/>
        </w:rPr>
        <w:t xml:space="preserve">The delivery duration of the wheels is 12 months since the contract date. Branding, inspection, painting, packing, loading, transportation, custom clearance shall be included in the delivery duration, 12 months. </w:t>
      </w:r>
      <w:r>
        <w:rPr>
          <w:rFonts w:cs="Arial"/>
          <w:bCs/>
          <w:szCs w:val="22"/>
          <w:lang w:val="en-GB"/>
        </w:rPr>
        <w:t>The wheels shall be deli</w:t>
      </w:r>
      <w:r w:rsidRPr="0085706D">
        <w:rPr>
          <w:rFonts w:cs="Arial"/>
          <w:bCs/>
          <w:szCs w:val="22"/>
          <w:lang w:val="en-GB"/>
        </w:rPr>
        <w:t xml:space="preserve">vered in lots or in one lot within the delivery duration.  </w:t>
      </w:r>
    </w:p>
    <w:p w:rsidR="00F43AB3" w:rsidRPr="0085706D" w:rsidRDefault="00F43AB3" w:rsidP="00F43AB3">
      <w:pPr>
        <w:pStyle w:val="ListeParagraf"/>
        <w:ind w:left="360"/>
        <w:rPr>
          <w:rFonts w:cs="Arial"/>
          <w:bCs/>
          <w:szCs w:val="22"/>
          <w:lang w:val="en-GB"/>
        </w:rPr>
      </w:pPr>
    </w:p>
    <w:p w:rsidR="00F43AB3" w:rsidRPr="0085706D" w:rsidRDefault="00F43AB3" w:rsidP="00F43AB3">
      <w:pPr>
        <w:pStyle w:val="ListeParagraf"/>
        <w:numPr>
          <w:ilvl w:val="0"/>
          <w:numId w:val="7"/>
        </w:numPr>
        <w:rPr>
          <w:rFonts w:cs="Arial"/>
          <w:b/>
          <w:bCs/>
          <w:szCs w:val="22"/>
          <w:lang w:val="en-GB"/>
        </w:rPr>
      </w:pPr>
      <w:r w:rsidRPr="0085706D">
        <w:rPr>
          <w:rFonts w:cs="Arial"/>
          <w:b/>
          <w:bCs/>
          <w:szCs w:val="22"/>
          <w:lang w:val="en-GB"/>
        </w:rPr>
        <w:t>GUARANTEE</w:t>
      </w:r>
    </w:p>
    <w:p w:rsidR="00F43AB3" w:rsidRPr="0085706D" w:rsidRDefault="00F43AB3" w:rsidP="00F43AB3">
      <w:pPr>
        <w:pStyle w:val="ListeParagraf"/>
        <w:ind w:left="360"/>
        <w:rPr>
          <w:rFonts w:cs="Arial"/>
          <w:bCs/>
          <w:szCs w:val="22"/>
          <w:lang w:val="en-GB"/>
        </w:rPr>
      </w:pPr>
      <w:r w:rsidRPr="0085706D">
        <w:rPr>
          <w:rFonts w:cs="Arial"/>
          <w:bCs/>
          <w:szCs w:val="22"/>
          <w:lang w:val="en-GB"/>
        </w:rPr>
        <w:t xml:space="preserve">The productive company shall guarantee the wheels for 5 years </w:t>
      </w:r>
      <w:r>
        <w:rPr>
          <w:rFonts w:cs="Arial"/>
          <w:bCs/>
          <w:szCs w:val="22"/>
          <w:lang w:val="en-GB"/>
        </w:rPr>
        <w:t>for t</w:t>
      </w:r>
      <w:r w:rsidRPr="0085706D">
        <w:rPr>
          <w:rFonts w:cs="Arial"/>
          <w:bCs/>
          <w:szCs w:val="22"/>
          <w:lang w:val="en-GB"/>
        </w:rPr>
        <w:t>he unseen mistakes during the production, workmanship</w:t>
      </w:r>
      <w:r>
        <w:rPr>
          <w:rFonts w:cs="Arial"/>
          <w:bCs/>
          <w:szCs w:val="22"/>
          <w:lang w:val="en-GB"/>
        </w:rPr>
        <w:t xml:space="preserve"> fault</w:t>
      </w:r>
      <w:r w:rsidRPr="0085706D">
        <w:rPr>
          <w:rFonts w:cs="Arial"/>
          <w:bCs/>
          <w:szCs w:val="22"/>
          <w:lang w:val="en-GB"/>
        </w:rPr>
        <w:t>s and acceptance. The guarantee duration shall start from the date of the delivery of the wheels to the management storehouse.</w:t>
      </w:r>
    </w:p>
    <w:p w:rsidR="00F43AB3" w:rsidRPr="0085706D" w:rsidRDefault="00F43AB3" w:rsidP="00F43AB3">
      <w:pPr>
        <w:ind w:left="360" w:firstLine="60"/>
        <w:rPr>
          <w:rFonts w:cs="Arial"/>
          <w:bCs/>
          <w:lang w:val="en-GB"/>
        </w:rPr>
      </w:pPr>
      <w:r w:rsidRPr="0085706D">
        <w:rPr>
          <w:rFonts w:cs="Arial"/>
          <w:bCs/>
          <w:lang w:val="en-GB"/>
        </w:rPr>
        <w:t>The management has the right of rejecting the wheels whether faults which decrease the lives of the wheels are detected within the guarantee duration. The management has the right of rejecting all of the wheels from the same charge group whether 2 wheels from the same charge group crack or faults are detected more than 5% of the wheels from the same charge group.</w:t>
      </w:r>
    </w:p>
    <w:p w:rsidR="00F43AB3" w:rsidRPr="0085706D" w:rsidRDefault="00F43AB3" w:rsidP="00F43AB3">
      <w:pPr>
        <w:pStyle w:val="ListeParagraf"/>
        <w:ind w:left="360"/>
        <w:rPr>
          <w:rFonts w:cs="Arial"/>
          <w:bCs/>
          <w:szCs w:val="22"/>
          <w:lang w:val="en-GB"/>
        </w:rPr>
      </w:pPr>
      <w:r w:rsidRPr="0085706D">
        <w:rPr>
          <w:rFonts w:cs="Arial"/>
          <w:bCs/>
          <w:szCs w:val="22"/>
          <w:lang w:val="en-GB"/>
        </w:rPr>
        <w:t>The production company shall return the new wheels to the Management within 2 months from the application letter in its account for the rejected wheels and it shall pay the amount to the Management from their value in the rejecting time.</w:t>
      </w:r>
    </w:p>
    <w:p w:rsidR="00F43AB3" w:rsidRPr="0085706D" w:rsidRDefault="00F43AB3" w:rsidP="00F43AB3">
      <w:pPr>
        <w:pStyle w:val="ListeParagraf"/>
        <w:ind w:left="360"/>
        <w:rPr>
          <w:rFonts w:cs="Arial"/>
          <w:szCs w:val="22"/>
          <w:lang w:val="en-GB"/>
        </w:rPr>
      </w:pPr>
      <w:r w:rsidRPr="0085706D">
        <w:rPr>
          <w:rFonts w:cs="Arial"/>
          <w:szCs w:val="22"/>
          <w:lang w:val="en-GB"/>
        </w:rPr>
        <w:t xml:space="preserve"> </w:t>
      </w:r>
    </w:p>
    <w:p w:rsidR="00F43AB3" w:rsidRPr="0085706D" w:rsidRDefault="00F43AB3" w:rsidP="00F43AB3">
      <w:pPr>
        <w:pStyle w:val="ListeParagraf"/>
        <w:numPr>
          <w:ilvl w:val="0"/>
          <w:numId w:val="7"/>
        </w:numPr>
        <w:rPr>
          <w:rFonts w:cs="Arial"/>
          <w:b/>
          <w:bCs/>
          <w:szCs w:val="22"/>
          <w:lang w:val="en-GB"/>
        </w:rPr>
      </w:pPr>
      <w:r w:rsidRPr="0085706D">
        <w:rPr>
          <w:rFonts w:cs="Arial"/>
          <w:b/>
          <w:bCs/>
          <w:szCs w:val="22"/>
          <w:lang w:val="en-GB"/>
        </w:rPr>
        <w:t>OTHER PROVISIONS</w:t>
      </w:r>
    </w:p>
    <w:p w:rsidR="00F43AB3" w:rsidRPr="0085706D" w:rsidRDefault="00F43AB3" w:rsidP="00F43AB3">
      <w:pPr>
        <w:ind w:left="360"/>
        <w:rPr>
          <w:rFonts w:cs="Arial"/>
          <w:lang w:val="en-GB"/>
        </w:rPr>
      </w:pPr>
      <w:r w:rsidRPr="0085706D">
        <w:rPr>
          <w:rFonts w:cs="Arial"/>
          <w:lang w:val="en-GB"/>
        </w:rPr>
        <w:t xml:space="preserve">EN 13262 standards shall be valid </w:t>
      </w:r>
      <w:proofErr w:type="spellStart"/>
      <w:r w:rsidRPr="0085706D">
        <w:rPr>
          <w:rFonts w:cs="Arial"/>
          <w:lang w:val="en-GB"/>
        </w:rPr>
        <w:t>fort he</w:t>
      </w:r>
      <w:proofErr w:type="spellEnd"/>
      <w:r w:rsidRPr="0085706D">
        <w:rPr>
          <w:rFonts w:cs="Arial"/>
          <w:lang w:val="en-GB"/>
        </w:rPr>
        <w:t xml:space="preserve"> provisions which are not stated in this specifications.</w:t>
      </w:r>
    </w:p>
    <w:p w:rsidR="00F43AB3" w:rsidRPr="0085706D" w:rsidRDefault="00F43AB3" w:rsidP="00F43AB3">
      <w:pPr>
        <w:ind w:right="-593"/>
        <w:rPr>
          <w:rFonts w:cs="Arial"/>
          <w:b/>
          <w:bCs/>
          <w:u w:val="single"/>
          <w:lang w:val="en-GB"/>
        </w:rPr>
      </w:pPr>
      <w:r w:rsidRPr="0085706D">
        <w:rPr>
          <w:rFonts w:cs="Arial"/>
          <w:b/>
          <w:bCs/>
          <w:u w:val="single"/>
          <w:lang w:val="en-GB"/>
        </w:rPr>
        <w:t>APPENDIXES:</w:t>
      </w:r>
    </w:p>
    <w:p w:rsidR="00F43AB3" w:rsidRPr="0085706D" w:rsidRDefault="00F43AB3" w:rsidP="00F43AB3">
      <w:pPr>
        <w:spacing w:after="0"/>
        <w:ind w:right="-593"/>
        <w:rPr>
          <w:rFonts w:cs="Arial"/>
          <w:lang w:val="en-GB"/>
        </w:rPr>
      </w:pPr>
      <w:r w:rsidRPr="0085706D">
        <w:rPr>
          <w:rFonts w:cs="Arial"/>
          <w:b/>
          <w:bCs/>
          <w:lang w:val="en-GB"/>
        </w:rPr>
        <w:t>1-</w:t>
      </w:r>
      <w:r w:rsidRPr="0085706D">
        <w:rPr>
          <w:rFonts w:cs="Arial"/>
          <w:lang w:val="en-GB"/>
        </w:rPr>
        <w:t xml:space="preserve"> Position of tensile and impact test pieces (Figure-1).</w:t>
      </w:r>
    </w:p>
    <w:p w:rsidR="00F43AB3" w:rsidRPr="0085706D" w:rsidRDefault="00F43AB3" w:rsidP="00F43AB3">
      <w:pPr>
        <w:spacing w:after="0"/>
        <w:ind w:right="-593"/>
        <w:rPr>
          <w:rFonts w:cs="Arial"/>
          <w:lang w:val="en-GB"/>
        </w:rPr>
      </w:pPr>
      <w:r w:rsidRPr="0085706D">
        <w:rPr>
          <w:rFonts w:cs="Arial"/>
          <w:b/>
          <w:bCs/>
          <w:lang w:val="en-GB"/>
        </w:rPr>
        <w:t>2-</w:t>
      </w:r>
      <w:r w:rsidRPr="0085706D">
        <w:rPr>
          <w:rFonts w:cs="Arial"/>
          <w:lang w:val="en-GB"/>
        </w:rPr>
        <w:t xml:space="preserve"> Position of hardness measurements (Figure -2).</w:t>
      </w:r>
    </w:p>
    <w:p w:rsidR="00F43AB3" w:rsidRPr="0085706D" w:rsidRDefault="00F43AB3" w:rsidP="00F43AB3">
      <w:pPr>
        <w:spacing w:after="0"/>
        <w:ind w:right="-593"/>
        <w:rPr>
          <w:rFonts w:cs="Arial"/>
          <w:lang w:val="en-GB"/>
        </w:rPr>
      </w:pPr>
      <w:r w:rsidRPr="0085706D">
        <w:rPr>
          <w:rFonts w:cs="Arial"/>
          <w:b/>
          <w:bCs/>
          <w:lang w:val="en-GB"/>
        </w:rPr>
        <w:t>3-</w:t>
      </w:r>
      <w:r w:rsidRPr="0085706D">
        <w:rPr>
          <w:rFonts w:cs="Arial"/>
          <w:lang w:val="en-GB"/>
        </w:rPr>
        <w:t xml:space="preserve"> Micrographic </w:t>
      </w:r>
      <w:r>
        <w:rPr>
          <w:rFonts w:cs="Arial"/>
          <w:lang w:val="en-GB"/>
        </w:rPr>
        <w:t>inspection secti</w:t>
      </w:r>
      <w:r w:rsidRPr="0085706D">
        <w:rPr>
          <w:rFonts w:cs="Arial"/>
          <w:lang w:val="en-GB"/>
        </w:rPr>
        <w:t>on (Figure -3).</w:t>
      </w:r>
    </w:p>
    <w:p w:rsidR="00F43AB3" w:rsidRPr="0085706D" w:rsidRDefault="00F43AB3" w:rsidP="00F43AB3">
      <w:pPr>
        <w:spacing w:after="0"/>
        <w:ind w:right="-593"/>
        <w:rPr>
          <w:rFonts w:cs="Arial"/>
          <w:lang w:val="en-GB"/>
        </w:rPr>
      </w:pPr>
      <w:r w:rsidRPr="0085706D">
        <w:rPr>
          <w:rFonts w:cs="Arial"/>
          <w:b/>
          <w:lang w:val="en-GB"/>
        </w:rPr>
        <w:t>4-</w:t>
      </w:r>
      <w:r w:rsidRPr="0085706D">
        <w:rPr>
          <w:rFonts w:cs="Arial"/>
          <w:lang w:val="en-GB"/>
        </w:rPr>
        <w:t xml:space="preserve"> The </w:t>
      </w:r>
      <w:r>
        <w:rPr>
          <w:rFonts w:cs="Arial"/>
          <w:lang w:val="en-GB"/>
        </w:rPr>
        <w:t>rim</w:t>
      </w:r>
      <w:r w:rsidRPr="0085706D">
        <w:rPr>
          <w:rFonts w:cs="Arial"/>
          <w:lang w:val="en-GB"/>
        </w:rPr>
        <w:t xml:space="preserve"> fragility toughness characteristics test parts (Figure -4).</w:t>
      </w:r>
    </w:p>
    <w:p w:rsidR="00F43AB3" w:rsidRPr="0085706D" w:rsidRDefault="00F43AB3" w:rsidP="00F43AB3">
      <w:pPr>
        <w:spacing w:after="0"/>
        <w:rPr>
          <w:rFonts w:cs="Arial"/>
          <w:lang w:val="en-GB"/>
        </w:rPr>
      </w:pPr>
      <w:r w:rsidRPr="0085706D">
        <w:rPr>
          <w:rFonts w:cs="Arial"/>
          <w:b/>
          <w:bCs/>
          <w:lang w:val="en-GB"/>
        </w:rPr>
        <w:t>5-</w:t>
      </w:r>
      <w:r w:rsidRPr="0085706D">
        <w:rPr>
          <w:rFonts w:cs="Arial"/>
          <w:lang w:val="en-GB"/>
        </w:rPr>
        <w:t xml:space="preserve"> </w:t>
      </w:r>
      <w:proofErr w:type="spellStart"/>
      <w:r w:rsidRPr="0085706D">
        <w:rPr>
          <w:rFonts w:cs="Arial"/>
          <w:lang w:val="en-GB"/>
        </w:rPr>
        <w:t>Monoblock</w:t>
      </w:r>
      <w:proofErr w:type="spellEnd"/>
      <w:r w:rsidRPr="0085706D">
        <w:rPr>
          <w:rFonts w:cs="Arial"/>
          <w:lang w:val="en-GB"/>
        </w:rPr>
        <w:t xml:space="preserve"> wheels branding picture (Figure 5)</w:t>
      </w:r>
    </w:p>
    <w:p w:rsidR="00F43AB3" w:rsidRPr="0085706D" w:rsidRDefault="00F43AB3" w:rsidP="00F43AB3">
      <w:pPr>
        <w:spacing w:after="0"/>
        <w:rPr>
          <w:rFonts w:cs="Arial"/>
          <w:lang w:val="en-GB"/>
        </w:rPr>
      </w:pPr>
      <w:r w:rsidRPr="0085706D">
        <w:rPr>
          <w:rFonts w:cs="Arial"/>
          <w:b/>
          <w:bCs/>
          <w:lang w:val="en-GB"/>
        </w:rPr>
        <w:t>6-</w:t>
      </w:r>
      <w:r w:rsidRPr="0085706D">
        <w:rPr>
          <w:rFonts w:cs="Arial"/>
          <w:lang w:val="en-GB"/>
        </w:rPr>
        <w:t xml:space="preserve"> </w:t>
      </w:r>
      <w:proofErr w:type="spellStart"/>
      <w:r w:rsidRPr="0085706D">
        <w:rPr>
          <w:rFonts w:cs="Arial"/>
          <w:lang w:val="en-GB"/>
        </w:rPr>
        <w:t>Monoblock</w:t>
      </w:r>
      <w:proofErr w:type="spellEnd"/>
      <w:r w:rsidRPr="0085706D">
        <w:rPr>
          <w:rFonts w:cs="Arial"/>
          <w:lang w:val="en-GB"/>
        </w:rPr>
        <w:t xml:space="preserve"> wheels profile technic picture (Figure 6)</w:t>
      </w:r>
    </w:p>
    <w:p w:rsidR="00F43AB3" w:rsidRPr="006B3EAF" w:rsidRDefault="00F43AB3" w:rsidP="00F43AB3">
      <w:pPr>
        <w:spacing w:after="0"/>
        <w:rPr>
          <w:rFonts w:cs="Arial"/>
          <w:lang w:val="fr-FR"/>
        </w:rPr>
      </w:pPr>
      <w:r w:rsidRPr="006B3EAF">
        <w:rPr>
          <w:rFonts w:cs="Arial"/>
          <w:b/>
          <w:bCs/>
          <w:lang w:val="fr-FR"/>
        </w:rPr>
        <w:t>7-</w:t>
      </w:r>
      <w:r w:rsidRPr="006B3EAF">
        <w:rPr>
          <w:rFonts w:cs="Arial"/>
          <w:lang w:val="fr-FR"/>
        </w:rPr>
        <w:t xml:space="preserve"> Package photos (Photo 1,  Photo 2)</w:t>
      </w:r>
    </w:p>
    <w:p w:rsidR="00F43AB3" w:rsidRPr="006B3EAF" w:rsidRDefault="00F43AB3" w:rsidP="00F43AB3">
      <w:pPr>
        <w:spacing w:after="0"/>
        <w:ind w:hanging="851"/>
        <w:rPr>
          <w:rFonts w:cs="Arial"/>
          <w:lang w:val="fr-FR"/>
        </w:rPr>
      </w:pPr>
    </w:p>
    <w:p w:rsidR="00F43AB3" w:rsidRPr="006B3EAF" w:rsidRDefault="00F43AB3" w:rsidP="00F43AB3">
      <w:pPr>
        <w:ind w:hanging="851"/>
        <w:jc w:val="center"/>
        <w:rPr>
          <w:rFonts w:cs="Arial"/>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Default="00F43AB3" w:rsidP="00F43AB3">
      <w:pPr>
        <w:tabs>
          <w:tab w:val="left" w:pos="0"/>
        </w:tabs>
        <w:ind w:left="840" w:hanging="840"/>
        <w:jc w:val="center"/>
        <w:rPr>
          <w:rFonts w:ascii="Times New Roman" w:hAnsi="Times New Roman"/>
          <w:b/>
          <w:bCs/>
          <w:lang w:val="fr-FR"/>
        </w:rPr>
      </w:pPr>
    </w:p>
    <w:p w:rsidR="00F43AB3" w:rsidRPr="006B3EAF" w:rsidRDefault="00F43AB3" w:rsidP="00F43AB3">
      <w:pPr>
        <w:tabs>
          <w:tab w:val="left" w:pos="0"/>
        </w:tabs>
        <w:ind w:left="840" w:hanging="840"/>
        <w:jc w:val="center"/>
        <w:rPr>
          <w:rFonts w:ascii="Times New Roman" w:hAnsi="Times New Roman"/>
          <w:b/>
          <w:bCs/>
          <w:lang w:val="fr-FR"/>
        </w:rPr>
      </w:pPr>
      <w:r w:rsidRPr="006B3EAF">
        <w:rPr>
          <w:rFonts w:ascii="Times New Roman" w:hAnsi="Times New Roman"/>
          <w:b/>
          <w:bCs/>
          <w:lang w:val="fr-FR"/>
        </w:rPr>
        <w:lastRenderedPageBreak/>
        <w:t>APPENDIX 1</w:t>
      </w:r>
    </w:p>
    <w:p w:rsidR="00F43AB3" w:rsidRPr="0085706D" w:rsidRDefault="00F43AB3" w:rsidP="00F43AB3">
      <w:pPr>
        <w:tabs>
          <w:tab w:val="left" w:pos="0"/>
        </w:tabs>
        <w:ind w:left="840" w:hanging="840"/>
        <w:jc w:val="center"/>
        <w:rPr>
          <w:rFonts w:ascii="Times New Roman" w:hAnsi="Times New Roman"/>
          <w:b/>
          <w:bCs/>
          <w:lang w:val="en-GB"/>
        </w:rPr>
      </w:pPr>
      <w:r w:rsidRPr="0085706D">
        <w:rPr>
          <w:rFonts w:ascii="Times New Roman" w:hAnsi="Times New Roman"/>
          <w:b/>
          <w:bCs/>
          <w:lang w:val="en-GB"/>
        </w:rPr>
        <w:t>Figure -1-</w:t>
      </w:r>
    </w:p>
    <w:p w:rsidR="00F43AB3" w:rsidRPr="0085706D" w:rsidRDefault="00F43AB3" w:rsidP="00F43AB3">
      <w:pPr>
        <w:tabs>
          <w:tab w:val="left" w:pos="0"/>
        </w:tabs>
        <w:ind w:left="840" w:hanging="840"/>
        <w:jc w:val="center"/>
        <w:rPr>
          <w:rFonts w:ascii="Times New Roman" w:hAnsi="Times New Roman"/>
          <w:b/>
          <w:bCs/>
          <w:lang w:val="en-GB"/>
        </w:rPr>
      </w:pPr>
      <w:r w:rsidRPr="0085706D">
        <w:rPr>
          <w:rFonts w:ascii="Times New Roman" w:hAnsi="Times New Roman"/>
          <w:b/>
          <w:bCs/>
          <w:lang w:val="en-GB"/>
        </w:rPr>
        <w:t>Position of tensile and impact test pieces (dimensions are in mm.)</w:t>
      </w: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 w:val="left" w:pos="2835"/>
          <w:tab w:val="left" w:pos="4111"/>
        </w:tabs>
        <w:ind w:left="709" w:hanging="1418"/>
        <w:rPr>
          <w:rFonts w:ascii="Times New Roman" w:hAnsi="Times New Roman"/>
          <w:lang w:val="en-GB"/>
        </w:rPr>
      </w:pPr>
      <w:r>
        <w:rPr>
          <w:rFonts w:ascii="Times New Roman" w:hAnsi="Times New Roman"/>
          <w:noProof/>
        </w:rPr>
        <w:drawing>
          <wp:inline distT="0" distB="0" distL="0" distR="0">
            <wp:extent cx="2440940" cy="5421630"/>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 cstate="print"/>
                    <a:srcRect t="-99281" b="99281"/>
                    <a:stretch>
                      <a:fillRect/>
                    </a:stretch>
                  </pic:blipFill>
                  <pic:spPr bwMode="auto">
                    <a:xfrm>
                      <a:off x="0" y="0"/>
                      <a:ext cx="2440940" cy="5421630"/>
                    </a:xfrm>
                    <a:prstGeom prst="rect">
                      <a:avLst/>
                    </a:prstGeom>
                    <a:noFill/>
                    <a:ln w="9525">
                      <a:noFill/>
                      <a:miter lim="800000"/>
                      <a:headEnd/>
                      <a:tailEnd/>
                    </a:ln>
                  </pic:spPr>
                </pic:pic>
              </a:graphicData>
            </a:graphic>
          </wp:inline>
        </w:drawing>
      </w:r>
      <w:r w:rsidR="00936DAB">
        <w:rPr>
          <w:rFonts w:ascii="Arial" w:hAnsi="Arial"/>
          <w:noProof/>
        </w:rPr>
        <mc:AlternateContent>
          <mc:Choice Requires="wpc">
            <w:drawing>
              <wp:anchor distT="0" distB="0" distL="114300" distR="114300" simplePos="0" relativeHeight="251653120" behindDoc="0" locked="1" layoutInCell="1" allowOverlap="1">
                <wp:simplePos x="0" y="0"/>
                <wp:positionH relativeFrom="character">
                  <wp:posOffset>381000</wp:posOffset>
                </wp:positionH>
                <wp:positionV relativeFrom="line">
                  <wp:posOffset>-495300</wp:posOffset>
                </wp:positionV>
                <wp:extent cx="6400800" cy="6136005"/>
                <wp:effectExtent l="4445" t="2540" r="0" b="0"/>
                <wp:wrapNone/>
                <wp:docPr id="543" name="Tuval 5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3" name="Freeform 212"/>
                        <wps:cNvSpPr>
                          <a:spLocks/>
                        </wps:cNvSpPr>
                        <wps:spPr bwMode="auto">
                          <a:xfrm>
                            <a:off x="1647000" y="1045201"/>
                            <a:ext cx="290800" cy="1003301"/>
                          </a:xfrm>
                          <a:custGeom>
                            <a:avLst/>
                            <a:gdLst>
                              <a:gd name="T0" fmla="*/ 0 w 500"/>
                              <a:gd name="T1" fmla="*/ 56451556 h 1580"/>
                              <a:gd name="T2" fmla="*/ 40595098 w 500"/>
                              <a:gd name="T3" fmla="*/ 8064508 h 1580"/>
                              <a:gd name="T4" fmla="*/ 121785877 w 500"/>
                              <a:gd name="T5" fmla="*/ 8064508 h 1580"/>
                              <a:gd name="T6" fmla="*/ 162380975 w 500"/>
                              <a:gd name="T7" fmla="*/ 56451556 h 1580"/>
                              <a:gd name="T8" fmla="*/ 162380975 w 500"/>
                              <a:gd name="T9" fmla="*/ 249999749 h 1580"/>
                              <a:gd name="T10" fmla="*/ 162380975 w 500"/>
                              <a:gd name="T11" fmla="*/ 637096135 h 15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580">
                                <a:moveTo>
                                  <a:pt x="0" y="140"/>
                                </a:moveTo>
                                <a:cubicBezTo>
                                  <a:pt x="30" y="90"/>
                                  <a:pt x="60" y="40"/>
                                  <a:pt x="120" y="20"/>
                                </a:cubicBezTo>
                                <a:cubicBezTo>
                                  <a:pt x="180" y="0"/>
                                  <a:pt x="300" y="0"/>
                                  <a:pt x="360" y="20"/>
                                </a:cubicBezTo>
                                <a:cubicBezTo>
                                  <a:pt x="420" y="40"/>
                                  <a:pt x="460" y="40"/>
                                  <a:pt x="480" y="140"/>
                                </a:cubicBezTo>
                                <a:cubicBezTo>
                                  <a:pt x="500" y="240"/>
                                  <a:pt x="480" y="380"/>
                                  <a:pt x="480" y="620"/>
                                </a:cubicBezTo>
                                <a:cubicBezTo>
                                  <a:pt x="480" y="860"/>
                                  <a:pt x="480" y="1220"/>
                                  <a:pt x="480" y="1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13"/>
                        <wps:cNvSpPr>
                          <a:spLocks/>
                        </wps:cNvSpPr>
                        <wps:spPr bwMode="auto">
                          <a:xfrm>
                            <a:off x="581600" y="1121401"/>
                            <a:ext cx="953800" cy="381000"/>
                          </a:xfrm>
                          <a:custGeom>
                            <a:avLst/>
                            <a:gdLst>
                              <a:gd name="T0" fmla="*/ 554698674 w 1640"/>
                              <a:gd name="T1" fmla="*/ 0 h 600"/>
                              <a:gd name="T2" fmla="*/ 514110995 w 1640"/>
                              <a:gd name="T3" fmla="*/ 96774000 h 600"/>
                              <a:gd name="T4" fmla="*/ 432935636 w 1640"/>
                              <a:gd name="T5" fmla="*/ 145161000 h 600"/>
                              <a:gd name="T6" fmla="*/ 67645939 w 1640"/>
                              <a:gd name="T7" fmla="*/ 193548000 h 600"/>
                              <a:gd name="T8" fmla="*/ 27058259 w 1640"/>
                              <a:gd name="T9" fmla="*/ 241935000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0" h="600">
                                <a:moveTo>
                                  <a:pt x="1640" y="0"/>
                                </a:moveTo>
                                <a:cubicBezTo>
                                  <a:pt x="1610" y="90"/>
                                  <a:pt x="1580" y="180"/>
                                  <a:pt x="1520" y="240"/>
                                </a:cubicBezTo>
                                <a:cubicBezTo>
                                  <a:pt x="1460" y="300"/>
                                  <a:pt x="1500" y="320"/>
                                  <a:pt x="1280" y="360"/>
                                </a:cubicBezTo>
                                <a:cubicBezTo>
                                  <a:pt x="1060" y="400"/>
                                  <a:pt x="400" y="440"/>
                                  <a:pt x="200" y="480"/>
                                </a:cubicBezTo>
                                <a:cubicBezTo>
                                  <a:pt x="0" y="520"/>
                                  <a:pt x="100" y="580"/>
                                  <a:pt x="8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14"/>
                        <wps:cNvSpPr>
                          <a:spLocks/>
                        </wps:cNvSpPr>
                        <wps:spPr bwMode="auto">
                          <a:xfrm>
                            <a:off x="628000" y="1502401"/>
                            <a:ext cx="1200" cy="685801"/>
                          </a:xfrm>
                          <a:custGeom>
                            <a:avLst/>
                            <a:gdLst>
                              <a:gd name="T0" fmla="*/ 0 w 1"/>
                              <a:gd name="T1" fmla="*/ 0 h 1080"/>
                              <a:gd name="T2" fmla="*/ 0 w 1"/>
                              <a:gd name="T3" fmla="*/ 435483635 h 1080"/>
                              <a:gd name="T4" fmla="*/ 0 60000 65536"/>
                              <a:gd name="T5" fmla="*/ 0 60000 65536"/>
                            </a:gdLst>
                            <a:ahLst/>
                            <a:cxnLst>
                              <a:cxn ang="T4">
                                <a:pos x="T0" y="T1"/>
                              </a:cxn>
                              <a:cxn ang="T5">
                                <a:pos x="T2" y="T3"/>
                              </a:cxn>
                            </a:cxnLst>
                            <a:rect l="0" t="0" r="r" b="b"/>
                            <a:pathLst>
                              <a:path w="1" h="1080">
                                <a:moveTo>
                                  <a:pt x="0" y="0"/>
                                </a:moveTo>
                                <a:cubicBezTo>
                                  <a:pt x="0" y="450"/>
                                  <a:pt x="0" y="90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15"/>
                        <wps:cNvSpPr>
                          <a:spLocks/>
                        </wps:cNvSpPr>
                        <wps:spPr bwMode="auto">
                          <a:xfrm>
                            <a:off x="1814800" y="2035802"/>
                            <a:ext cx="69800" cy="152400"/>
                          </a:xfrm>
                          <a:custGeom>
                            <a:avLst/>
                            <a:gdLst>
                              <a:gd name="T0" fmla="*/ 0 w 1"/>
                              <a:gd name="T1" fmla="*/ 0 h 120"/>
                              <a:gd name="T2" fmla="*/ 0 w 1"/>
                              <a:gd name="T3" fmla="*/ 193548000 h 120"/>
                              <a:gd name="T4" fmla="*/ 0 60000 65536"/>
                              <a:gd name="T5" fmla="*/ 0 60000 65536"/>
                            </a:gdLst>
                            <a:ahLst/>
                            <a:cxnLst>
                              <a:cxn ang="T4">
                                <a:pos x="T0" y="T1"/>
                              </a:cxn>
                              <a:cxn ang="T5">
                                <a:pos x="T2" y="T3"/>
                              </a:cxn>
                            </a:cxnLst>
                            <a:rect l="0" t="0" r="r" b="b"/>
                            <a:pathLst>
                              <a:path w="1" h="120">
                                <a:moveTo>
                                  <a:pt x="0" y="0"/>
                                </a:moveTo>
                                <a:cubicBezTo>
                                  <a:pt x="0" y="50"/>
                                  <a:pt x="0" y="10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16"/>
                        <wps:cNvSpPr>
                          <a:spLocks/>
                        </wps:cNvSpPr>
                        <wps:spPr bwMode="auto">
                          <a:xfrm>
                            <a:off x="1256600" y="2188202"/>
                            <a:ext cx="558200" cy="1218501"/>
                          </a:xfrm>
                          <a:custGeom>
                            <a:avLst/>
                            <a:gdLst>
                              <a:gd name="T0" fmla="*/ 324549691 w 960"/>
                              <a:gd name="T1" fmla="*/ 0 h 2280"/>
                              <a:gd name="T2" fmla="*/ 243412413 w 960"/>
                              <a:gd name="T3" fmla="*/ 34275685 h 2280"/>
                              <a:gd name="T4" fmla="*/ 162275136 w 960"/>
                              <a:gd name="T5" fmla="*/ 102827055 h 2280"/>
                              <a:gd name="T6" fmla="*/ 121706207 w 960"/>
                              <a:gd name="T7" fmla="*/ 171378425 h 2280"/>
                              <a:gd name="T8" fmla="*/ 40568929 w 960"/>
                              <a:gd name="T9" fmla="*/ 479859589 h 2280"/>
                              <a:gd name="T10" fmla="*/ 0 w 960"/>
                              <a:gd name="T11" fmla="*/ 651238014 h 2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2280">
                                <a:moveTo>
                                  <a:pt x="960" y="0"/>
                                </a:moveTo>
                                <a:cubicBezTo>
                                  <a:pt x="880" y="30"/>
                                  <a:pt x="800" y="60"/>
                                  <a:pt x="720" y="120"/>
                                </a:cubicBezTo>
                                <a:cubicBezTo>
                                  <a:pt x="640" y="180"/>
                                  <a:pt x="540" y="280"/>
                                  <a:pt x="480" y="360"/>
                                </a:cubicBezTo>
                                <a:cubicBezTo>
                                  <a:pt x="420" y="440"/>
                                  <a:pt x="420" y="380"/>
                                  <a:pt x="360" y="600"/>
                                </a:cubicBezTo>
                                <a:cubicBezTo>
                                  <a:pt x="300" y="820"/>
                                  <a:pt x="180" y="1400"/>
                                  <a:pt x="120" y="1680"/>
                                </a:cubicBezTo>
                                <a:cubicBezTo>
                                  <a:pt x="60" y="1960"/>
                                  <a:pt x="30" y="2120"/>
                                  <a:pt x="0" y="2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217"/>
                        <wps:cNvSpPr>
                          <a:spLocks/>
                        </wps:cNvSpPr>
                        <wps:spPr bwMode="auto">
                          <a:xfrm rot="21470392">
                            <a:off x="1255300" y="3404203"/>
                            <a:ext cx="698500" cy="1448401"/>
                          </a:xfrm>
                          <a:custGeom>
                            <a:avLst/>
                            <a:gdLst>
                              <a:gd name="T0" fmla="*/ 10551459 w 1360"/>
                              <a:gd name="T1" fmla="*/ 0 h 1920"/>
                              <a:gd name="T2" fmla="*/ 10551459 w 1360"/>
                              <a:gd name="T3" fmla="*/ 204874813 h 1920"/>
                              <a:gd name="T4" fmla="*/ 73860725 w 1360"/>
                              <a:gd name="T5" fmla="*/ 546332331 h 1920"/>
                              <a:gd name="T6" fmla="*/ 137169992 w 1360"/>
                              <a:gd name="T7" fmla="*/ 887789095 h 1920"/>
                              <a:gd name="T8" fmla="*/ 200478745 w 1360"/>
                              <a:gd name="T9" fmla="*/ 1024372555 h 1920"/>
                              <a:gd name="T10" fmla="*/ 358751654 w 1360"/>
                              <a:gd name="T11" fmla="*/ 1092663908 h 1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0" h="1920">
                                <a:moveTo>
                                  <a:pt x="40" y="0"/>
                                </a:moveTo>
                                <a:cubicBezTo>
                                  <a:pt x="20" y="100"/>
                                  <a:pt x="0" y="200"/>
                                  <a:pt x="40" y="360"/>
                                </a:cubicBezTo>
                                <a:cubicBezTo>
                                  <a:pt x="80" y="520"/>
                                  <a:pt x="200" y="760"/>
                                  <a:pt x="280" y="960"/>
                                </a:cubicBezTo>
                                <a:cubicBezTo>
                                  <a:pt x="360" y="1160"/>
                                  <a:pt x="440" y="1420"/>
                                  <a:pt x="520" y="1560"/>
                                </a:cubicBezTo>
                                <a:cubicBezTo>
                                  <a:pt x="600" y="1700"/>
                                  <a:pt x="620" y="1740"/>
                                  <a:pt x="760" y="1800"/>
                                </a:cubicBezTo>
                                <a:cubicBezTo>
                                  <a:pt x="900" y="1860"/>
                                  <a:pt x="1260" y="1900"/>
                                  <a:pt x="1360" y="19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18"/>
                        <wps:cNvSpPr>
                          <a:spLocks/>
                        </wps:cNvSpPr>
                        <wps:spPr bwMode="auto">
                          <a:xfrm>
                            <a:off x="628000" y="2188202"/>
                            <a:ext cx="441900" cy="1142301"/>
                          </a:xfrm>
                          <a:custGeom>
                            <a:avLst/>
                            <a:gdLst>
                              <a:gd name="T0" fmla="*/ 0 w 760"/>
                              <a:gd name="T1" fmla="*/ 0 h 1800"/>
                              <a:gd name="T2" fmla="*/ 162301148 w 760"/>
                              <a:gd name="T3" fmla="*/ 48330755 h 1800"/>
                              <a:gd name="T4" fmla="*/ 243451432 w 760"/>
                              <a:gd name="T5" fmla="*/ 144991631 h 1800"/>
                              <a:gd name="T6" fmla="*/ 243451432 w 760"/>
                              <a:gd name="T7" fmla="*/ 289983263 h 1800"/>
                              <a:gd name="T8" fmla="*/ 162301148 w 760"/>
                              <a:gd name="T9" fmla="*/ 724958157 h 1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1800">
                                <a:moveTo>
                                  <a:pt x="0" y="0"/>
                                </a:moveTo>
                                <a:cubicBezTo>
                                  <a:pt x="180" y="30"/>
                                  <a:pt x="360" y="60"/>
                                  <a:pt x="480" y="120"/>
                                </a:cubicBezTo>
                                <a:cubicBezTo>
                                  <a:pt x="600" y="180"/>
                                  <a:pt x="680" y="260"/>
                                  <a:pt x="720" y="360"/>
                                </a:cubicBezTo>
                                <a:cubicBezTo>
                                  <a:pt x="760" y="460"/>
                                  <a:pt x="760" y="480"/>
                                  <a:pt x="720" y="720"/>
                                </a:cubicBezTo>
                                <a:cubicBezTo>
                                  <a:pt x="680" y="960"/>
                                  <a:pt x="580" y="1380"/>
                                  <a:pt x="48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19"/>
                        <wps:cNvSpPr>
                          <a:spLocks/>
                        </wps:cNvSpPr>
                        <wps:spPr bwMode="auto">
                          <a:xfrm>
                            <a:off x="628000" y="3330503"/>
                            <a:ext cx="419100" cy="1524001"/>
                          </a:xfrm>
                          <a:custGeom>
                            <a:avLst/>
                            <a:gdLst>
                              <a:gd name="T0" fmla="*/ 162634083 w 720"/>
                              <a:gd name="T1" fmla="*/ 0 h 2400"/>
                              <a:gd name="T2" fmla="*/ 162634083 w 720"/>
                              <a:gd name="T3" fmla="*/ 96774064 h 2400"/>
                              <a:gd name="T4" fmla="*/ 162634083 w 720"/>
                              <a:gd name="T5" fmla="*/ 193548127 h 2400"/>
                              <a:gd name="T6" fmla="*/ 203292604 w 720"/>
                              <a:gd name="T7" fmla="*/ 435483286 h 2400"/>
                              <a:gd name="T8" fmla="*/ 243951125 w 720"/>
                              <a:gd name="T9" fmla="*/ 774192508 h 2400"/>
                              <a:gd name="T10" fmla="*/ 203292604 w 720"/>
                              <a:gd name="T11" fmla="*/ 870966572 h 2400"/>
                              <a:gd name="T12" fmla="*/ 121975563 w 720"/>
                              <a:gd name="T13" fmla="*/ 919353603 h 2400"/>
                              <a:gd name="T14" fmla="*/ 0 w 720"/>
                              <a:gd name="T15" fmla="*/ 967740635 h 2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0" h="2400">
                                <a:moveTo>
                                  <a:pt x="480" y="0"/>
                                </a:moveTo>
                                <a:cubicBezTo>
                                  <a:pt x="480" y="80"/>
                                  <a:pt x="480" y="160"/>
                                  <a:pt x="480" y="240"/>
                                </a:cubicBezTo>
                                <a:cubicBezTo>
                                  <a:pt x="480" y="320"/>
                                  <a:pt x="460" y="340"/>
                                  <a:pt x="480" y="480"/>
                                </a:cubicBezTo>
                                <a:cubicBezTo>
                                  <a:pt x="500" y="620"/>
                                  <a:pt x="560" y="840"/>
                                  <a:pt x="600" y="1080"/>
                                </a:cubicBezTo>
                                <a:cubicBezTo>
                                  <a:pt x="640" y="1320"/>
                                  <a:pt x="720" y="1740"/>
                                  <a:pt x="720" y="1920"/>
                                </a:cubicBezTo>
                                <a:cubicBezTo>
                                  <a:pt x="720" y="2100"/>
                                  <a:pt x="660" y="2100"/>
                                  <a:pt x="600" y="2160"/>
                                </a:cubicBezTo>
                                <a:cubicBezTo>
                                  <a:pt x="540" y="2220"/>
                                  <a:pt x="460" y="2240"/>
                                  <a:pt x="360" y="2280"/>
                                </a:cubicBezTo>
                                <a:cubicBezTo>
                                  <a:pt x="260" y="2320"/>
                                  <a:pt x="130" y="2360"/>
                                  <a:pt x="0" y="2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220"/>
                        <wps:cNvCnPr/>
                        <wps:spPr bwMode="auto">
                          <a:xfrm>
                            <a:off x="1954500" y="4854504"/>
                            <a:ext cx="0" cy="913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21"/>
                        <wps:cNvCnPr/>
                        <wps:spPr bwMode="auto">
                          <a:xfrm>
                            <a:off x="558100" y="4854504"/>
                            <a:ext cx="1300" cy="913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22"/>
                        <wps:cNvCnPr/>
                        <wps:spPr bwMode="auto">
                          <a:xfrm flipV="1">
                            <a:off x="488300" y="5763205"/>
                            <a:ext cx="1514400" cy="51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4" name="Line 223"/>
                        <wps:cNvCnPr/>
                        <wps:spPr bwMode="auto">
                          <a:xfrm flipH="1">
                            <a:off x="1247100" y="2654902"/>
                            <a:ext cx="698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24"/>
                        <wps:cNvCnPr/>
                        <wps:spPr bwMode="auto">
                          <a:xfrm flipH="1">
                            <a:off x="1126400" y="2588202"/>
                            <a:ext cx="69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25"/>
                        <wps:cNvCnPr/>
                        <wps:spPr bwMode="auto">
                          <a:xfrm flipH="1">
                            <a:off x="986700" y="3073403"/>
                            <a:ext cx="69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26"/>
                        <wps:cNvCnPr/>
                        <wps:spPr bwMode="auto">
                          <a:xfrm flipH="1">
                            <a:off x="1107400" y="3149603"/>
                            <a:ext cx="698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27"/>
                        <wps:cNvCnPr/>
                        <wps:spPr bwMode="auto">
                          <a:xfrm>
                            <a:off x="1186800" y="2588202"/>
                            <a:ext cx="139700" cy="76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28"/>
                        <wps:cNvCnPr/>
                        <wps:spPr bwMode="auto">
                          <a:xfrm>
                            <a:off x="967700" y="3311503"/>
                            <a:ext cx="139700" cy="76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29"/>
                        <wps:cNvCnPr/>
                        <wps:spPr bwMode="auto">
                          <a:xfrm flipH="1">
                            <a:off x="977200" y="2340602"/>
                            <a:ext cx="349300" cy="12185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01" name="Arc 230"/>
                        <wps:cNvSpPr>
                          <a:spLocks/>
                        </wps:cNvSpPr>
                        <wps:spPr bwMode="auto">
                          <a:xfrm rot="2811510">
                            <a:off x="628000" y="2664902"/>
                            <a:ext cx="616601" cy="217100"/>
                          </a:xfrm>
                          <a:custGeom>
                            <a:avLst/>
                            <a:gdLst>
                              <a:gd name="T0" fmla="*/ 13378586 w 21600"/>
                              <a:gd name="T1" fmla="*/ 0 h 21600"/>
                              <a:gd name="T2" fmla="*/ 17601247 w 21600"/>
                              <a:gd name="T3" fmla="*/ 2182760 h 21600"/>
                              <a:gd name="T4" fmla="*/ 0 w 21600"/>
                              <a:gd name="T5" fmla="*/ 218276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6417" y="0"/>
                                </a:moveTo>
                                <a:cubicBezTo>
                                  <a:pt x="19762" y="3911"/>
                                  <a:pt x="21600" y="8889"/>
                                  <a:pt x="21600" y="14036"/>
                                </a:cubicBezTo>
                              </a:path>
                              <a:path w="21600" h="21600" stroke="0" extrusionOk="0">
                                <a:moveTo>
                                  <a:pt x="16417" y="0"/>
                                </a:moveTo>
                                <a:cubicBezTo>
                                  <a:pt x="19762" y="3911"/>
                                  <a:pt x="21600" y="8889"/>
                                  <a:pt x="21600" y="14036"/>
                                </a:cubicBezTo>
                                <a:lnTo>
                                  <a:pt x="0" y="14036"/>
                                </a:lnTo>
                                <a:lnTo>
                                  <a:pt x="1641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Arc 231"/>
                        <wps:cNvSpPr>
                          <a:spLocks/>
                        </wps:cNvSpPr>
                        <wps:spPr bwMode="auto">
                          <a:xfrm rot="14000453">
                            <a:off x="996900" y="3144503"/>
                            <a:ext cx="762001" cy="207000"/>
                          </a:xfrm>
                          <a:custGeom>
                            <a:avLst/>
                            <a:gdLst>
                              <a:gd name="T0" fmla="*/ 20432598 w 21600"/>
                              <a:gd name="T1" fmla="*/ 0 h 21600"/>
                              <a:gd name="T2" fmla="*/ 26881702 w 21600"/>
                              <a:gd name="T3" fmla="*/ 1983846 h 21600"/>
                              <a:gd name="T4" fmla="*/ 0 w 21600"/>
                              <a:gd name="T5" fmla="*/ 1983846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6417" y="0"/>
                                </a:moveTo>
                                <a:cubicBezTo>
                                  <a:pt x="19762" y="3911"/>
                                  <a:pt x="21600" y="8889"/>
                                  <a:pt x="21600" y="14036"/>
                                </a:cubicBezTo>
                              </a:path>
                              <a:path w="21600" h="21600" stroke="0" extrusionOk="0">
                                <a:moveTo>
                                  <a:pt x="16417" y="0"/>
                                </a:moveTo>
                                <a:cubicBezTo>
                                  <a:pt x="19762" y="3911"/>
                                  <a:pt x="21600" y="8889"/>
                                  <a:pt x="21600" y="14036"/>
                                </a:cubicBezTo>
                                <a:lnTo>
                                  <a:pt x="0" y="14036"/>
                                </a:lnTo>
                                <a:lnTo>
                                  <a:pt x="1641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232"/>
                        <wps:cNvSpPr>
                          <a:spLocks noChangeArrowheads="1"/>
                        </wps:cNvSpPr>
                        <wps:spPr bwMode="auto">
                          <a:xfrm>
                            <a:off x="1186800" y="1578601"/>
                            <a:ext cx="139700" cy="152400"/>
                          </a:xfrm>
                          <a:prstGeom prst="flowChartConnector">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04" name="Line 233"/>
                        <wps:cNvCnPr/>
                        <wps:spPr bwMode="auto">
                          <a:xfrm>
                            <a:off x="1256600" y="816601"/>
                            <a:ext cx="700" cy="11430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05" name="Line 234"/>
                        <wps:cNvCnPr/>
                        <wps:spPr bwMode="auto">
                          <a:xfrm>
                            <a:off x="419100" y="1654801"/>
                            <a:ext cx="1116300" cy="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06" name="Line 235"/>
                        <wps:cNvCnPr/>
                        <wps:spPr bwMode="auto">
                          <a:xfrm>
                            <a:off x="628000" y="816601"/>
                            <a:ext cx="0" cy="685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36"/>
                        <wps:cNvCnPr/>
                        <wps:spPr bwMode="auto">
                          <a:xfrm>
                            <a:off x="1814800" y="816601"/>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37"/>
                        <wps:cNvCnPr/>
                        <wps:spPr bwMode="auto">
                          <a:xfrm>
                            <a:off x="628000" y="892801"/>
                            <a:ext cx="6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0" name="Line 238"/>
                        <wps:cNvCnPr/>
                        <wps:spPr bwMode="auto">
                          <a:xfrm>
                            <a:off x="1256600" y="892801"/>
                            <a:ext cx="558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1" name="Line 239"/>
                        <wps:cNvCnPr/>
                        <wps:spPr bwMode="auto">
                          <a:xfrm flipH="1">
                            <a:off x="209500" y="1350001"/>
                            <a:ext cx="104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40"/>
                        <wps:cNvCnPr/>
                        <wps:spPr bwMode="auto">
                          <a:xfrm>
                            <a:off x="488300" y="1350001"/>
                            <a:ext cx="0" cy="304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3" name="Line 241"/>
                        <wps:cNvCnPr/>
                        <wps:spPr bwMode="auto">
                          <a:xfrm>
                            <a:off x="279400" y="1350001"/>
                            <a:ext cx="0" cy="167640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4" name="Line 242"/>
                        <wps:cNvCnPr/>
                        <wps:spPr bwMode="auto">
                          <a:xfrm flipH="1">
                            <a:off x="488300" y="1731001"/>
                            <a:ext cx="698500" cy="19043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5" name="Line 243"/>
                        <wps:cNvCnPr/>
                        <wps:spPr bwMode="auto">
                          <a:xfrm flipH="1">
                            <a:off x="488300" y="3178103"/>
                            <a:ext cx="488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6" name="Line 244"/>
                        <wps:cNvCnPr/>
                        <wps:spPr bwMode="auto">
                          <a:xfrm>
                            <a:off x="488300" y="3635303"/>
                            <a:ext cx="1200" cy="1143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45"/>
                        <wps:cNvCnPr/>
                        <wps:spPr bwMode="auto">
                          <a:xfrm>
                            <a:off x="558100" y="5159304"/>
                            <a:ext cx="13964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246"/>
                        <wps:cNvCnPr/>
                        <wps:spPr bwMode="auto">
                          <a:xfrm>
                            <a:off x="628000" y="2188202"/>
                            <a:ext cx="1200" cy="2666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247"/>
                        <wps:cNvCnPr/>
                        <wps:spPr bwMode="auto">
                          <a:xfrm>
                            <a:off x="1814800" y="2188202"/>
                            <a:ext cx="0" cy="2590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48"/>
                        <wps:cNvCnPr/>
                        <wps:spPr bwMode="auto">
                          <a:xfrm flipH="1">
                            <a:off x="558100" y="4854504"/>
                            <a:ext cx="6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Text Box 249"/>
                        <wps:cNvSpPr txBox="1">
                          <a:spLocks noChangeArrowheads="1"/>
                        </wps:cNvSpPr>
                        <wps:spPr bwMode="auto">
                          <a:xfrm>
                            <a:off x="1659600" y="1001301"/>
                            <a:ext cx="279400" cy="121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Pr="009D67AD" w:rsidRDefault="00F43AB3" w:rsidP="00F43AB3">
                              <w:pPr>
                                <w:spacing w:after="0" w:line="240" w:lineRule="auto"/>
                                <w:rPr>
                                  <w:sz w:val="20"/>
                                </w:rPr>
                              </w:pPr>
                              <w:proofErr w:type="spellStart"/>
                              <w:r>
                                <w:rPr>
                                  <w:sz w:val="20"/>
                                </w:rPr>
                                <w:t>Average</w:t>
                              </w:r>
                              <w:proofErr w:type="spellEnd"/>
                              <w:r>
                                <w:rPr>
                                  <w:sz w:val="20"/>
                                </w:rPr>
                                <w:t xml:space="preserve"> </w:t>
                              </w:r>
                              <w:proofErr w:type="spellStart"/>
                              <w:r>
                                <w:rPr>
                                  <w:sz w:val="20"/>
                                </w:rPr>
                                <w:t>diameter</w:t>
                              </w:r>
                              <w:proofErr w:type="spellEnd"/>
                            </w:p>
                          </w:txbxContent>
                        </wps:txbx>
                        <wps:bodyPr rot="0" vert="vert270" wrap="square" lIns="0" tIns="0" rIns="0" bIns="0" anchor="t" anchorCtr="0" upright="1">
                          <a:noAutofit/>
                        </wps:bodyPr>
                      </wps:wsp>
                      <wps:wsp>
                        <wps:cNvPr id="422" name="Text Box 250"/>
                        <wps:cNvSpPr txBox="1">
                          <a:spLocks noChangeArrowheads="1"/>
                        </wps:cNvSpPr>
                        <wps:spPr bwMode="auto">
                          <a:xfrm>
                            <a:off x="1465500" y="664201"/>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Pr>
                                  <w:rFonts w:cs="Arial"/>
                                </w:rPr>
                                <w:t>=</w:t>
                              </w:r>
                            </w:p>
                          </w:txbxContent>
                        </wps:txbx>
                        <wps:bodyPr rot="0" vert="horz" wrap="square" lIns="0" tIns="0" rIns="0" bIns="0" anchor="t" anchorCtr="0" upright="1">
                          <a:noAutofit/>
                        </wps:bodyPr>
                      </wps:wsp>
                      <wps:wsp>
                        <wps:cNvPr id="423" name="Text Box 251"/>
                        <wps:cNvSpPr txBox="1">
                          <a:spLocks noChangeArrowheads="1"/>
                        </wps:cNvSpPr>
                        <wps:spPr bwMode="auto">
                          <a:xfrm>
                            <a:off x="907400" y="664201"/>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Pr>
                                  <w:rFonts w:cs="Arial"/>
                                </w:rPr>
                                <w:t>=</w:t>
                              </w:r>
                            </w:p>
                          </w:txbxContent>
                        </wps:txbx>
                        <wps:bodyPr rot="0" vert="horz" wrap="square" lIns="0" tIns="0" rIns="0" bIns="0" anchor="t" anchorCtr="0" upright="1">
                          <a:noAutofit/>
                        </wps:bodyPr>
                      </wps:wsp>
                      <wps:wsp>
                        <wps:cNvPr id="424" name="Text Box 252"/>
                        <wps:cNvSpPr txBox="1">
                          <a:spLocks noChangeArrowheads="1"/>
                        </wps:cNvSpPr>
                        <wps:spPr bwMode="auto">
                          <a:xfrm>
                            <a:off x="1326500" y="1426201"/>
                            <a:ext cx="1390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t>1</w:t>
                              </w:r>
                            </w:p>
                          </w:txbxContent>
                        </wps:txbx>
                        <wps:bodyPr rot="0" vert="horz" wrap="square" lIns="0" tIns="0" rIns="0" bIns="0" anchor="t" anchorCtr="0" upright="1">
                          <a:noAutofit/>
                        </wps:bodyPr>
                      </wps:wsp>
                      <wps:wsp>
                        <wps:cNvPr id="425" name="Text Box 253"/>
                        <wps:cNvSpPr txBox="1">
                          <a:spLocks noChangeArrowheads="1"/>
                        </wps:cNvSpPr>
                        <wps:spPr bwMode="auto">
                          <a:xfrm>
                            <a:off x="1186800" y="2340602"/>
                            <a:ext cx="139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t>2</w:t>
                              </w:r>
                            </w:p>
                          </w:txbxContent>
                        </wps:txbx>
                        <wps:bodyPr rot="0" vert="horz" wrap="square" lIns="0" tIns="0" rIns="0" bIns="0" anchor="t" anchorCtr="0" upright="1">
                          <a:noAutofit/>
                        </wps:bodyPr>
                      </wps:wsp>
                      <wps:wsp>
                        <wps:cNvPr id="426" name="Text Box 254"/>
                        <wps:cNvSpPr txBox="1">
                          <a:spLocks noChangeArrowheads="1"/>
                        </wps:cNvSpPr>
                        <wps:spPr bwMode="auto">
                          <a:xfrm>
                            <a:off x="209600" y="3406803"/>
                            <a:ext cx="309800" cy="13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Pr="009D67AD" w:rsidRDefault="00F43AB3" w:rsidP="00F43AB3">
                              <w:pPr>
                                <w:rPr>
                                  <w:sz w:val="20"/>
                                </w:rPr>
                              </w:pPr>
                              <w:r w:rsidRPr="009D67AD">
                                <w:rPr>
                                  <w:sz w:val="20"/>
                                </w:rPr>
                                <w:t>Te</w:t>
                              </w:r>
                              <w:r>
                                <w:rPr>
                                  <w:sz w:val="20"/>
                                </w:rPr>
                                <w:t>n</w:t>
                              </w:r>
                              <w:r w:rsidRPr="009D67AD">
                                <w:rPr>
                                  <w:sz w:val="20"/>
                                </w:rPr>
                                <w:t xml:space="preserve">sile test </w:t>
                              </w:r>
                              <w:proofErr w:type="spellStart"/>
                              <w:r w:rsidRPr="009D67AD">
                                <w:rPr>
                                  <w:sz w:val="20"/>
                                </w:rPr>
                                <w:t>pieces</w:t>
                              </w:r>
                              <w:proofErr w:type="spellEnd"/>
                            </w:p>
                          </w:txbxContent>
                        </wps:txbx>
                        <wps:bodyPr rot="0" vert="vert270" wrap="square" lIns="0" tIns="0" rIns="0" bIns="0" anchor="t" anchorCtr="0" upright="1">
                          <a:spAutoFit/>
                        </wps:bodyPr>
                      </wps:wsp>
                      <wps:wsp>
                        <wps:cNvPr id="427" name="Text Box 255"/>
                        <wps:cNvSpPr txBox="1">
                          <a:spLocks noChangeArrowheads="1"/>
                        </wps:cNvSpPr>
                        <wps:spPr bwMode="auto">
                          <a:xfrm>
                            <a:off x="349200" y="1426201"/>
                            <a:ext cx="1391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txbxContent>
                        </wps:txbx>
                        <wps:bodyPr rot="0" vert="horz" wrap="square" lIns="0" tIns="0" rIns="0" bIns="0" anchor="t" anchorCtr="0" upright="1">
                          <a:noAutofit/>
                        </wps:bodyPr>
                      </wps:wsp>
                      <wps:wsp>
                        <wps:cNvPr id="428" name="Text Box 256"/>
                        <wps:cNvSpPr txBox="1">
                          <a:spLocks noChangeArrowheads="1"/>
                        </wps:cNvSpPr>
                        <wps:spPr bwMode="auto">
                          <a:xfrm>
                            <a:off x="349200" y="1426201"/>
                            <a:ext cx="1391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r w:rsidRPr="009D67AD">
                                <w:rPr>
                                  <w:rFonts w:cs="Arial"/>
                                  <w:sz w:val="20"/>
                                </w:rPr>
                                <w:t>1</w:t>
                              </w:r>
                              <w:r>
                                <w:rPr>
                                  <w:rFonts w:cs="Arial"/>
                                  <w:sz w:val="20"/>
                                </w:rPr>
                                <w:t>5</w:t>
                              </w:r>
                              <w:r>
                                <w:rPr>
                                  <w:rFonts w:cs="Arial"/>
                                </w:rPr>
                                <w:t>5</w:t>
                              </w:r>
                            </w:p>
                          </w:txbxContent>
                        </wps:txbx>
                        <wps:bodyPr rot="0" vert="horz" wrap="square" lIns="0" tIns="0" rIns="0" bIns="0" anchor="t" anchorCtr="0" upright="1">
                          <a:noAutofit/>
                        </wps:bodyPr>
                      </wps:wsp>
                      <wps:wsp>
                        <wps:cNvPr id="429" name="Metin Kutusu 359"/>
                        <wps:cNvSpPr txBox="1">
                          <a:spLocks noChangeArrowheads="1"/>
                        </wps:cNvSpPr>
                        <wps:spPr bwMode="auto">
                          <a:xfrm>
                            <a:off x="4432200" y="0"/>
                            <a:ext cx="1363800" cy="60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43AB3" w:rsidRPr="0071543C" w:rsidRDefault="00F43AB3" w:rsidP="00F43AB3">
                              <w:proofErr w:type="spellStart"/>
                              <w:r>
                                <w:t>Notch</w:t>
                              </w:r>
                              <w:proofErr w:type="spellEnd"/>
                              <w:r>
                                <w:t xml:space="preserve"> </w:t>
                              </w:r>
                              <w:proofErr w:type="spellStart"/>
                              <w:r>
                                <w:t>impact</w:t>
                              </w:r>
                              <w:proofErr w:type="spellEnd"/>
                              <w:r>
                                <w:t xml:space="preserve"> test </w:t>
                              </w:r>
                              <w:proofErr w:type="spellStart"/>
                              <w:r>
                                <w:t>pieces</w:t>
                              </w:r>
                              <w:proofErr w:type="spellEnd"/>
                            </w:p>
                          </w:txbxContent>
                        </wps:txbx>
                        <wps:bodyPr rot="0" vert="horz" wrap="square" lIns="91440" tIns="45720" rIns="91440" bIns="45720" anchor="t" anchorCtr="0" upright="1">
                          <a:noAutofit/>
                        </wps:bodyPr>
                      </wps:wsp>
                      <wps:wsp>
                        <wps:cNvPr id="430" name="Text Box 249"/>
                        <wps:cNvSpPr txBox="1">
                          <a:spLocks noChangeArrowheads="1"/>
                        </wps:cNvSpPr>
                        <wps:spPr bwMode="auto">
                          <a:xfrm>
                            <a:off x="0" y="1731001"/>
                            <a:ext cx="279400" cy="1219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AB3" w:rsidRDefault="00F43AB3" w:rsidP="00F43AB3">
                              <w:pPr>
                                <w:pStyle w:val="NormalWeb"/>
                                <w:spacing w:before="0" w:beforeAutospacing="0" w:after="0" w:afterAutospacing="0"/>
                                <w:jc w:val="both"/>
                              </w:pPr>
                              <w:r>
                                <w:rPr>
                                  <w:rFonts w:ascii="Arial" w:hAnsi="Arial"/>
                                  <w:sz w:val="20"/>
                                  <w:szCs w:val="20"/>
                                  <w:lang w:val="en-US"/>
                                </w:rPr>
                                <w:t>Average diameter</w:t>
                              </w:r>
                            </w:p>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543" o:spid="_x0000_s1318" editas="canvas" style="position:absolute;margin-left:30pt;margin-top:-39pt;width:7in;height:483.15pt;z-index:251653120;mso-position-horizontal-relative:char;mso-position-vertical-relative:line" coordsize="64008,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">
                <v:shape id="_x0000_s1319" type="#_x0000_t75" style="position:absolute;width:64008;height:61360;visibility:visible;mso-wrap-style:square">
                  <v:fill o:detectmouseclick="t"/>
                  <v:path o:connecttype="none"/>
                </v:shape>
                <v:shape id="Freeform 212" o:spid="_x0000_s1320" style="position:absolute;left:16470;top:10452;width:2908;height:10033;visibility:visible;mso-wrap-style:square;v-text-anchor:top" coordsize="50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0X8UA&#10;AADcAAAADwAAAGRycy9kb3ducmV2LnhtbESPUUsDMRCE3wX/Q1jBN5uzhVLPpkWklUIR7Cn0dbms&#10;l6OXzZFs22t/vREEH4eZ+YaZLwffqRPF1AY28DgqQBHXwbbcGPj6XD/MQCVBttgFJgMXSrBc3N7M&#10;sbThzDs6VdKoDOFUogEn0pdap9qRxzQKPXH2vkP0KFnGRtuI5wz3nR4XxVR7bDkvOOzp1VF9qI7e&#10;wPTj+uZJiifar+N2dWjFjffvxtzfDS/PoIQG+Q//tTfWwGQ2gd8z+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TRfxQAAANwAAAAPAAAAAAAAAAAAAAAAAJgCAABkcnMv&#10;ZG93bnJldi54bWxQSwUGAAAAAAQABAD1AAAAigMAAAAA&#10;" path="m,140c30,90,60,40,120,20,180,,300,,360,20v60,20,100,20,120,120c500,240,480,380,480,620v,240,,600,,960e" filled="f">
                  <v:path arrowok="t" o:connecttype="custom" o:connectlocs="0,2147483647;2147483647,2147483647;2147483647,2147483647;2147483647,2147483647;2147483647,2147483647;2147483647,2147483647" o:connectangles="0,0,0,0,0,0"/>
                </v:shape>
                <v:shape id="Freeform 213" o:spid="_x0000_s1321" style="position:absolute;left:5816;top:11214;width:9538;height:3810;visibility:visible;mso-wrap-style:square;v-text-anchor:top" coordsize="16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ifsYA&#10;AADcAAAADwAAAGRycy9kb3ducmV2LnhtbESP3WrCQBSE74W+w3IKvdNNWisxzSq1VKsgiD+9P2RP&#10;k2j2bMhuNX17tyB4OczMN0w27UwtztS6yrKCeBCBIM6trrhQcNjP+wkI55E11pZJwR85mE4eehmm&#10;2l54S+edL0SAsEtRQel9k0rp8pIMuoFtiIP3Y1uDPsi2kLrFS4CbWj5H0UgarDgslNjQR0n5afdr&#10;FPDq6zs+LmerT1ps5uOZPK5Pr3ulnh679zcQnjp/D9/aS63gJRnC/5lw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RifsYAAADcAAAADwAAAAAAAAAAAAAAAACYAgAAZHJz&#10;L2Rvd25yZXYueG1sUEsFBgAAAAAEAAQA9QAAAIsDAAAAAA==&#10;" path="m1640,v-30,90,-60,180,-120,240c1460,300,1500,320,1280,360,1060,400,400,440,200,480,,520,100,580,80,600e" filled="f">
                  <v:path arrowok="t" o:connecttype="custom" o:connectlocs="2147483647,0;2147483647,2147483647;2147483647,2147483647;2147483647,2147483647;2147483647,2147483647" o:connectangles="0,0,0,0,0"/>
                </v:shape>
                <v:shape id="Freeform 214" o:spid="_x0000_s1322" style="position:absolute;left:6280;top:15024;width:12;height:6858;visibility:visible;mso-wrap-style:square;v-text-anchor:top" coordsize="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2FsQA&#10;AADcAAAADwAAAGRycy9kb3ducmV2LnhtbESPQWvCQBCF74X+h2UKvdVN1RYbXaWUCp6EaiHXITvd&#10;BLOzITuN0V/vCoLHx5v3vXmL1eAb1VMX68AGXkcZKOIy2Jqdgd/9+mUGKgqyxSYwGThRhNXy8WGB&#10;uQ1H/qF+J04lCMccDVQiba51LCvyGEehJU7eX+g8SpKd07bDY4L7Ro+z7F17rDk1VNjSV0XlYffv&#10;0xtOj2U9Lb73k2Lbn/EsTeE+jHl+Gj7noIQGuR/f0htrYDJ7g+uYRAC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V9hbEAAAA3AAAAA8AAAAAAAAAAAAAAAAAmAIAAGRycy9k&#10;b3ducmV2LnhtbFBLBQYAAAAABAAEAPUAAACJAwAAAAA=&#10;" path="m,c,450,,900,,1080e" filled="f">
                  <v:path arrowok="t" o:connecttype="custom" o:connectlocs="0,0;0,2147483647" o:connectangles="0,0"/>
                </v:shape>
                <v:shape id="Freeform 215" o:spid="_x0000_s1323" style="position:absolute;left:18148;top:20358;width:698;height:1524;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y7sQA&#10;AADcAAAADwAAAGRycy9kb3ducmV2LnhtbESPQYvCMBSE74L/ITxhL6LprtDVapTdBUGPuhWvz+bZ&#10;VpuX0kSt/94IgsdhZr5hZovWVOJKjSstK/gcRiCIM6tLzhWk/8vBGITzyBory6TgTg4W825nhom2&#10;N97QdetzESDsElRQeF8nUrqsIINuaGvi4B1tY9AH2eRSN3gLcFPJryiKpcGSw0KBNf0VlJ23F6Ng&#10;fz7tXKon8Tr9/o3rw+GyX+m+Uh+99mcKwlPr3+FXe6UVjMY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cu7EAAAA3AAAAA8AAAAAAAAAAAAAAAAAmAIAAGRycy9k&#10;b3ducmV2LnhtbFBLBQYAAAAABAAEAPUAAACJAwAAAAA=&#10;" path="m,c,50,,100,,120e" filled="f">
                  <v:path arrowok="t" o:connecttype="custom" o:connectlocs="0,0;0,2147483647" o:connectangles="0,0"/>
                </v:shape>
                <v:shape id="Freeform 216" o:spid="_x0000_s1324" style="position:absolute;left:12566;top:21882;width:5582;height:12185;visibility:visible;mso-wrap-style:square;v-text-anchor:top" coordsize="96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jK8UA&#10;AADcAAAADwAAAGRycy9kb3ducmV2LnhtbESPQWvCQBSE7wX/w/IEL6IbFWxIXSUIWi8qVaF4e82+&#10;JsHs25Ddavz3riD0OMzMN8xs0ZpKXKlxpWUFo2EEgjizuuRcwem4GsQgnEfWWFkmBXdysJh33maY&#10;aHvjL7oefC4ChF2CCgrv60RKlxVk0A1tTRy8X9sY9EE2udQN3gLcVHIcRVNpsOSwUGBNy4Kyy+HP&#10;KMBx/LPF9LTeLzdn7p/T79Xuc6JUr9umHyA8tf4//GpvtIJJ/A7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2MrxQAAANwAAAAPAAAAAAAAAAAAAAAAAJgCAABkcnMv&#10;ZG93bnJldi54bWxQSwUGAAAAAAQABAD1AAAAigMAAAAA&#10;" path="m960,c880,30,800,60,720,120,640,180,540,280,480,360v-60,80,-60,20,-120,240c300,820,180,1400,120,1680,60,1960,30,2120,,2280e" filled="f">
                  <v:path arrowok="t" o:connecttype="custom" o:connectlocs="2147483647,0;2147483647,2147483647;2147483647,2147483647;2147483647,2147483647;2147483647,2147483647;0,2147483647" o:connectangles="0,0,0,0,0,0"/>
                </v:shape>
                <v:shape id="Freeform 217" o:spid="_x0000_s1325" style="position:absolute;left:12553;top:34042;width:6985;height:14484;rotation:-141566fd;visibility:visible;mso-wrap-style:square;v-text-anchor:top" coordsize="13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9mMAA&#10;AADcAAAADwAAAGRycy9kb3ducmV2LnhtbERPTYvCMBC9L/gfwgh7W1NdWKQaRQTBgxergscxGdti&#10;M6lJrO2/3xwW9vh438t1bxvRkQ+1YwXTSQaCWDtTc6ngfNp9zUGEiGywcUwKBgqwXo0+lpgb9+Yj&#10;dUUsRQrhkKOCKsY2lzLoiiyGiWuJE3d33mJM0JfSeHyncNvIWZb9SIs1p4YKW9pWpB/Fyypgry/d&#10;gMVj1l317nkY7reTlEp9jvvNAkSkPv6L/9x7o+B7ntamM+kI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o9mMAAAADcAAAADwAAAAAAAAAAAAAAAACYAgAAZHJzL2Rvd25y&#10;ZXYueG1sUEsFBgAAAAAEAAQA9QAAAIUDAAAAAA==&#10;" path="m40,c20,100,,200,40,360,80,520,200,760,280,960v80,200,160,460,240,600c600,1700,620,1740,760,1800v140,60,500,100,600,120e" filled="f">
                  <v:path arrowok="t" o:connecttype="custom" o:connectlocs="2147483647,0;2147483647,2147483647;2147483647,2147483647;2147483647,2147483647;2147483647,2147483647;2147483647,2147483647" o:connectangles="0,0,0,0,0,0"/>
                </v:shape>
                <v:shape id="Freeform 218" o:spid="_x0000_s1326" style="position:absolute;left:6280;top:21882;width:4419;height:11423;visibility:visible;mso-wrap-style:square;v-text-anchor:top" coordsize="7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BQcYA&#10;AADcAAAADwAAAGRycy9kb3ducmV2LnhtbESPS2vDMBCE74X8B7GBXkojx4XGdaKYUCi0xzwg5La1&#10;trYTa2Us+ZH++ipQyHGYmW+YVTaaWvTUusqygvksAkGcW11xoeCw/3hOQDiPrLG2TAqu5CBbTx5W&#10;mGo78Jb6nS9EgLBLUUHpfZNK6fKSDLqZbYiD92Nbgz7ItpC6xSHATS3jKHqVBisOCyU29F5Sftl1&#10;RkF+uZ5jHT/1i+73+J3wcOr38kupx+m4WYLwNPp7+L/9qRW8JG9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BQcYAAADcAAAADwAAAAAAAAAAAAAAAACYAgAAZHJz&#10;L2Rvd25yZXYueG1sUEsFBgAAAAAEAAQA9QAAAIsDAAAAAA==&#10;" path="m,c180,30,360,60,480,120v120,60,200,140,240,240c760,460,760,480,720,720,680,960,580,1380,480,1800e" filled="f">
                  <v:path arrowok="t" o:connecttype="custom" o:connectlocs="0,0;2147483647,2147483647;2147483647,2147483647;2147483647,2147483647;2147483647,2147483647" o:connectangles="0,0,0,0,0"/>
                </v:shape>
                <v:shape id="Freeform 219" o:spid="_x0000_s1327" style="position:absolute;left:6280;top:33305;width:4191;height:15240;visibility:visible;mso-wrap-style:square;v-text-anchor:top" coordsize="7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58r8A&#10;AADcAAAADwAAAGRycy9kb3ducmV2LnhtbERPzYrCMBC+C75DGGFvmlRBtGssiyiIHsTuPsDQzLZl&#10;m0lJonbf3hwEjx/f/6YYbCfu5EPrWEM2UyCIK2darjX8fB+mKxAhIhvsHJOGfwpQbMejDebGPfhK&#10;9zLWIoVwyFFDE2OfSxmqhiyGmeuJE/frvMWYoK+l8fhI4baTc6WW0mLLqaHBnnYNVX/lzWqo2RtV&#10;Lml/UpdsvTvMvWM+a/0xGb4+QUQa4lv8ch+NhsU6zU9n0h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3bnyvwAAANwAAAAPAAAAAAAAAAAAAAAAAJgCAABkcnMvZG93bnJl&#10;di54bWxQSwUGAAAAAAQABAD1AAAAhAMAAAAA&#10;" path="m480,v,80,,160,,240c480,320,460,340,480,480v20,140,80,360,120,600c640,1320,720,1740,720,1920v,180,-60,180,-120,240c540,2220,460,2240,360,2280,260,2320,130,2360,,2400e" filled="f">
                  <v:path arrowok="t" o:connecttype="custom" o:connectlocs="2147483647,0;2147483647,2147483647;2147483647,2147483647;2147483647,2147483647;2147483647,2147483647;2147483647,2147483647;2147483647,2147483647;0,2147483647" o:connectangles="0,0,0,0,0,0,0,0"/>
                </v:shape>
                <v:line id="Line 220" o:spid="_x0000_s1328" style="position:absolute;visibility:visible;mso-wrap-style:square" from="19545,48545" to="19545,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221" o:spid="_x0000_s1329" style="position:absolute;visibility:visible;mso-wrap-style:square" from="5581,48545" to="5594,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222" o:spid="_x0000_s1330" style="position:absolute;flip:y;visibility:visible;mso-wrap-style:square" from="4883,57632" to="20027,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dz8QAAADcAAAADwAAAGRycy9kb3ducmV2LnhtbESPQYvCMBSE74L/ITzBm6ZdF6nVKCKr&#10;yF5k1YPHZ/Nsq81LaaJ2//1GEPY4zMw3zGzRmko8qHGlZQXxMAJBnFldcq7geFgPEhDOI2usLJOC&#10;X3KwmHc7M0y1ffIPPfY+FwHCLkUFhfd1KqXLCjLohrYmDt7FNgZ9kE0udYPPADeV/IiisTRYclgo&#10;sKZVQdltfzcKbvwtz9fNLo7PSbn9PF2T9f0rUarfa5dTEJ5a/x9+t7dawWgygteZc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13PxAAAANwAAAAPAAAAAAAAAAAA&#10;AAAAAKECAABkcnMvZG93bnJldi54bWxQSwUGAAAAAAQABAD5AAAAkgMAAAAA&#10;">
                  <v:stroke dashstyle="longDashDot"/>
                </v:line>
                <v:line id="Line 223" o:spid="_x0000_s1331" style="position:absolute;flip:x;visibility:visible;mso-wrap-style:square" from="12471,26549" to="13169,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r78gAAADcAAAADwAAAGRycy9kb3ducmV2LnhtbESPT2vCQBDF74V+h2UEL0U3taHa6CrF&#10;1n8ggrGHHqfZMQnNzobsqvHbdwWhx8eb93vzJrPWVOJMjSstK3juRyCIM6tLzhV8HRa9EQjnkTVW&#10;lknBlRzMpo8PE0y0vfCezqnPRYCwS1BB4X2dSOmyggy6vq2Jg3e0jUEfZJNL3eAlwE0lB1H0Kg2W&#10;HBoKrGleUPabnkx44yM+bK4/q+Vw9znPtsdN/BStv5Xqdtr3MQhPrf8/vqfXWsHLWwy3MYEA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vr78gAAADcAAAADwAAAAAA&#10;AAAAAAAAAAChAgAAZHJzL2Rvd25yZXYueG1sUEsFBgAAAAAEAAQA+QAAAJYDAAAAAA==&#10;" strokeweight="2.25pt"/>
                <v:line id="Line 224" o:spid="_x0000_s1332" style="position:absolute;flip:x;visibility:visible;mso-wrap-style:square" from="11264,25882" to="11963,2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dMkAAADcAAAADwAAAGRycy9kb3ducmV2LnhtbESPT2vCQBDF70K/wzIFL2I2VWtr6iri&#10;vyqUQrUHj9PsmIRmZ0N2q/HbuwXB4+PN+71542ljSnGi2hWWFTxFMQji1OqCMwXf+1X3FYTzyBpL&#10;y6TgQg6mk4fWGBNtz/xFp53PRICwS1BB7n2VSOnSnAy6yFbEwTva2qAPss6krvEc4KaUvTgeSoMF&#10;h4YcK5rnlP7u/kx4YzHYby8/7+uXz+U8/ThuB514c1Cq/djM3kB4avz9+JbeaAX90TP8jwkEk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3TnTJAAAA3AAAAA8AAAAA&#10;AAAAAAAAAAAAoQIAAGRycy9kb3ducmV2LnhtbFBLBQYAAAAABAAEAPkAAACXAwAAAAA=&#10;" strokeweight="2.25pt"/>
                <v:line id="Line 225" o:spid="_x0000_s1333" style="position:absolute;flip:x;visibility:visible;mso-wrap-style:square" from="9867,30734" to="10566,3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QA8gAAADcAAAADwAAAGRycy9kb3ducmV2LnhtbESPQWvCQBCF74L/YZlCL6IbW7E1dRWx&#10;rUYoQtWDxzE7JsHsbMhuY/z33YLQ4+PN+9686bw1pWiodoVlBcNBBII4tbrgTMFh/9l/BeE8ssbS&#10;Mim4kYP5rNuZYqztlb+p2flMBAi7GBXk3lexlC7NyaAb2Io4eGdbG/RB1pnUNV4D3JTyKYrG0mDB&#10;oSHHipY5pZfdjwlvvI/2m9tpvXrZfizTr/Nm1IuSo1KPD+3iDYSn1v8f39OJVvA8GcP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XQA8gAAADcAAAADwAAAAAA&#10;AAAAAAAAAAChAgAAZHJzL2Rvd25yZXYueG1sUEsFBgAAAAAEAAQA+QAAAJYDAAAAAA==&#10;" strokeweight="2.25pt"/>
                <v:line id="Line 226" o:spid="_x0000_s1334" style="position:absolute;flip:x;visibility:visible;mso-wrap-style:square" from="11074,31496" to="11772,3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mMgAAADcAAAADwAAAGRycy9kb3ducmV2LnhtbESPQWvCQBCF74L/YZlCL6IbW6k1dRWx&#10;rUYoQtWDxzE7JsHsbMhuY/z33YLQ4+PN+9686bw1pWiodoVlBcNBBII4tbrgTMFh/9l/BeE8ssbS&#10;Mim4kYP5rNuZYqztlb+p2flMBAi7GBXk3lexlC7NyaAb2Io4eGdbG/RB1pnUNV4D3JTyKYpepMGC&#10;Q0OOFS1zSi+7HxPeeB/tN7fTejXefizTr/Nm1IuSo1KPD+3iDYSn1v8f39OJVvA8GcP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1mMgAAADcAAAADwAAAAAA&#10;AAAAAAAAAAChAgAAZHJzL2Rvd25yZXYueG1sUEsFBgAAAAAEAAQA+QAAAJYDAAAAAA==&#10;" strokeweight="2.25pt"/>
                <v:line id="Line 227" o:spid="_x0000_s1335" style="position:absolute;visibility:visible;mso-wrap-style:square" from="11868,25882" to="13265,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FMIAAADcAAAADwAAAGRycy9kb3ducmV2LnhtbERPz2vCMBS+D/wfwhN2W9M5GbMaRQqD&#10;HvRgN+b10TybsualJlnt/vvlIOz48f3e7Cbbi5F86BwreM5yEMSN0x23Cj4/3p/eQISIrLF3TAp+&#10;KcBuO3vYYKHdjU801rEVKYRDgQpMjEMhZWgMWQyZG4gTd3HeYkzQt1J7vKVw28tFnr9Kix2nBoMD&#10;lYaa7/rHKlgeK6PP0yEcTnn1Rd11WV5rp9TjfNqvQUSa4r/47q60gpdV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FMIAAADcAAAADwAAAAAAAAAAAAAA&#10;AAChAgAAZHJzL2Rvd25yZXYueG1sUEsFBgAAAAAEAAQA+QAAAJADAAAAAA==&#10;" strokeweight="2.25pt"/>
                <v:line id="Line 228" o:spid="_x0000_s1336" style="position:absolute;visibility:visible;mso-wrap-style:square" from="9677,33115" to="11074,3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j8MAAADcAAAADwAAAGRycy9kb3ducmV2LnhtbESPQYvCMBSE7wv+h/CEva2prohWo4gg&#10;9OAerKLXR/Nsis1LbbLa/fcbQfA4zMw3zGLV2VrcqfWVYwXDQQKCuHC64lLB8bD9moLwAVlj7ZgU&#10;/JGH1bL3scBUuwfv6Z6HUkQI+xQVmBCaVEpfGLLoB64hjt7FtRZDlG0pdYuPCLe1HCXJRFqsOC4Y&#10;bGhjqLjmv1bB+Ccz+tzt/G6fZCeqbuPNLXdKffa79RxEoC68w692phV8z2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Um4/DAAAA3AAAAA8AAAAAAAAAAAAA&#10;AAAAoQIAAGRycy9kb3ducmV2LnhtbFBLBQYAAAAABAAEAPkAAACRAwAAAAA=&#10;" strokeweight="2.25pt"/>
                <v:line id="Line 229" o:spid="_x0000_s1337" style="position:absolute;flip:x;visibility:visible;mso-wrap-style:square" from="9772,23406" to="13265,3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bWsIAAADcAAAADwAAAGRycy9kb3ducmV2LnhtbERPu2rDMBTdC/kHcQPdatkhFONaCaUk&#10;JXQJTTp0vLZu/dSVsWTH/ftoKHQ8nHe+X0wvZhpdY1lBEsUgiEurG64UfF2PTykI55E19pZJwS85&#10;2O9WDzlm2t74k+aLr0QIYZehgtr7IZPSlTUZdJEdiAP3Y0eDPsCxknrEWwg3vdzE8bM02HBoqHGg&#10;t5rK7jIZBR1/yKJ9PydJkTan7XebHqdDqtTjenl9AeFp8f/iP/dJK9jGYX4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mbWsIAAADcAAAADwAAAAAAAAAAAAAA&#10;AAChAgAAZHJzL2Rvd25yZXYueG1sUEsFBgAAAAAEAAQA+QAAAJADAAAAAA==&#10;">
                  <v:stroke dashstyle="longDashDot"/>
                </v:line>
                <v:shape id="Arc 230" o:spid="_x0000_s1338" style="position:absolute;left:6280;top:26648;width:6166;height:2171;rotation:307091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kbsMA&#10;AADcAAAADwAAAGRycy9kb3ducmV2LnhtbESPwWrDMBBE74X+g9hCbrXk2g3FiRJKIKE5NskHbK2N&#10;bWqtbElNnL+vAoUeh5l5wyzXk+3FhXzoHGvIMwWCuHam40bD6bh9fgMRIrLB3jFpuFGA9erxYYmV&#10;cVf+pMshNiJBOFSooY1xqKQMdUsWQ+YG4uSdnbcYk/SNNB6vCW57+aLUXFrsOC20ONCmpfr78GM1&#10;FGU/hmKn/Di6/PVrV9zKer/RevY0vS9ARJrif/iv/WE0lCqH+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KkbsMAAADcAAAADwAAAAAAAAAAAAAAAACYAgAAZHJzL2Rv&#10;d25yZXYueG1sUEsFBgAAAAAEAAQA9QAAAIgDAAAAAA==&#10;" path="m16417,nfc19762,3911,21600,8889,21600,14036em16417,nsc19762,3911,21600,8889,21600,14036l,14036,16417,xe" filled="f" strokeweight="2.25pt">
                  <v:path arrowok="t" o:extrusionok="f" o:connecttype="custom" o:connectlocs="381909699,0;502451227,21938759;0,21938759" o:connectangles="0,0,0" textboxrect="3163,3163,18437,18437"/>
                </v:shape>
                <v:shape id="Arc 231" o:spid="_x0000_s1339" style="position:absolute;left:9969;top:31445;width:7620;height:2070;rotation:-830073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w5sUA&#10;AADcAAAADwAAAGRycy9kb3ducmV2LnhtbESPQUvDQBSE74L/YXmCN7tpDFJjtyWIgrkIVkG8PbOv&#10;2bTZtzH7bOO/d4WCx2FmvmGW68n36kBj7AIbmM8yUMRNsB23Bt5eH68WoKIgW+wDk4EfirBenZ8t&#10;sbThyC902EirEoRjiQacyFBqHRtHHuMsDMTJ24bRoyQ5ttqOeExw3+s8y260x47TgsOB7h01+823&#10;NyBVUV3X7mvx+VDX+U7eb4vnDzHm8mKq7kAJTfIfPrWfrIEiy+H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vDmxQAAANwAAAAPAAAAAAAAAAAAAAAAAJgCAABkcnMv&#10;ZG93bnJldi54bWxQSwUGAAAAAAQABAD1AAAAigMAAAAA&#10;" path="m16417,nfc19762,3911,21600,8889,21600,14036em16417,nsc19762,3911,21600,8889,21600,14036l,14036,16417,xe" filled="f" strokeweight="2.25pt">
                  <v:path arrowok="t" o:extrusionok="f" o:connecttype="custom" o:connectlocs="720817598,0;948327954,19011858;0,19011858" o:connectangles="0,0,0" textboxrect="3163,3163,18437,18437"/>
                </v:shape>
                <v:shape id="AutoShape 232" o:spid="_x0000_s1340" type="#_x0000_t120" style="position:absolute;left:11868;top:15786;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a8UA&#10;AADcAAAADwAAAGRycy9kb3ducmV2LnhtbESP3WoCMRSE7wXfIRzBO81WS9GtUWRBUAqtf6CXh83p&#10;ZuvmZNlE3b59UxC8HGbmG2a2aG0lbtT40rGCl2ECgjh3uuRCwfGwGkxA+ICssXJMCn7Jw2Le7cww&#10;1e7OO7rtQyEihH2KCkwIdSqlzw1Z9ENXE0fv2zUWQ5RNIXWD9wi3lRwlyZu0WHJcMFhTZii/7K9W&#10;wdmN7dfPRzDT7NRuztlqu5x8bpXq99rlO4hAbXiGH+21VvCaj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9rxQAAANwAAAAPAAAAAAAAAAAAAAAAAJgCAABkcnMv&#10;ZG93bnJldi54bWxQSwUGAAAAAAQABAD1AAAAigMAAAAA&#10;" strokeweight="2.25pt"/>
                <v:line id="Line 233" o:spid="_x0000_s1341" style="position:absolute;visibility:visible;mso-wrap-style:square" from="12566,8166" to="12573,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QlccAAADcAAAADwAAAGRycy9kb3ducmV2LnhtbESPS2/CMBCE75X6H6xF4lYcKlogYFAf&#10;qoTUU3gIjqt4iSPidRobkvLrcaVKHEez883OfNnZSlyo8aVjBcNBAoI4d7rkQsF28/U0AeEDssbK&#10;MSn4JQ/LxePDHFPtWs7osg6FiBD2KSowIdSplD43ZNEPXE0cvaNrLIYom0LqBtsIt5V8TpJXabHk&#10;2GCwpg9D+Wl9tvGN8cv1Pdt9TieHrdm32XTMq59vpfq97m0GIlAX7sf/6ZVWMEpG8DcmEk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6hCVxwAAANwAAAAPAAAAAAAA&#10;AAAAAAAAAKECAABkcnMvZG93bnJldi54bWxQSwUGAAAAAAQABAD5AAAAlQMAAAAA&#10;">
                  <v:stroke dashstyle="longDashDot"/>
                </v:line>
                <v:line id="Line 234" o:spid="_x0000_s1342" style="position:absolute;visibility:visible;mso-wrap-style:square" from="4191,16548" to="1535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1DscAAADcAAAADwAAAGRycy9kb3ducmV2LnhtbESPT2vCQBDF7wW/wzJCb3VjqVWjq/gH&#10;QegpaqnHITvNhmZn0+xqYj99t1Dw+Hjzfm/efNnZSlyp8aVjBcNBAoI4d7rkQsHpuHuagPABWWPl&#10;mBTcyMNy0XuYY6pdyxldD6EQEcI+RQUmhDqV0ueGLPqBq4mj9+kaiyHKppC6wTbCbSWfk+RVWiw5&#10;NhisaWMo/zpcbHxjPPpZZ+/b6eR8Mh9tNh3z/vtNqcd+t5qBCNSF+/F/eq8VvCQj+BsTCS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rUOxwAAANwAAAAPAAAAAAAA&#10;AAAAAAAAAKECAABkcnMvZG93bnJldi54bWxQSwUGAAAAAAQABAD5AAAAlQMAAAAA&#10;">
                  <v:stroke dashstyle="longDashDot"/>
                </v:line>
                <v:line id="Line 235" o:spid="_x0000_s1343" style="position:absolute;visibility:visible;mso-wrap-style:square" from="6280,8166" to="6280,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236" o:spid="_x0000_s1344" style="position:absolute;visibility:visible;mso-wrap-style:square" from="18148,8166" to="18148,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237" o:spid="_x0000_s1345" style="position:absolute;visibility:visible;mso-wrap-style:square" from="6280,8928" to="1256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Gk8UAAADcAAAADwAAAGRycy9kb3ducmV2LnhtbESPQUvDQBSE70L/w/IK3uxui4jGboMU&#10;lFyk2BbPz+xrkpp9m2TXbOqvdwXB4zAz3zDrfLKtGGnwjWMNy4UCQVw603Cl4Xh4vrkH4QOywdYx&#10;abiQh3wzu1pjZlzkNxr3oRIJwj5DDXUIXSalL2uy6BeuI07eyQ0WQ5JDJc2AMcFtK1dK3UmLDaeF&#10;Gjva1lR+7r+sBhW/X+RZFs24K1772H3E91Uftb6eT0+PIAJN4T/81y6Mhlv1AL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DGk8UAAADcAAAADwAAAAAAAAAA&#10;AAAAAAChAgAAZHJzL2Rvd25yZXYueG1sUEsFBgAAAAAEAAQA+QAAAJMDAAAAAA==&#10;">
                  <v:stroke startarrow="block" endarrow="block"/>
                </v:line>
                <v:line id="Line 238" o:spid="_x0000_s1346" style="position:absolute;visibility:visible;mso-wrap-style:square" from="12566,8928" to="18148,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508IAAADcAAAADwAAAGRycy9kb3ducmV2LnhtbERPy2rCQBTdC/7DcIXuzEQpRaKjlIKS&#10;TSk+cH3NXJNo5k7MTDOpX99ZFLo8nPdqM5hG9NS52rKCWZKCIC6srrlUcDpupwsQziNrbCyTgh9y&#10;sFmPRyvMtA28p/7gSxFD2GWooPK+zaR0RUUGXWJb4shdbWfQR9iVUncYYrhp5DxN36TBmmNDhS19&#10;VFTcD99GQRqeO3mTed1/5Z+P0F7Cef4ISr1MhvclCE+D/xf/uXOt4HUW58cz8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P508IAAADcAAAADwAAAAAAAAAAAAAA&#10;AAChAgAAZHJzL2Rvd25yZXYueG1sUEsFBgAAAAAEAAQA+QAAAJADAAAAAA==&#10;">
                  <v:stroke startarrow="block" endarrow="block"/>
                </v:line>
                <v:line id="Line 239" o:spid="_x0000_s1347" style="position:absolute;flip:x;visibility:visible;mso-wrap-style:square" from="2095,13500" to="12566,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hFjxwAAANwAAAAPAAAAAAAA&#10;AAAAAAAAAKECAABkcnMvZG93bnJldi54bWxQSwUGAAAAAAQABAD5AAAAlQMAAAAA&#10;"/>
                <v:line id="Line 240" o:spid="_x0000_s1348" style="position:absolute;visibility:visible;mso-wrap-style:square" from="4883,13500" to="4883,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CP8UAAADcAAAADwAAAGRycy9kb3ducmV2LnhtbESPQWvCQBSE74X+h+UVvDUbQykldRUp&#10;VHIpUiueX7PPJJp9G7NrNvrrXaHQ4zAz3zCzxWhaMVDvGssKpkkKgri0uuFKwfbn8/kNhPPIGlvL&#10;pOBCDhbzx4cZ5toG/qZh4ysRIexyVFB73+VSurImgy6xHXH09rY36KPsK6l7DBFuWpml6as02HBc&#10;qLGjj5rK4+ZsFKThupIHWTTDuvg6he437LJTUGryNC7fQXga/X/4r11oBS/TD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3CP8UAAADcAAAADwAAAAAAAAAA&#10;AAAAAAChAgAAZHJzL2Rvd25yZXYueG1sUEsFBgAAAAAEAAQA+QAAAJMDAAAAAA==&#10;">
                  <v:stroke startarrow="block" endarrow="block"/>
                </v:line>
                <v:line id="Line 241" o:spid="_x0000_s1349" style="position:absolute;visibility:visible;mso-wrap-style:square" from="2794,13500" to="2794,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yu8UAAADcAAAADwAAAGRycy9kb3ducmV2LnhtbESP3YrCMBSE7wXfIRzBO039QbQ2FREW&#10;RGFBV8HLY3Nsi81JabJaffrNwsJeDjPzDZOsWlOJBzWutKxgNIxAEGdWl5wrOH19DOYgnEfWWFkm&#10;BS9ysEq7nQRjbZ98oMfR5yJA2MWooPC+jqV0WUEG3dDWxMG72cagD7LJpW7wGeCmkuMomkmDJYeF&#10;AmvaFJTdj99GAcrN288P7X66OBt5+VzPztf3Tql+r10vQXhq/X/4r73VCqajCfyeCUdA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Pyu8UAAADcAAAADwAAAAAAAAAA&#10;AAAAAAChAgAAZHJzL2Rvd25yZXYueG1sUEsFBgAAAAAEAAQA+QAAAJMDAAAAAA==&#10;">
                  <v:stroke startarrow="block"/>
                </v:line>
                <v:line id="Line 242" o:spid="_x0000_s1350" style="position:absolute;flip:x;visibility:visible;mso-wrap-style:square" from="4883,17310" to="11868,3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5J8MAAADcAAAADwAAAGRycy9kb3ducmV2LnhtbESPzWrDMBCE74W+g9hCLyWRE0wIbpQQ&#10;AoWSU37vi7WWTa2VsRTb8dNXgUCOw8x8w6w2g61FR62vHCuYTRMQxLnTFRsFl/PPZAnCB2SNtWNS&#10;cCcPm/X72woz7Xo+UncKRkQI+wwVlCE0mZQ+L8min7qGOHqFay2GKFsjdYt9hNtazpNkIS1WHBdK&#10;bGhXUv53ulkF869x8CYvjsuxG/cH15v0WmyV+vwYtt8gAg3hFX62f7WCdJbC4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1eSfDAAAA3AAAAA8AAAAAAAAAAAAA&#10;AAAAoQIAAGRycy9kb3ducmV2LnhtbFBLBQYAAAAABAAEAPkAAACRAwAAAAA=&#10;">
                  <v:stroke startarrow="block"/>
                </v:line>
                <v:line id="Line 243" o:spid="_x0000_s1351" style="position:absolute;flip:x;visibility:visible;mso-wrap-style:square" from="4883,31781" to="9772,3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ncvMQAAADcAAAADwAAAGRycy9kb3ducmV2LnhtbESPQWvCQBSE7wX/w/IEL6VuFFtC6ioi&#10;COKp2vb+yL5sgtm3IbsmMb++Kwg9DjPzDbPeDrYWHbW+cqxgMU9AEOdOV2wU/Hwf3lIQPiBrrB2T&#10;gjt52G4mL2vMtOv5TN0lGBEh7DNUUIbQZFL6vCSLfu4a4ugVrrUYomyN1C32EW5ruUySD2mx4rhQ&#10;YkP7kvLr5WYVLF/HwZu8OKdjN56+XG9Wv8VOqdl02H2CCDSE//CzfdQKVot3eJy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y8xAAAANwAAAAPAAAAAAAAAAAA&#10;AAAAAKECAABkcnMvZG93bnJldi54bWxQSwUGAAAAAAQABAD5AAAAkgMAAAAA&#10;">
                  <v:stroke startarrow="block"/>
                </v:line>
                <v:line id="Line 244" o:spid="_x0000_s1352" style="position:absolute;visibility:visible;mso-wrap-style:square" from="4883,36353" to="4895,4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v:line id="Line 245" o:spid="_x0000_s1353" style="position:absolute;visibility:visible;mso-wrap-style:square" from="5581,51593" to="19545,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246" o:spid="_x0000_s1354" style="position:absolute;visibility:visible;mso-wrap-style:square" from="6280,21882" to="6292,4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247" o:spid="_x0000_s1355" style="position:absolute;visibility:visible;mso-wrap-style:square" from="18148,21882" to="18148,4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line id="Line 248" o:spid="_x0000_s1356" style="position:absolute;flip:x;visibility:visible;mso-wrap-style:square" from="5581,48545" to="6280,4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RcMAAADcAAAADwAAAGRycy9kb3ducmV2LnhtbERPy2oCMRTdC/2HcAvdSM0oIjo1ihSE&#10;Ltz4YMTd7eR2MszkZpqkOv17sxBcHs57ue5tK67kQ+1YwXiUgSAuna65UnA6bt/nIEJE1tg6JgX/&#10;FGC9ehksMdfuxnu6HmIlUgiHHBWYGLtcylAashhGriNO3I/zFmOCvpLa4y2F21ZOsmwmLdacGgx2&#10;9GmobA5/VoGc74a/fvM9bYrmfF6Yoiy6y06pt9d+8wEiUh+f4of7SyuYT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fkXDAAAA3AAAAA8AAAAAAAAAAAAA&#10;AAAAoQIAAGRycy9kb3ducmV2LnhtbFBLBQYAAAAABAAEAPkAAACRAwAAAAA=&#10;"/>
                <v:shape id="Text Box 249" o:spid="_x0000_s1357" type="#_x0000_t202" style="position:absolute;left:16596;top:10013;width:2794;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K9MEA&#10;AADcAAAADwAAAGRycy9kb3ducmV2LnhtbESPQYvCMBSE7wv+h/AEL4umFRWpRimC4tV2D3t8NM+2&#10;2LyUJtb6740geBxm5htmux9MI3rqXG1ZQTyLQBAXVtdcKvjLj9M1COeRNTaWScGTHOx3o58tJto+&#10;+EJ95ksRIOwSVFB53yZSuqIig25mW+LgXW1n0AfZlVJ3+Ahw08h5FK2kwZrDQoUtHSoqbtndKBiW&#10;Nju3Lk9XGF+z397/n9J8odRkPKQbEJ4G/w1/2metYDGP4X0mHAG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7SvTBAAAA3AAAAA8AAAAAAAAAAAAAAAAAmAIAAGRycy9kb3du&#10;cmV2LnhtbFBLBQYAAAAABAAEAPUAAACGAwAAAAA=&#10;" stroked="f">
                  <v:textbox style="layout-flow:vertical;mso-layout-flow-alt:bottom-to-top" inset="0,0,0,0">
                    <w:txbxContent>
                      <w:p w:rsidR="00F43AB3" w:rsidRPr="009D67AD" w:rsidRDefault="00F43AB3" w:rsidP="00F43AB3">
                        <w:pPr>
                          <w:spacing w:after="0" w:line="240" w:lineRule="auto"/>
                          <w:rPr>
                            <w:sz w:val="20"/>
                          </w:rPr>
                        </w:pPr>
                        <w:proofErr w:type="spellStart"/>
                        <w:r>
                          <w:rPr>
                            <w:sz w:val="20"/>
                          </w:rPr>
                          <w:t>Average</w:t>
                        </w:r>
                        <w:proofErr w:type="spellEnd"/>
                        <w:r>
                          <w:rPr>
                            <w:sz w:val="20"/>
                          </w:rPr>
                          <w:t xml:space="preserve"> </w:t>
                        </w:r>
                        <w:proofErr w:type="spellStart"/>
                        <w:r>
                          <w:rPr>
                            <w:sz w:val="20"/>
                          </w:rPr>
                          <w:t>diameter</w:t>
                        </w:r>
                        <w:proofErr w:type="spellEnd"/>
                      </w:p>
                    </w:txbxContent>
                  </v:textbox>
                </v:shape>
                <v:shape id="Text Box 250" o:spid="_x0000_s1358" type="#_x0000_t202" style="position:absolute;left:14655;top:6642;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yA8QA&#10;AADcAAAADwAAAGRycy9kb3ducmV2LnhtbESPT4vCMBTE74LfITzBi6ypRWTpGsW/4ME96IrnR/O2&#10;Ldu8lCTa+u2NIOxxmJnfMPNlZ2pxJ+crywom4wQEcW51xYWCy8/+4xOED8gaa8uk4EEelot+b46Z&#10;ti2f6H4OhYgQ9hkqKENoMil9XpJBP7YNcfR+rTMYonSF1A7bCDe1TJNkJg1WHBdKbGhTUv53vhkF&#10;s627tSfejLaX3RG/myK9rh9XpYaDbvUFIlAX/sPv9kErmK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cgPEAAAA3AAAAA8AAAAAAAAAAAAAAAAAmAIAAGRycy9k&#10;b3ducmV2LnhtbFBLBQYAAAAABAAEAPUAAACJAwAAAAA=&#10;" stroked="f">
                  <v:textbox inset="0,0,0,0">
                    <w:txbxContent>
                      <w:p w:rsidR="00F43AB3" w:rsidRDefault="00F43AB3" w:rsidP="00F43AB3">
                        <w:r>
                          <w:rPr>
                            <w:rFonts w:cs="Arial"/>
                          </w:rPr>
                          <w:t>=</w:t>
                        </w:r>
                      </w:p>
                    </w:txbxContent>
                  </v:textbox>
                </v:shape>
                <v:shape id="Text Box 251" o:spid="_x0000_s1359" type="#_x0000_t202" style="position:absolute;left:9074;top:6642;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XmMUA&#10;AADcAAAADwAAAGRycy9kb3ducmV2LnhtbESPT4vCMBTE7wt+h/CEvSyabl1EqlFcXWEP68E/eH40&#10;z7bYvJQk2vrtN4LgcZiZ3zCzRWdqcSPnK8sKPocJCOLc6ooLBcfDZjAB4QOyxtoyKbiTh8W89zbD&#10;TNuWd3Tbh0JECPsMFZQhNJmUPi/JoB/ahjh6Z+sMhihdIbXDNsJNLdMkGUuDFceFEhtalZRf9lej&#10;YLx213bHq4/18ecPt02Rnr7vJ6Xe+91yCiJQF17hZ/tXK/hKR/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teYxQAAANwAAAAPAAAAAAAAAAAAAAAAAJgCAABkcnMv&#10;ZG93bnJldi54bWxQSwUGAAAAAAQABAD1AAAAigMAAAAA&#10;" stroked="f">
                  <v:textbox inset="0,0,0,0">
                    <w:txbxContent>
                      <w:p w:rsidR="00F43AB3" w:rsidRDefault="00F43AB3" w:rsidP="00F43AB3">
                        <w:r>
                          <w:rPr>
                            <w:rFonts w:cs="Arial"/>
                          </w:rPr>
                          <w:t>=</w:t>
                        </w:r>
                      </w:p>
                    </w:txbxContent>
                  </v:textbox>
                </v:shape>
                <v:shape id="Text Box 252" o:spid="_x0000_s1360" type="#_x0000_t202" style="position:absolute;left:13265;top:14262;width:139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7MQA&#10;AADcAAAADwAAAGRycy9kb3ducmV2LnhtbESPzYvCMBTE7wv+D+EJXhZNLSJ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T+zEAAAA3AAAAA8AAAAAAAAAAAAAAAAAmAIAAGRycy9k&#10;b3ducmV2LnhtbFBLBQYAAAAABAAEAPUAAACJAwAAAAA=&#10;" stroked="f">
                  <v:textbox inset="0,0,0,0">
                    <w:txbxContent>
                      <w:p w:rsidR="00F43AB3" w:rsidRDefault="00F43AB3" w:rsidP="00F43AB3">
                        <w:r>
                          <w:t>1</w:t>
                        </w:r>
                      </w:p>
                    </w:txbxContent>
                  </v:textbox>
                </v:shape>
                <v:shape id="Text Box 253" o:spid="_x0000_s1361" type="#_x0000_t202" style="position:absolute;left:11868;top:23406;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qd8UA&#10;AADcAAAADwAAAGRycy9kb3ducmV2LnhtbESPT4vCMBTE7wt+h/CEvSyabnFFqlFcXWEP68E/eH40&#10;z7bYvJQk2vrtN4LgcZiZ3zCzRWdqcSPnK8sKPocJCOLc6ooLBcfDZjAB4QOyxtoyKbiTh8W89zbD&#10;TNuWd3Tbh0JECPsMFZQhNJmUPi/JoB/ahjh6Z+sMhihdIbXDNsJNLdMkGUuDFceFEhtalZRf9lej&#10;YLx213bHq4/18ecPt02Rnr7vJ6Xe+91yCiJQF17hZ/tXKxil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3xQAAANwAAAAPAAAAAAAAAAAAAAAAAJgCAABkcnMv&#10;ZG93bnJldi54bWxQSwUGAAAAAAQABAD1AAAAigMAAAAA&#10;" stroked="f">
                  <v:textbox inset="0,0,0,0">
                    <w:txbxContent>
                      <w:p w:rsidR="00F43AB3" w:rsidRDefault="00F43AB3" w:rsidP="00F43AB3">
                        <w:r>
                          <w:t>2</w:t>
                        </w:r>
                      </w:p>
                    </w:txbxContent>
                  </v:textbox>
                </v:shape>
                <v:shape id="Text Box 254" o:spid="_x0000_s1362" type="#_x0000_t202" style="position:absolute;left:2096;top:34068;width:3098;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r4cYA&#10;AADcAAAADwAAAGRycy9kb3ducmV2LnhtbESPT2sCMRTE74V+h/AKvRTNKrrq1iiiiG1P9c/F22Pz&#10;ulncvCxJquu3bwqFHoeZ+Q0zX3a2EVfyoXasYNDPQBCXTtdcKTgdt70piBCRNTaOScGdAiwXjw9z&#10;LLS78Z6uh1iJBOFQoAITY1tIGUpDFkPftcTJ+3LeYkzSV1J7vCW4beQwy3Jpsea0YLCltaHycvi2&#10;CqYfM5tPyuzFf76Pd3QyY9qMzko9P3WrVxCRuvgf/mu/aQWjYQ6/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hr4cYAAADcAAAADwAAAAAAAAAAAAAAAACYAgAAZHJz&#10;L2Rvd25yZXYueG1sUEsFBgAAAAAEAAQA9QAAAIsDAAAAAA==&#10;" stroked="f">
                  <v:textbox style="layout-flow:vertical;mso-layout-flow-alt:bottom-to-top;mso-fit-shape-to-text:t" inset="0,0,0,0">
                    <w:txbxContent>
                      <w:p w:rsidR="00F43AB3" w:rsidRPr="009D67AD" w:rsidRDefault="00F43AB3" w:rsidP="00F43AB3">
                        <w:pPr>
                          <w:rPr>
                            <w:sz w:val="20"/>
                          </w:rPr>
                        </w:pPr>
                        <w:r w:rsidRPr="009D67AD">
                          <w:rPr>
                            <w:sz w:val="20"/>
                          </w:rPr>
                          <w:t>Te</w:t>
                        </w:r>
                        <w:r>
                          <w:rPr>
                            <w:sz w:val="20"/>
                          </w:rPr>
                          <w:t>n</w:t>
                        </w:r>
                        <w:r w:rsidRPr="009D67AD">
                          <w:rPr>
                            <w:sz w:val="20"/>
                          </w:rPr>
                          <w:t xml:space="preserve">sile test </w:t>
                        </w:r>
                        <w:proofErr w:type="spellStart"/>
                        <w:r w:rsidRPr="009D67AD">
                          <w:rPr>
                            <w:sz w:val="20"/>
                          </w:rPr>
                          <w:t>pieces</w:t>
                        </w:r>
                        <w:proofErr w:type="spellEnd"/>
                      </w:p>
                    </w:txbxContent>
                  </v:textbox>
                </v:shape>
                <v:shape id="Text Box 255" o:spid="_x0000_s1363" type="#_x0000_t202" style="position:absolute;left:3492;top:14262;width:13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Rm8UA&#10;AADcAAAADwAAAGRycy9kb3ducmV2LnhtbESPT4vCMBTE7wt+h/CEvSyabhG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dGbxQAAANwAAAAPAAAAAAAAAAAAAAAAAJgCAABkcnMv&#10;ZG93bnJldi54bWxQSwUGAAAAAAQABAD1AAAAigMAAAAA&#10;" stroked="f">
                  <v:textbox inset="0,0,0,0">
                    <w:txbxContent>
                      <w:p w:rsidR="00F43AB3" w:rsidRDefault="00F43AB3" w:rsidP="00F43AB3"/>
                    </w:txbxContent>
                  </v:textbox>
                </v:shape>
                <v:shape id="Text Box 256" o:spid="_x0000_s1364" type="#_x0000_t202" style="position:absolute;left:3492;top:14262;width:13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F6cEA&#10;AADcAAAADwAAAGRycy9kb3ducmV2LnhtbERPTYvCMBC9C/sfwix4kTXdI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KRenBAAAA3AAAAA8AAAAAAAAAAAAAAAAAmAIAAGRycy9kb3du&#10;cmV2LnhtbFBLBQYAAAAABAAEAPUAAACGAwAAAAA=&#10;" stroked="f">
                  <v:textbox inset="0,0,0,0">
                    <w:txbxContent>
                      <w:p w:rsidR="00F43AB3" w:rsidRDefault="00F43AB3" w:rsidP="00F43AB3">
                        <w:r w:rsidRPr="009D67AD">
                          <w:rPr>
                            <w:rFonts w:cs="Arial"/>
                            <w:sz w:val="20"/>
                          </w:rPr>
                          <w:t>1</w:t>
                        </w:r>
                        <w:r>
                          <w:rPr>
                            <w:rFonts w:cs="Arial"/>
                            <w:sz w:val="20"/>
                          </w:rPr>
                          <w:t>5</w:t>
                        </w:r>
                        <w:r>
                          <w:rPr>
                            <w:rFonts w:cs="Arial"/>
                          </w:rPr>
                          <w:t>5</w:t>
                        </w:r>
                      </w:p>
                    </w:txbxContent>
                  </v:textbox>
                </v:shape>
                <v:shape id="Metin Kutusu 359" o:spid="_x0000_s1365" type="#_x0000_t202" style="position:absolute;left:44322;width:13638;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scIA&#10;AADcAAAADwAAAGRycy9kb3ducmV2LnhtbESPT4vCMBTE78J+h/AW9qapIqLVtCwLgidh/Xd+NM+m&#10;2LyUJGr1028WBI/DzPyGWZW9bcWNfGgcKxiPMhDEldMN1woO+/VwDiJEZI2tY1LwoABl8TFYYa7d&#10;nX/ptou1SBAOOSowMXa5lKEyZDGMXEecvLPzFmOSvpba4z3BbSsnWTaTFhtOCwY7+jFUXXZXq+BU&#10;2+fpOO680bad8vb52B9co9TXZ/+9BBGpj+/wq73RCqaTBfyfS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QuxwgAAANwAAAAPAAAAAAAAAAAAAAAAAJgCAABkcnMvZG93&#10;bnJldi54bWxQSwUGAAAAAAQABAD1AAAAhwMAAAAA&#10;" stroked="f" strokeweight=".5pt">
                  <v:textbox>
                    <w:txbxContent>
                      <w:p w:rsidR="00F43AB3" w:rsidRPr="0071543C" w:rsidRDefault="00F43AB3" w:rsidP="00F43AB3">
                        <w:proofErr w:type="spellStart"/>
                        <w:r>
                          <w:t>Notch</w:t>
                        </w:r>
                        <w:proofErr w:type="spellEnd"/>
                        <w:r>
                          <w:t xml:space="preserve"> </w:t>
                        </w:r>
                        <w:proofErr w:type="spellStart"/>
                        <w:r>
                          <w:t>impact</w:t>
                        </w:r>
                        <w:proofErr w:type="spellEnd"/>
                        <w:r>
                          <w:t xml:space="preserve"> test </w:t>
                        </w:r>
                        <w:proofErr w:type="spellStart"/>
                        <w:r>
                          <w:t>pieces</w:t>
                        </w:r>
                        <w:proofErr w:type="spellEnd"/>
                      </w:p>
                    </w:txbxContent>
                  </v:textbox>
                </v:shape>
                <v:shape id="Text Box 249" o:spid="_x0000_s1366" type="#_x0000_t202" style="position:absolute;top:17310;width:2794;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5sr4A&#10;AADcAAAADwAAAGRycy9kb3ducmV2LnhtbERPy6rCMBDdC/5DGMGNaKpXRapRiqC4tXXhcmjGtthM&#10;ShNr/XuzuODycN67Q29q0VHrKssK5rMIBHFudcWFglt2mm5AOI+ssbZMCj7k4LAfDnYYa/vmK3Wp&#10;L0QIYRejgtL7JpbS5SUZdDPbEAfuYVuDPsC2kLrFdwg3tVxE0VoarDg0lNjQsaT8mb6Mgn5l00vj&#10;smSN80c66fz9nGRLpcajPtmC8NT7n/jffdEKln9hfjgTjoD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uebK+AAAA3AAAAA8AAAAAAAAAAAAAAAAAmAIAAGRycy9kb3ducmV2&#10;LnhtbFBLBQYAAAAABAAEAPUAAACDAwAAAAA=&#10;" stroked="f">
                  <v:textbox style="layout-flow:vertical;mso-layout-flow-alt:bottom-to-top" inset="0,0,0,0">
                    <w:txbxContent>
                      <w:p w:rsidR="00F43AB3" w:rsidRDefault="00F43AB3" w:rsidP="00F43AB3">
                        <w:pPr>
                          <w:pStyle w:val="NormalWeb"/>
                          <w:spacing w:before="0" w:beforeAutospacing="0" w:after="0" w:afterAutospacing="0"/>
                          <w:jc w:val="both"/>
                        </w:pPr>
                        <w:r>
                          <w:rPr>
                            <w:rFonts w:ascii="Arial" w:hAnsi="Arial"/>
                            <w:sz w:val="20"/>
                            <w:szCs w:val="20"/>
                            <w:lang w:val="en-US"/>
                          </w:rPr>
                          <w:t>Average diameter</w:t>
                        </w:r>
                      </w:p>
                    </w:txbxContent>
                  </v:textbox>
                </v:shape>
                <w10:wrap anchory="line"/>
                <w10:anchorlock/>
              </v:group>
            </w:pict>
          </mc:Fallback>
        </mc:AlternateContent>
      </w:r>
      <w:r w:rsidR="00936DAB">
        <w:rPr>
          <w:rFonts w:ascii="Arial" w:hAnsi="Arial"/>
          <w:noProof/>
        </w:rPr>
        <mc:AlternateContent>
          <mc:Choice Requires="wpc">
            <w:drawing>
              <wp:anchor distT="0" distB="0" distL="114300" distR="114300" simplePos="0" relativeHeight="251654144" behindDoc="0" locked="1" layoutInCell="1" allowOverlap="1">
                <wp:simplePos x="0" y="0"/>
                <wp:positionH relativeFrom="character">
                  <wp:posOffset>-76200</wp:posOffset>
                </wp:positionH>
                <wp:positionV relativeFrom="line">
                  <wp:posOffset>-532765</wp:posOffset>
                </wp:positionV>
                <wp:extent cx="6659245" cy="5557520"/>
                <wp:effectExtent l="4445" t="12700" r="3810" b="1905"/>
                <wp:wrapNone/>
                <wp:docPr id="408" name="Tuval 4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2" name="Freeform 114"/>
                        <wps:cNvSpPr>
                          <a:spLocks/>
                        </wps:cNvSpPr>
                        <wps:spPr bwMode="auto">
                          <a:xfrm>
                            <a:off x="3763025" y="520702"/>
                            <a:ext cx="317502" cy="1003304"/>
                          </a:xfrm>
                          <a:custGeom>
                            <a:avLst/>
                            <a:gdLst>
                              <a:gd name="T0" fmla="*/ 0 w 500"/>
                              <a:gd name="T1" fmla="*/ 56451725 h 1580"/>
                              <a:gd name="T2" fmla="*/ 48387305 w 500"/>
                              <a:gd name="T3" fmla="*/ 8064532 h 1580"/>
                              <a:gd name="T4" fmla="*/ 145161914 w 500"/>
                              <a:gd name="T5" fmla="*/ 8064532 h 1580"/>
                              <a:gd name="T6" fmla="*/ 193549219 w 500"/>
                              <a:gd name="T7" fmla="*/ 56451725 h 1580"/>
                              <a:gd name="T8" fmla="*/ 193549219 w 500"/>
                              <a:gd name="T9" fmla="*/ 250000497 h 1580"/>
                              <a:gd name="T10" fmla="*/ 193549219 w 500"/>
                              <a:gd name="T11" fmla="*/ 637098040 h 15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0" h="1580">
                                <a:moveTo>
                                  <a:pt x="0" y="140"/>
                                </a:moveTo>
                                <a:cubicBezTo>
                                  <a:pt x="30" y="90"/>
                                  <a:pt x="60" y="40"/>
                                  <a:pt x="120" y="20"/>
                                </a:cubicBezTo>
                                <a:cubicBezTo>
                                  <a:pt x="180" y="0"/>
                                  <a:pt x="300" y="0"/>
                                  <a:pt x="360" y="20"/>
                                </a:cubicBezTo>
                                <a:cubicBezTo>
                                  <a:pt x="420" y="40"/>
                                  <a:pt x="460" y="40"/>
                                  <a:pt x="480" y="140"/>
                                </a:cubicBezTo>
                                <a:cubicBezTo>
                                  <a:pt x="500" y="240"/>
                                  <a:pt x="480" y="380"/>
                                  <a:pt x="480" y="620"/>
                                </a:cubicBezTo>
                                <a:cubicBezTo>
                                  <a:pt x="480" y="860"/>
                                  <a:pt x="480" y="1220"/>
                                  <a:pt x="480" y="1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15"/>
                        <wps:cNvSpPr>
                          <a:spLocks/>
                        </wps:cNvSpPr>
                        <wps:spPr bwMode="auto">
                          <a:xfrm>
                            <a:off x="2721618" y="609602"/>
                            <a:ext cx="1041407" cy="381001"/>
                          </a:xfrm>
                          <a:custGeom>
                            <a:avLst/>
                            <a:gdLst>
                              <a:gd name="T0" fmla="*/ 661293445 w 1640"/>
                              <a:gd name="T1" fmla="*/ 0 h 600"/>
                              <a:gd name="T2" fmla="*/ 612906120 w 1640"/>
                              <a:gd name="T3" fmla="*/ 96774254 h 600"/>
                              <a:gd name="T4" fmla="*/ 516131469 w 1640"/>
                              <a:gd name="T5" fmla="*/ 145161381 h 600"/>
                              <a:gd name="T6" fmla="*/ 80645542 w 1640"/>
                              <a:gd name="T7" fmla="*/ 193548508 h 600"/>
                              <a:gd name="T8" fmla="*/ 32258217 w 1640"/>
                              <a:gd name="T9" fmla="*/ 241935635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0" h="600">
                                <a:moveTo>
                                  <a:pt x="1640" y="0"/>
                                </a:moveTo>
                                <a:cubicBezTo>
                                  <a:pt x="1610" y="90"/>
                                  <a:pt x="1580" y="180"/>
                                  <a:pt x="1520" y="240"/>
                                </a:cubicBezTo>
                                <a:cubicBezTo>
                                  <a:pt x="1460" y="300"/>
                                  <a:pt x="1500" y="320"/>
                                  <a:pt x="1280" y="360"/>
                                </a:cubicBezTo>
                                <a:cubicBezTo>
                                  <a:pt x="1060" y="400"/>
                                  <a:pt x="400" y="440"/>
                                  <a:pt x="200" y="480"/>
                                </a:cubicBezTo>
                                <a:cubicBezTo>
                                  <a:pt x="0" y="520"/>
                                  <a:pt x="100" y="580"/>
                                  <a:pt x="8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16"/>
                        <wps:cNvSpPr>
                          <a:spLocks/>
                        </wps:cNvSpPr>
                        <wps:spPr bwMode="auto">
                          <a:xfrm>
                            <a:off x="2772419" y="990604"/>
                            <a:ext cx="1200" cy="685802"/>
                          </a:xfrm>
                          <a:custGeom>
                            <a:avLst/>
                            <a:gdLst>
                              <a:gd name="T0" fmla="*/ 0 w 1"/>
                              <a:gd name="T1" fmla="*/ 0 h 1080"/>
                              <a:gd name="T2" fmla="*/ 0 w 1"/>
                              <a:gd name="T3" fmla="*/ 435484270 h 1080"/>
                              <a:gd name="T4" fmla="*/ 0 60000 65536"/>
                              <a:gd name="T5" fmla="*/ 0 60000 65536"/>
                            </a:gdLst>
                            <a:ahLst/>
                            <a:cxnLst>
                              <a:cxn ang="T4">
                                <a:pos x="T0" y="T1"/>
                              </a:cxn>
                              <a:cxn ang="T5">
                                <a:pos x="T2" y="T3"/>
                              </a:cxn>
                            </a:cxnLst>
                            <a:rect l="0" t="0" r="r" b="b"/>
                            <a:pathLst>
                              <a:path w="1" h="1080">
                                <a:moveTo>
                                  <a:pt x="0" y="0"/>
                                </a:moveTo>
                                <a:cubicBezTo>
                                  <a:pt x="0" y="450"/>
                                  <a:pt x="0" y="90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17"/>
                        <wps:cNvSpPr>
                          <a:spLocks/>
                        </wps:cNvSpPr>
                        <wps:spPr bwMode="auto">
                          <a:xfrm>
                            <a:off x="4067827" y="1524005"/>
                            <a:ext cx="76201" cy="152401"/>
                          </a:xfrm>
                          <a:custGeom>
                            <a:avLst/>
                            <a:gdLst>
                              <a:gd name="T0" fmla="*/ 0 w 1"/>
                              <a:gd name="T1" fmla="*/ 0 h 120"/>
                              <a:gd name="T2" fmla="*/ 0 w 1"/>
                              <a:gd name="T3" fmla="*/ 193549270 h 120"/>
                              <a:gd name="T4" fmla="*/ 0 60000 65536"/>
                              <a:gd name="T5" fmla="*/ 0 60000 65536"/>
                            </a:gdLst>
                            <a:ahLst/>
                            <a:cxnLst>
                              <a:cxn ang="T4">
                                <a:pos x="T0" y="T1"/>
                              </a:cxn>
                              <a:cxn ang="T5">
                                <a:pos x="T2" y="T3"/>
                              </a:cxn>
                            </a:cxnLst>
                            <a:rect l="0" t="0" r="r" b="b"/>
                            <a:pathLst>
                              <a:path w="1" h="120">
                                <a:moveTo>
                                  <a:pt x="0" y="0"/>
                                </a:moveTo>
                                <a:cubicBezTo>
                                  <a:pt x="0" y="50"/>
                                  <a:pt x="0" y="10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18"/>
                        <wps:cNvSpPr>
                          <a:spLocks/>
                        </wps:cNvSpPr>
                        <wps:spPr bwMode="auto">
                          <a:xfrm>
                            <a:off x="3458223" y="1676406"/>
                            <a:ext cx="609604" cy="1219204"/>
                          </a:xfrm>
                          <a:custGeom>
                            <a:avLst/>
                            <a:gdLst>
                              <a:gd name="T0" fmla="*/ 387098540 w 960"/>
                              <a:gd name="T1" fmla="*/ 0 h 2280"/>
                              <a:gd name="T2" fmla="*/ 290323905 w 960"/>
                              <a:gd name="T3" fmla="*/ 34313106 h 2280"/>
                              <a:gd name="T4" fmla="*/ 193549270 w 960"/>
                              <a:gd name="T5" fmla="*/ 102939854 h 2280"/>
                              <a:gd name="T6" fmla="*/ 145161953 w 960"/>
                              <a:gd name="T7" fmla="*/ 171566601 h 2280"/>
                              <a:gd name="T8" fmla="*/ 48387318 w 960"/>
                              <a:gd name="T9" fmla="*/ 480386696 h 2280"/>
                              <a:gd name="T10" fmla="*/ 0 w 960"/>
                              <a:gd name="T11" fmla="*/ 651953297 h 2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2280">
                                <a:moveTo>
                                  <a:pt x="960" y="0"/>
                                </a:moveTo>
                                <a:cubicBezTo>
                                  <a:pt x="880" y="30"/>
                                  <a:pt x="800" y="60"/>
                                  <a:pt x="720" y="120"/>
                                </a:cubicBezTo>
                                <a:cubicBezTo>
                                  <a:pt x="640" y="180"/>
                                  <a:pt x="540" y="280"/>
                                  <a:pt x="480" y="360"/>
                                </a:cubicBezTo>
                                <a:cubicBezTo>
                                  <a:pt x="420" y="440"/>
                                  <a:pt x="420" y="380"/>
                                  <a:pt x="360" y="600"/>
                                </a:cubicBezTo>
                                <a:cubicBezTo>
                                  <a:pt x="300" y="820"/>
                                  <a:pt x="180" y="1400"/>
                                  <a:pt x="120" y="1680"/>
                                </a:cubicBezTo>
                                <a:cubicBezTo>
                                  <a:pt x="60" y="1960"/>
                                  <a:pt x="30" y="2120"/>
                                  <a:pt x="0" y="2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19"/>
                        <wps:cNvSpPr>
                          <a:spLocks/>
                        </wps:cNvSpPr>
                        <wps:spPr bwMode="auto">
                          <a:xfrm rot="21470392">
                            <a:off x="3457523" y="2893010"/>
                            <a:ext cx="762005" cy="1448405"/>
                          </a:xfrm>
                          <a:custGeom>
                            <a:avLst/>
                            <a:gdLst>
                              <a:gd name="T0" fmla="*/ 12557394 w 1360"/>
                              <a:gd name="T1" fmla="*/ 0 h 1920"/>
                              <a:gd name="T2" fmla="*/ 12557394 w 1360"/>
                              <a:gd name="T3" fmla="*/ 204875378 h 1920"/>
                              <a:gd name="T4" fmla="*/ 87900639 w 1360"/>
                              <a:gd name="T5" fmla="*/ 546333840 h 1920"/>
                              <a:gd name="T6" fmla="*/ 163244443 w 1360"/>
                              <a:gd name="T7" fmla="*/ 887791547 h 1920"/>
                              <a:gd name="T8" fmla="*/ 238588248 w 1360"/>
                              <a:gd name="T9" fmla="*/ 1024375384 h 1920"/>
                              <a:gd name="T10" fmla="*/ 426946919 w 1360"/>
                              <a:gd name="T11" fmla="*/ 1092666925 h 19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60" h="1920">
                                <a:moveTo>
                                  <a:pt x="40" y="0"/>
                                </a:moveTo>
                                <a:cubicBezTo>
                                  <a:pt x="20" y="100"/>
                                  <a:pt x="0" y="200"/>
                                  <a:pt x="40" y="360"/>
                                </a:cubicBezTo>
                                <a:cubicBezTo>
                                  <a:pt x="80" y="520"/>
                                  <a:pt x="200" y="760"/>
                                  <a:pt x="280" y="960"/>
                                </a:cubicBezTo>
                                <a:cubicBezTo>
                                  <a:pt x="360" y="1160"/>
                                  <a:pt x="440" y="1420"/>
                                  <a:pt x="520" y="1560"/>
                                </a:cubicBezTo>
                                <a:cubicBezTo>
                                  <a:pt x="600" y="1700"/>
                                  <a:pt x="620" y="1740"/>
                                  <a:pt x="760" y="1800"/>
                                </a:cubicBezTo>
                                <a:cubicBezTo>
                                  <a:pt x="900" y="1860"/>
                                  <a:pt x="1260" y="1900"/>
                                  <a:pt x="1360" y="19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20"/>
                        <wps:cNvSpPr>
                          <a:spLocks/>
                        </wps:cNvSpPr>
                        <wps:spPr bwMode="auto">
                          <a:xfrm>
                            <a:off x="2772419" y="1676406"/>
                            <a:ext cx="482603" cy="1143004"/>
                          </a:xfrm>
                          <a:custGeom>
                            <a:avLst/>
                            <a:gdLst>
                              <a:gd name="T0" fmla="*/ 0 w 760"/>
                              <a:gd name="T1" fmla="*/ 0 h 1800"/>
                              <a:gd name="T2" fmla="*/ 193549203 w 760"/>
                              <a:gd name="T3" fmla="*/ 48387169 h 1800"/>
                              <a:gd name="T4" fmla="*/ 290323805 w 760"/>
                              <a:gd name="T5" fmla="*/ 145161508 h 1800"/>
                              <a:gd name="T6" fmla="*/ 290323805 w 760"/>
                              <a:gd name="T7" fmla="*/ 290323016 h 1800"/>
                              <a:gd name="T8" fmla="*/ 193549203 w 760"/>
                              <a:gd name="T9" fmla="*/ 725807540 h 18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0" h="1800">
                                <a:moveTo>
                                  <a:pt x="0" y="0"/>
                                </a:moveTo>
                                <a:cubicBezTo>
                                  <a:pt x="180" y="30"/>
                                  <a:pt x="360" y="60"/>
                                  <a:pt x="480" y="120"/>
                                </a:cubicBezTo>
                                <a:cubicBezTo>
                                  <a:pt x="600" y="180"/>
                                  <a:pt x="680" y="260"/>
                                  <a:pt x="720" y="360"/>
                                </a:cubicBezTo>
                                <a:cubicBezTo>
                                  <a:pt x="760" y="460"/>
                                  <a:pt x="760" y="480"/>
                                  <a:pt x="720" y="720"/>
                                </a:cubicBezTo>
                                <a:cubicBezTo>
                                  <a:pt x="680" y="960"/>
                                  <a:pt x="580" y="1380"/>
                                  <a:pt x="48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21"/>
                        <wps:cNvSpPr>
                          <a:spLocks/>
                        </wps:cNvSpPr>
                        <wps:spPr bwMode="auto">
                          <a:xfrm>
                            <a:off x="2772419" y="2819410"/>
                            <a:ext cx="457203" cy="1524005"/>
                          </a:xfrm>
                          <a:custGeom>
                            <a:avLst/>
                            <a:gdLst>
                              <a:gd name="T0" fmla="*/ 193549270 w 720"/>
                              <a:gd name="T1" fmla="*/ 0 h 2400"/>
                              <a:gd name="T2" fmla="*/ 193549270 w 720"/>
                              <a:gd name="T3" fmla="*/ 96774318 h 2400"/>
                              <a:gd name="T4" fmla="*/ 193549270 w 720"/>
                              <a:gd name="T5" fmla="*/ 193548635 h 2400"/>
                              <a:gd name="T6" fmla="*/ 241936588 w 720"/>
                              <a:gd name="T7" fmla="*/ 435484429 h 2400"/>
                              <a:gd name="T8" fmla="*/ 290323905 w 720"/>
                              <a:gd name="T9" fmla="*/ 774194540 h 2400"/>
                              <a:gd name="T10" fmla="*/ 241936588 w 720"/>
                              <a:gd name="T11" fmla="*/ 870968858 h 2400"/>
                              <a:gd name="T12" fmla="*/ 145161953 w 720"/>
                              <a:gd name="T13" fmla="*/ 919356016 h 2400"/>
                              <a:gd name="T14" fmla="*/ 0 w 720"/>
                              <a:gd name="T15" fmla="*/ 967743175 h 2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0" h="2400">
                                <a:moveTo>
                                  <a:pt x="480" y="0"/>
                                </a:moveTo>
                                <a:cubicBezTo>
                                  <a:pt x="480" y="80"/>
                                  <a:pt x="480" y="160"/>
                                  <a:pt x="480" y="240"/>
                                </a:cubicBezTo>
                                <a:cubicBezTo>
                                  <a:pt x="480" y="320"/>
                                  <a:pt x="460" y="340"/>
                                  <a:pt x="480" y="480"/>
                                </a:cubicBezTo>
                                <a:cubicBezTo>
                                  <a:pt x="500" y="620"/>
                                  <a:pt x="560" y="840"/>
                                  <a:pt x="600" y="1080"/>
                                </a:cubicBezTo>
                                <a:cubicBezTo>
                                  <a:pt x="640" y="1320"/>
                                  <a:pt x="720" y="1740"/>
                                  <a:pt x="720" y="1920"/>
                                </a:cubicBezTo>
                                <a:cubicBezTo>
                                  <a:pt x="720" y="2100"/>
                                  <a:pt x="660" y="2100"/>
                                  <a:pt x="600" y="2160"/>
                                </a:cubicBezTo>
                                <a:cubicBezTo>
                                  <a:pt x="540" y="2220"/>
                                  <a:pt x="460" y="2240"/>
                                  <a:pt x="360" y="2280"/>
                                </a:cubicBezTo>
                                <a:cubicBezTo>
                                  <a:pt x="260" y="2320"/>
                                  <a:pt x="130" y="2360"/>
                                  <a:pt x="0" y="2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122"/>
                        <wps:cNvCnPr/>
                        <wps:spPr bwMode="auto">
                          <a:xfrm>
                            <a:off x="4220229" y="4343416"/>
                            <a:ext cx="0" cy="91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23"/>
                        <wps:cNvCnPr/>
                        <wps:spPr bwMode="auto">
                          <a:xfrm>
                            <a:off x="2696218" y="4343416"/>
                            <a:ext cx="1200" cy="91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24"/>
                        <wps:cNvCnPr/>
                        <wps:spPr bwMode="auto">
                          <a:xfrm>
                            <a:off x="2620018" y="5257819"/>
                            <a:ext cx="1905013"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97" name="Line 125"/>
                        <wps:cNvCnPr/>
                        <wps:spPr bwMode="auto">
                          <a:xfrm>
                            <a:off x="2772419" y="304801"/>
                            <a:ext cx="0" cy="685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26"/>
                        <wps:cNvCnPr/>
                        <wps:spPr bwMode="auto">
                          <a:xfrm>
                            <a:off x="4067827" y="304801"/>
                            <a:ext cx="0" cy="304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27"/>
                        <wps:cNvCnPr/>
                        <wps:spPr bwMode="auto">
                          <a:xfrm>
                            <a:off x="3458223" y="381001"/>
                            <a:ext cx="609604"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0" name="Line 128"/>
                        <wps:cNvCnPr/>
                        <wps:spPr bwMode="auto">
                          <a:xfrm flipH="1">
                            <a:off x="2315216" y="838203"/>
                            <a:ext cx="1143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29"/>
                        <wps:cNvCnPr/>
                        <wps:spPr bwMode="auto">
                          <a:xfrm>
                            <a:off x="2620018" y="838203"/>
                            <a:ext cx="12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2" name="Line 130"/>
                        <wps:cNvCnPr/>
                        <wps:spPr bwMode="auto">
                          <a:xfrm>
                            <a:off x="2391416" y="838203"/>
                            <a:ext cx="0" cy="167640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3" name="Line 131"/>
                        <wps:cNvCnPr/>
                        <wps:spPr bwMode="auto">
                          <a:xfrm>
                            <a:off x="2696218" y="4648217"/>
                            <a:ext cx="15240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32"/>
                        <wps:cNvCnPr/>
                        <wps:spPr bwMode="auto">
                          <a:xfrm>
                            <a:off x="2772419" y="1676406"/>
                            <a:ext cx="1200" cy="266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33"/>
                        <wps:cNvCnPr/>
                        <wps:spPr bwMode="auto">
                          <a:xfrm>
                            <a:off x="4067827" y="1676406"/>
                            <a:ext cx="0" cy="2590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34"/>
                        <wps:cNvCnPr/>
                        <wps:spPr bwMode="auto">
                          <a:xfrm flipH="1">
                            <a:off x="2696218" y="4343416"/>
                            <a:ext cx="76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Text Box 135"/>
                        <wps:cNvSpPr txBox="1">
                          <a:spLocks noChangeArrowheads="1"/>
                        </wps:cNvSpPr>
                        <wps:spPr bwMode="auto">
                          <a:xfrm>
                            <a:off x="2086614" y="1143004"/>
                            <a:ext cx="304802" cy="121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9">
                          <w:txbxContent>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 xml:space="preserve">Nominal </w:t>
                              </w:r>
                              <w:proofErr w:type="spellStart"/>
                              <w:r w:rsidRPr="009D67AD">
                                <w:rPr>
                                  <w:sz w:val="20"/>
                                </w:rPr>
                                <w:t>diameter</w:t>
                              </w:r>
                              <w:proofErr w:type="spellEnd"/>
                            </w:p>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 xml:space="preserve">Nominal </w:t>
                              </w:r>
                              <w:proofErr w:type="spellStart"/>
                              <w:r w:rsidRPr="009D67AD">
                                <w:rPr>
                                  <w:sz w:val="20"/>
                                </w:rPr>
                                <w:t>diameter</w:t>
                              </w:r>
                              <w:proofErr w:type="spellEnd"/>
                            </w:p>
                            <w:p w:rsidR="00F43AB3" w:rsidRDefault="00F43AB3" w:rsidP="00F43AB3"/>
                          </w:txbxContent>
                        </wps:txbx>
                        <wps:bodyPr rot="0" vert="vert270" wrap="square" lIns="0" tIns="0" rIns="0" bIns="0" anchor="t" anchorCtr="0" upright="1">
                          <a:noAutofit/>
                        </wps:bodyPr>
                      </wps:wsp>
                      <wps:wsp>
                        <wps:cNvPr id="308" name="Text Box 136"/>
                        <wps:cNvSpPr txBox="1">
                          <a:spLocks noChangeArrowheads="1"/>
                        </wps:cNvSpPr>
                        <wps:spPr bwMode="auto">
                          <a:xfrm>
                            <a:off x="3686825" y="152401"/>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0">
                          <w:txbxContent>
                            <w:p w:rsidR="00F43AB3" w:rsidRDefault="00F43AB3" w:rsidP="00F43AB3">
                              <w:r>
                                <w:rPr>
                                  <w:rFonts w:cs="Arial"/>
                                </w:rPr>
                                <w:t>==</w:t>
                              </w:r>
                            </w:p>
                          </w:txbxContent>
                        </wps:txbx>
                        <wps:bodyPr rot="0" vert="horz" wrap="square" lIns="0" tIns="0" rIns="0" bIns="0" anchor="t" anchorCtr="0" upright="1">
                          <a:noAutofit/>
                        </wps:bodyPr>
                      </wps:wsp>
                      <wps:wsp>
                        <wps:cNvPr id="309" name="Text Box 137"/>
                        <wps:cNvSpPr txBox="1">
                          <a:spLocks noChangeArrowheads="1"/>
                        </wps:cNvSpPr>
                        <wps:spPr bwMode="auto">
                          <a:xfrm>
                            <a:off x="3077221" y="152401"/>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1">
                          <w:txbxContent>
                            <w:p w:rsidR="00F43AB3" w:rsidRDefault="00F43AB3" w:rsidP="00F43AB3">
                              <w:r>
                                <w:rPr>
                                  <w:rFonts w:cs="Arial"/>
                                </w:rPr>
                                <w:t>==</w:t>
                              </w:r>
                            </w:p>
                          </w:txbxContent>
                        </wps:txbx>
                        <wps:bodyPr rot="0" vert="horz" wrap="square" lIns="0" tIns="0" rIns="0" bIns="0" anchor="t" anchorCtr="0" upright="1">
                          <a:noAutofit/>
                        </wps:bodyPr>
                      </wps:wsp>
                      <wps:wsp>
                        <wps:cNvPr id="310" name="Text Box 138"/>
                        <wps:cNvSpPr txBox="1">
                          <a:spLocks noChangeArrowheads="1"/>
                        </wps:cNvSpPr>
                        <wps:spPr bwMode="auto">
                          <a:xfrm>
                            <a:off x="3534424" y="914403"/>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2">
                          <w:txbxContent>
                            <w:p w:rsidR="00F43AB3" w:rsidRPr="00626EC8" w:rsidRDefault="00F43AB3" w:rsidP="00F43AB3">
                              <w:pPr>
                                <w:rPr>
                                  <w:b/>
                                  <w:bCs/>
                                </w:rPr>
                              </w:pPr>
                              <w:r>
                                <w:rPr>
                                  <w:b/>
                                  <w:bCs/>
                                </w:rPr>
                                <w:t xml:space="preserve">  </w:t>
                              </w:r>
                              <w:proofErr w:type="gramStart"/>
                              <w:r w:rsidRPr="00626EC8">
                                <w:rPr>
                                  <w:b/>
                                  <w:bCs/>
                                </w:rPr>
                                <w:t>c</w:t>
                              </w:r>
                              <w:r>
                                <w:rPr>
                                  <w:b/>
                                  <w:bCs/>
                                </w:rPr>
                                <w:t xml:space="preserve">  </w:t>
                              </w:r>
                              <w:proofErr w:type="spellStart"/>
                              <w:r w:rsidRPr="00626EC8">
                                <w:rPr>
                                  <w:b/>
                                  <w:bCs/>
                                </w:rPr>
                                <w:t>c</w:t>
                              </w:r>
                              <w:proofErr w:type="spellEnd"/>
                              <w:proofErr w:type="gramEnd"/>
                            </w:p>
                          </w:txbxContent>
                        </wps:txbx>
                        <wps:bodyPr rot="0" vert="horz" wrap="square" lIns="0" tIns="0" rIns="0" bIns="0" anchor="t" anchorCtr="0" upright="1">
                          <a:noAutofit/>
                        </wps:bodyPr>
                      </wps:wsp>
                      <wps:wsp>
                        <wps:cNvPr id="311" name="Text Box 139"/>
                        <wps:cNvSpPr txBox="1">
                          <a:spLocks noChangeArrowheads="1"/>
                        </wps:cNvSpPr>
                        <wps:spPr bwMode="auto">
                          <a:xfrm>
                            <a:off x="2467617" y="914403"/>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3">
                          <w:txbxContent>
                            <w:p w:rsidR="00F43AB3" w:rsidRPr="00EB111D" w:rsidRDefault="00F43AB3" w:rsidP="00F43AB3">
                              <w:pPr>
                                <w:rPr>
                                  <w:rFonts w:cs="Arial"/>
                                </w:rPr>
                              </w:pPr>
                              <w:r w:rsidRPr="009D67AD">
                                <w:rPr>
                                  <w:rFonts w:cs="Arial"/>
                                  <w:sz w:val="20"/>
                                </w:rPr>
                                <w:t>1</w:t>
                              </w:r>
                              <w:r>
                                <w:rPr>
                                  <w:rFonts w:cs="Arial"/>
                                  <w:sz w:val="20"/>
                                </w:rPr>
                                <w:t>5</w:t>
                              </w:r>
                              <w:r w:rsidRPr="009D67AD">
                                <w:rPr>
                                  <w:rFonts w:cs="Arial"/>
                                  <w:sz w:val="20"/>
                                </w:rPr>
                                <w:t>1</w:t>
                              </w:r>
                              <w:r>
                                <w:rPr>
                                  <w:rFonts w:cs="Arial"/>
                                  <w:sz w:val="20"/>
                                </w:rPr>
                                <w:t>5</w:t>
                              </w:r>
                            </w:p>
                          </w:txbxContent>
                        </wps:txbx>
                        <wps:bodyPr rot="0" vert="horz" wrap="square" lIns="0" tIns="0" rIns="0" bIns="0" anchor="t" anchorCtr="0" upright="1">
                          <a:noAutofit/>
                        </wps:bodyPr>
                      </wps:wsp>
                      <wps:wsp>
                        <wps:cNvPr id="312" name="Line 140"/>
                        <wps:cNvCnPr/>
                        <wps:spPr bwMode="auto">
                          <a:xfrm>
                            <a:off x="2772419" y="381001"/>
                            <a:ext cx="685805"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3" name="Text Box 141"/>
                        <wps:cNvSpPr txBox="1">
                          <a:spLocks noChangeArrowheads="1"/>
                        </wps:cNvSpPr>
                        <wps:spPr bwMode="auto">
                          <a:xfrm>
                            <a:off x="3534424" y="0"/>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4">
                          <w:txbxContent>
                            <w:p w:rsidR="00F43AB3" w:rsidRPr="001031BC" w:rsidRDefault="00F43AB3" w:rsidP="00F43AB3">
                              <w:pPr>
                                <w:rPr>
                                  <w:b/>
                                  <w:bCs/>
                                </w:rPr>
                              </w:pPr>
                              <w:r w:rsidRPr="001031BC">
                                <w:rPr>
                                  <w:b/>
                                  <w:bCs/>
                                </w:rPr>
                                <w:t>AA</w:t>
                              </w:r>
                            </w:p>
                          </w:txbxContent>
                        </wps:txbx>
                        <wps:bodyPr rot="0" vert="horz" wrap="square" lIns="0" tIns="0" rIns="0" bIns="0" anchor="t" anchorCtr="0" upright="1">
                          <a:noAutofit/>
                        </wps:bodyPr>
                      </wps:wsp>
                      <wps:wsp>
                        <wps:cNvPr id="314" name="Text Box 142"/>
                        <wps:cNvSpPr txBox="1">
                          <a:spLocks noChangeArrowheads="1"/>
                        </wps:cNvSpPr>
                        <wps:spPr bwMode="auto">
                          <a:xfrm>
                            <a:off x="3534424" y="502921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5">
                          <w:txbxContent>
                            <w:p w:rsidR="00F43AB3" w:rsidRPr="001031BC" w:rsidRDefault="00F43AB3" w:rsidP="00F43AB3">
                              <w:pPr>
                                <w:rPr>
                                  <w:b/>
                                  <w:bCs/>
                                </w:rPr>
                              </w:pPr>
                              <w:r w:rsidRPr="001031BC">
                                <w:rPr>
                                  <w:b/>
                                  <w:bCs/>
                                </w:rPr>
                                <w:t>AA</w:t>
                              </w:r>
                            </w:p>
                          </w:txbxContent>
                        </wps:txbx>
                        <wps:bodyPr rot="0" vert="horz" wrap="square" lIns="0" tIns="0" rIns="0" bIns="0" anchor="t" anchorCtr="0" upright="1">
                          <a:noAutofit/>
                        </wps:bodyPr>
                      </wps:wsp>
                      <wps:wsp>
                        <wps:cNvPr id="315" name="AutoShape 143"/>
                        <wps:cNvSpPr>
                          <a:spLocks noChangeArrowheads="1"/>
                        </wps:cNvSpPr>
                        <wps:spPr bwMode="auto">
                          <a:xfrm>
                            <a:off x="3382023" y="990604"/>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16" name="AutoShape 144"/>
                        <wps:cNvSpPr>
                          <a:spLocks noChangeArrowheads="1"/>
                        </wps:cNvSpPr>
                        <wps:spPr bwMode="auto">
                          <a:xfrm>
                            <a:off x="2924820" y="1447805"/>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17" name="AutoShape 145"/>
                        <wps:cNvSpPr>
                          <a:spLocks noChangeArrowheads="1"/>
                        </wps:cNvSpPr>
                        <wps:spPr bwMode="auto">
                          <a:xfrm>
                            <a:off x="3763025" y="1447805"/>
                            <a:ext cx="152401" cy="152401"/>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18" name="Text Box 146"/>
                        <wps:cNvSpPr txBox="1">
                          <a:spLocks noChangeArrowheads="1"/>
                        </wps:cNvSpPr>
                        <wps:spPr bwMode="auto">
                          <a:xfrm>
                            <a:off x="3534424"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6">
                          <w:txbxContent>
                            <w:p w:rsidR="00F43AB3" w:rsidRPr="00626EC8" w:rsidRDefault="00F43AB3" w:rsidP="00F43AB3">
                              <w:pPr>
                                <w:rPr>
                                  <w:b/>
                                  <w:bCs/>
                                </w:rPr>
                              </w:pPr>
                              <w:r>
                                <w:rPr>
                                  <w:b/>
                                  <w:bCs/>
                                </w:rPr>
                                <w:t xml:space="preserve"> </w:t>
                              </w:r>
                              <w:proofErr w:type="gramStart"/>
                              <w:r>
                                <w:rPr>
                                  <w:b/>
                                  <w:bCs/>
                                </w:rPr>
                                <w:t>b</w:t>
                              </w:r>
                              <w:proofErr w:type="gramEnd"/>
                              <w:r>
                                <w:rPr>
                                  <w:b/>
                                  <w:bCs/>
                                </w:rPr>
                                <w:t xml:space="preserve"> </w:t>
                              </w:r>
                              <w:proofErr w:type="spellStart"/>
                              <w:r>
                                <w:rPr>
                                  <w:b/>
                                  <w:bCs/>
                                </w:rPr>
                                <w:t>b</w:t>
                              </w:r>
                              <w:proofErr w:type="spellEnd"/>
                              <w:r>
                                <w:rPr>
                                  <w:b/>
                                  <w:bCs/>
                                </w:rPr>
                                <w:t xml:space="preserve"> </w:t>
                              </w:r>
                              <w:proofErr w:type="spellStart"/>
                              <w:r>
                                <w:rPr>
                                  <w:b/>
                                  <w:bCs/>
                                </w:rPr>
                                <w:t>b</w:t>
                              </w:r>
                              <w:proofErr w:type="spellEnd"/>
                              <w:r>
                                <w:rPr>
                                  <w:b/>
                                  <w:bCs/>
                                </w:rPr>
                                <w:t xml:space="preserve"> </w:t>
                              </w:r>
                              <w:proofErr w:type="spellStart"/>
                              <w:r>
                                <w:rPr>
                                  <w:b/>
                                  <w:bCs/>
                                </w:rPr>
                                <w:t>b</w:t>
                              </w:r>
                              <w:proofErr w:type="spellEnd"/>
                            </w:p>
                          </w:txbxContent>
                        </wps:txbx>
                        <wps:bodyPr rot="0" vert="horz" wrap="square" lIns="0" tIns="0" rIns="0" bIns="0" anchor="t" anchorCtr="0" upright="1">
                          <a:noAutofit/>
                        </wps:bodyPr>
                      </wps:wsp>
                      <wps:wsp>
                        <wps:cNvPr id="319" name="Text Box 147"/>
                        <wps:cNvSpPr txBox="1">
                          <a:spLocks noChangeArrowheads="1"/>
                        </wps:cNvSpPr>
                        <wps:spPr bwMode="auto">
                          <a:xfrm>
                            <a:off x="3153421"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7">
                          <w:txbxContent>
                            <w:p w:rsidR="00F43AB3" w:rsidRPr="00626EC8" w:rsidRDefault="00F43AB3" w:rsidP="00F43AB3">
                              <w:pPr>
                                <w:rPr>
                                  <w:b/>
                                  <w:bCs/>
                                </w:rPr>
                              </w:pPr>
                              <w:proofErr w:type="spellStart"/>
                              <w:r>
                                <w:rPr>
                                  <w:b/>
                                  <w:bCs/>
                                </w:rPr>
                                <w:t>aa</w:t>
                              </w:r>
                              <w:proofErr w:type="spellEnd"/>
                            </w:p>
                          </w:txbxContent>
                        </wps:txbx>
                        <wps:bodyPr rot="0" vert="horz" wrap="square" lIns="0" tIns="0" rIns="0" bIns="0" anchor="t" anchorCtr="0" upright="1">
                          <a:noAutofit/>
                        </wps:bodyPr>
                      </wps:wsp>
                      <wps:wsp>
                        <wps:cNvPr id="320" name="Line 148"/>
                        <wps:cNvCnPr/>
                        <wps:spPr bwMode="auto">
                          <a:xfrm>
                            <a:off x="3001020" y="1295405"/>
                            <a:ext cx="0" cy="7620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1" name="Line 149"/>
                        <wps:cNvCnPr/>
                        <wps:spPr bwMode="auto">
                          <a:xfrm>
                            <a:off x="3839226" y="1295405"/>
                            <a:ext cx="600" cy="8382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2" name="Line 150"/>
                        <wps:cNvCnPr/>
                        <wps:spPr bwMode="auto">
                          <a:xfrm>
                            <a:off x="2543817" y="1524005"/>
                            <a:ext cx="609604"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3" name="Line 151"/>
                        <wps:cNvCnPr/>
                        <wps:spPr bwMode="auto">
                          <a:xfrm>
                            <a:off x="3610624" y="1524005"/>
                            <a:ext cx="76200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4" name="Line 152"/>
                        <wps:cNvCnPr/>
                        <wps:spPr bwMode="auto">
                          <a:xfrm flipH="1">
                            <a:off x="2543817" y="1752606"/>
                            <a:ext cx="457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53"/>
                        <wps:cNvCnPr/>
                        <wps:spPr bwMode="auto">
                          <a:xfrm>
                            <a:off x="3839226" y="1752606"/>
                            <a:ext cx="533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Text Box 154"/>
                        <wps:cNvSpPr txBox="1">
                          <a:spLocks noChangeArrowheads="1"/>
                        </wps:cNvSpPr>
                        <wps:spPr bwMode="auto">
                          <a:xfrm>
                            <a:off x="2467617"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8">
                          <w:txbxContent>
                            <w:p w:rsidR="00F43AB3" w:rsidRDefault="00F43AB3" w:rsidP="00F43AB3">
                              <w:r w:rsidRPr="009D67AD">
                                <w:rPr>
                                  <w:rFonts w:cs="Arial"/>
                                  <w:sz w:val="20"/>
                                </w:rPr>
                                <w:t>1</w:t>
                              </w:r>
                              <w:r>
                                <w:rPr>
                                  <w:rFonts w:cs="Arial"/>
                                  <w:sz w:val="20"/>
                                </w:rPr>
                                <w:t>5</w:t>
                              </w:r>
                              <w:r>
                                <w:rPr>
                                  <w:rFonts w:cs="Arial"/>
                                </w:rPr>
                                <w:t>5</w:t>
                              </w:r>
                              <w:r w:rsidRPr="009D67AD">
                                <w:rPr>
                                  <w:rFonts w:cs="Arial"/>
                                  <w:sz w:val="20"/>
                                </w:rPr>
                                <w:t>1</w:t>
                              </w:r>
                              <w:r>
                                <w:rPr>
                                  <w:rFonts w:cs="Arial"/>
                                  <w:sz w:val="20"/>
                                </w:rPr>
                                <w:t>5</w:t>
                              </w:r>
                              <w:r>
                                <w:rPr>
                                  <w:rFonts w:cs="Arial"/>
                                </w:rPr>
                                <w:t>5</w:t>
                              </w:r>
                            </w:p>
                          </w:txbxContent>
                        </wps:txbx>
                        <wps:bodyPr rot="0" vert="horz" wrap="square" lIns="0" tIns="0" rIns="0" bIns="0" anchor="t" anchorCtr="0" upright="1">
                          <a:noAutofit/>
                        </wps:bodyPr>
                      </wps:wsp>
                      <wps:wsp>
                        <wps:cNvPr id="327" name="Text Box 155"/>
                        <wps:cNvSpPr txBox="1">
                          <a:spLocks noChangeArrowheads="1"/>
                        </wps:cNvSpPr>
                        <wps:spPr bwMode="auto">
                          <a:xfrm>
                            <a:off x="4296429" y="1524005"/>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9">
                          <w:txbxContent>
                            <w:p w:rsidR="00F43AB3" w:rsidRDefault="00F43AB3" w:rsidP="00F43AB3">
                              <w:r w:rsidRPr="009D67AD">
                                <w:rPr>
                                  <w:rFonts w:cs="Arial"/>
                                  <w:sz w:val="20"/>
                                </w:rPr>
                                <w:t>1</w:t>
                              </w:r>
                              <w:r>
                                <w:rPr>
                                  <w:rFonts w:cs="Arial"/>
                                  <w:sz w:val="20"/>
                                </w:rPr>
                                <w:t>5</w:t>
                              </w:r>
                              <w:r>
                                <w:rPr>
                                  <w:rFonts w:cs="Arial"/>
                                </w:rPr>
                                <w:t>5</w:t>
                              </w:r>
                              <w:r w:rsidRPr="009D67AD">
                                <w:rPr>
                                  <w:rFonts w:cs="Arial"/>
                                  <w:sz w:val="20"/>
                                </w:rPr>
                                <w:t>1</w:t>
                              </w:r>
                              <w:r>
                                <w:rPr>
                                  <w:rFonts w:cs="Arial"/>
                                  <w:sz w:val="20"/>
                                </w:rPr>
                                <w:t>5</w:t>
                              </w:r>
                              <w:r>
                                <w:rPr>
                                  <w:rFonts w:cs="Arial"/>
                                </w:rPr>
                                <w:t>5</w:t>
                              </w:r>
                            </w:p>
                          </w:txbxContent>
                        </wps:txbx>
                        <wps:bodyPr rot="0" vert="horz" wrap="square" lIns="0" tIns="0" rIns="0" bIns="0" anchor="t" anchorCtr="0" upright="1">
                          <a:noAutofit/>
                        </wps:bodyPr>
                      </wps:wsp>
                      <wps:wsp>
                        <wps:cNvPr id="328" name="Line 156"/>
                        <wps:cNvCnPr/>
                        <wps:spPr bwMode="auto">
                          <a:xfrm>
                            <a:off x="2620018" y="1524005"/>
                            <a:ext cx="12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9" name="Line 157"/>
                        <wps:cNvCnPr/>
                        <wps:spPr bwMode="auto">
                          <a:xfrm>
                            <a:off x="4220229" y="1524005"/>
                            <a:ext cx="600" cy="228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0" name="Line 158"/>
                        <wps:cNvCnPr/>
                        <wps:spPr bwMode="auto">
                          <a:xfrm>
                            <a:off x="2543817" y="1066804"/>
                            <a:ext cx="1295409" cy="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1" name="Line 159"/>
                        <wps:cNvCnPr/>
                        <wps:spPr bwMode="auto">
                          <a:xfrm>
                            <a:off x="3458223" y="0"/>
                            <a:ext cx="0" cy="54102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2" name="Line 160"/>
                        <wps:cNvCnPr/>
                        <wps:spPr bwMode="auto">
                          <a:xfrm>
                            <a:off x="2772419" y="2057407"/>
                            <a:ext cx="228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3" name="Line 161"/>
                        <wps:cNvCnPr/>
                        <wps:spPr bwMode="auto">
                          <a:xfrm>
                            <a:off x="3839226" y="2057407"/>
                            <a:ext cx="228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4" name="Text Box 162"/>
                        <wps:cNvSpPr txBox="1">
                          <a:spLocks noChangeArrowheads="1"/>
                        </wps:cNvSpPr>
                        <wps:spPr bwMode="auto">
                          <a:xfrm>
                            <a:off x="2792019" y="209230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0">
                          <w:txbxContent>
                            <w:p w:rsidR="00F43AB3" w:rsidRDefault="00F43AB3" w:rsidP="00F43AB3">
                              <w:r w:rsidRPr="009D67AD">
                                <w:rPr>
                                  <w:rFonts w:cs="Arial"/>
                                  <w:sz w:val="20"/>
                                </w:rPr>
                                <w:t>1</w:t>
                              </w:r>
                              <w:r>
                                <w:rPr>
                                  <w:rFonts w:cs="Arial"/>
                                  <w:sz w:val="20"/>
                                </w:rPr>
                                <w:t>2</w:t>
                              </w:r>
                              <w:r>
                                <w:rPr>
                                  <w:rFonts w:cs="Arial"/>
                                </w:rPr>
                                <w:t>5</w:t>
                              </w:r>
                              <w:r w:rsidRPr="009D67AD">
                                <w:rPr>
                                  <w:rFonts w:cs="Arial"/>
                                  <w:sz w:val="20"/>
                                </w:rPr>
                                <w:t>1</w:t>
                              </w:r>
                              <w:r>
                                <w:rPr>
                                  <w:rFonts w:cs="Arial"/>
                                  <w:sz w:val="20"/>
                                </w:rPr>
                                <w:t>2</w:t>
                              </w:r>
                              <w:r>
                                <w:rPr>
                                  <w:rFonts w:cs="Arial"/>
                                </w:rPr>
                                <w:t>5</w:t>
                              </w:r>
                            </w:p>
                          </w:txbxContent>
                        </wps:txbx>
                        <wps:bodyPr rot="0" vert="horz" wrap="square" lIns="0" tIns="0" rIns="0" bIns="0" anchor="t" anchorCtr="0" upright="1">
                          <a:noAutofit/>
                        </wps:bodyPr>
                      </wps:wsp>
                      <wps:wsp>
                        <wps:cNvPr id="335" name="Text Box 163"/>
                        <wps:cNvSpPr txBox="1">
                          <a:spLocks noChangeArrowheads="1"/>
                        </wps:cNvSpPr>
                        <wps:spPr bwMode="auto">
                          <a:xfrm>
                            <a:off x="3915426" y="2133608"/>
                            <a:ext cx="1524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1">
                          <w:txbxContent>
                            <w:p w:rsidR="00F43AB3" w:rsidRDefault="00F43AB3" w:rsidP="00F43AB3">
                              <w:r w:rsidRPr="00C06321">
                                <w:rPr>
                                  <w:rFonts w:cs="Arial"/>
                                  <w:sz w:val="20"/>
                                </w:rPr>
                                <w:t>12</w:t>
                              </w:r>
                              <w:r>
                                <w:rPr>
                                  <w:rFonts w:cs="Arial"/>
                                </w:rPr>
                                <w:t>5</w:t>
                              </w:r>
                              <w:r w:rsidRPr="00C06321">
                                <w:rPr>
                                  <w:rFonts w:cs="Arial"/>
                                  <w:sz w:val="20"/>
                                </w:rPr>
                                <w:t>12</w:t>
                              </w:r>
                              <w:r>
                                <w:rPr>
                                  <w:rFonts w:cs="Arial"/>
                                </w:rPr>
                                <w:t>5</w:t>
                              </w:r>
                            </w:p>
                          </w:txbxContent>
                        </wps:txbx>
                        <wps:bodyPr rot="0" vert="horz" wrap="square" lIns="0" tIns="0" rIns="0" bIns="0" anchor="t" anchorCtr="0" upright="1">
                          <a:noAutofit/>
                        </wps:bodyPr>
                      </wps:wsp>
                      <wps:wsp>
                        <wps:cNvPr id="336" name="Line 164"/>
                        <wps:cNvCnPr/>
                        <wps:spPr bwMode="auto">
                          <a:xfrm>
                            <a:off x="4496430" y="644502"/>
                            <a:ext cx="914406" cy="457201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7" name="Line 165"/>
                        <wps:cNvCnPr/>
                        <wps:spPr bwMode="auto">
                          <a:xfrm flipH="1">
                            <a:off x="5410837" y="720703"/>
                            <a:ext cx="990007" cy="449581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8" name="Arc 166"/>
                        <wps:cNvSpPr>
                          <a:spLocks/>
                        </wps:cNvSpPr>
                        <wps:spPr bwMode="auto">
                          <a:xfrm rot="18930619">
                            <a:off x="4180228" y="236801"/>
                            <a:ext cx="2479017" cy="2445409"/>
                          </a:xfrm>
                          <a:custGeom>
                            <a:avLst/>
                            <a:gdLst>
                              <a:gd name="T0" fmla="*/ 140274830 w 19815"/>
                              <a:gd name="T1" fmla="*/ 0 h 19653"/>
                              <a:gd name="T2" fmla="*/ 310147984 w 19815"/>
                              <a:gd name="T3" fmla="*/ 171143541 h 19653"/>
                              <a:gd name="T4" fmla="*/ 0 w 19815"/>
                              <a:gd name="T5" fmla="*/ 304277540 h 19653"/>
                              <a:gd name="T6" fmla="*/ 0 60000 65536"/>
                              <a:gd name="T7" fmla="*/ 0 60000 65536"/>
                              <a:gd name="T8" fmla="*/ 0 60000 65536"/>
                              <a:gd name="T9" fmla="*/ 3163 w 19815"/>
                              <a:gd name="T10" fmla="*/ 3163 h 19653"/>
                              <a:gd name="T11" fmla="*/ 18437 w 19815"/>
                              <a:gd name="T12" fmla="*/ 18437 h 19653"/>
                            </a:gdLst>
                            <a:ahLst/>
                            <a:cxnLst>
                              <a:cxn ang="T6">
                                <a:pos x="T0" y="T1"/>
                              </a:cxn>
                              <a:cxn ang="T7">
                                <a:pos x="T2" y="T3"/>
                              </a:cxn>
                              <a:cxn ang="T8">
                                <a:pos x="T4" y="T5"/>
                              </a:cxn>
                            </a:cxnLst>
                            <a:rect l="T9" t="T10" r="T11" b="T12"/>
                            <a:pathLst>
                              <a:path w="19815" h="19653" fill="none" extrusionOk="0">
                                <a:moveTo>
                                  <a:pt x="8962" y="-1"/>
                                </a:moveTo>
                                <a:cubicBezTo>
                                  <a:pt x="13821" y="2216"/>
                                  <a:pt x="17688" y="6154"/>
                                  <a:pt x="19814" y="11054"/>
                                </a:cubicBezTo>
                              </a:path>
                              <a:path w="19815" h="19653" stroke="0" extrusionOk="0">
                                <a:moveTo>
                                  <a:pt x="8962" y="-1"/>
                                </a:moveTo>
                                <a:cubicBezTo>
                                  <a:pt x="13821" y="2216"/>
                                  <a:pt x="17688" y="6154"/>
                                  <a:pt x="19814" y="11054"/>
                                </a:cubicBezTo>
                                <a:lnTo>
                                  <a:pt x="0" y="19653"/>
                                </a:lnTo>
                                <a:lnTo>
                                  <a:pt x="8962"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rc 167"/>
                        <wps:cNvSpPr>
                          <a:spLocks/>
                        </wps:cNvSpPr>
                        <wps:spPr bwMode="auto">
                          <a:xfrm rot="18871158">
                            <a:off x="4492633" y="1395502"/>
                            <a:ext cx="1755206" cy="1669511"/>
                          </a:xfrm>
                          <a:custGeom>
                            <a:avLst/>
                            <a:gdLst>
                              <a:gd name="T0" fmla="*/ 65287726 w 20339"/>
                              <a:gd name="T1" fmla="*/ 0 h 19741"/>
                              <a:gd name="T2" fmla="*/ 151464293 w 20339"/>
                              <a:gd name="T3" fmla="*/ 89175787 h 19741"/>
                              <a:gd name="T4" fmla="*/ 0 w 20339"/>
                              <a:gd name="T5" fmla="*/ 141183664 h 19741"/>
                              <a:gd name="T6" fmla="*/ 0 60000 65536"/>
                              <a:gd name="T7" fmla="*/ 0 60000 65536"/>
                              <a:gd name="T8" fmla="*/ 0 60000 65536"/>
                              <a:gd name="T9" fmla="*/ 3163 w 20339"/>
                              <a:gd name="T10" fmla="*/ 3163 h 19741"/>
                              <a:gd name="T11" fmla="*/ 18437 w 20339"/>
                              <a:gd name="T12" fmla="*/ 18437 h 19741"/>
                            </a:gdLst>
                            <a:ahLst/>
                            <a:cxnLst>
                              <a:cxn ang="T6">
                                <a:pos x="T0" y="T1"/>
                              </a:cxn>
                              <a:cxn ang="T7">
                                <a:pos x="T2" y="T3"/>
                              </a:cxn>
                              <a:cxn ang="T8">
                                <a:pos x="T4" y="T5"/>
                              </a:cxn>
                            </a:cxnLst>
                            <a:rect l="T9" t="T10" r="T11" b="T12"/>
                            <a:pathLst>
                              <a:path w="20339" h="19741" fill="none" extrusionOk="0">
                                <a:moveTo>
                                  <a:pt x="8766" y="0"/>
                                </a:moveTo>
                                <a:cubicBezTo>
                                  <a:pt x="14167" y="2398"/>
                                  <a:pt x="18349" y="6904"/>
                                  <a:pt x="20339" y="12468"/>
                                </a:cubicBezTo>
                              </a:path>
                              <a:path w="20339" h="19741" stroke="0" extrusionOk="0">
                                <a:moveTo>
                                  <a:pt x="8766" y="0"/>
                                </a:moveTo>
                                <a:cubicBezTo>
                                  <a:pt x="14167" y="2398"/>
                                  <a:pt x="18349" y="6904"/>
                                  <a:pt x="20339" y="12468"/>
                                </a:cubicBezTo>
                                <a:lnTo>
                                  <a:pt x="0" y="19741"/>
                                </a:lnTo>
                                <a:lnTo>
                                  <a:pt x="876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rc 168"/>
                        <wps:cNvSpPr>
                          <a:spLocks/>
                        </wps:cNvSpPr>
                        <wps:spPr bwMode="auto">
                          <a:xfrm rot="18984325">
                            <a:off x="5022834" y="4168715"/>
                            <a:ext cx="758205" cy="777303"/>
                          </a:xfrm>
                          <a:custGeom>
                            <a:avLst/>
                            <a:gdLst>
                              <a:gd name="T0" fmla="*/ 20313023 w 17942"/>
                              <a:gd name="T1" fmla="*/ 0 h 18362"/>
                              <a:gd name="T2" fmla="*/ 32040099 w 17942"/>
                              <a:gd name="T3" fmla="*/ 11351452 h 18362"/>
                              <a:gd name="T4" fmla="*/ 0 w 17942"/>
                              <a:gd name="T5" fmla="*/ 32902243 h 18362"/>
                              <a:gd name="T6" fmla="*/ 0 60000 65536"/>
                              <a:gd name="T7" fmla="*/ 0 60000 65536"/>
                              <a:gd name="T8" fmla="*/ 0 60000 65536"/>
                              <a:gd name="T9" fmla="*/ 3163 w 17942"/>
                              <a:gd name="T10" fmla="*/ 3163 h 18362"/>
                              <a:gd name="T11" fmla="*/ 18437 w 17942"/>
                              <a:gd name="T12" fmla="*/ 18437 h 18362"/>
                            </a:gdLst>
                            <a:ahLst/>
                            <a:cxnLst>
                              <a:cxn ang="T6">
                                <a:pos x="T0" y="T1"/>
                              </a:cxn>
                              <a:cxn ang="T7">
                                <a:pos x="T2" y="T3"/>
                              </a:cxn>
                              <a:cxn ang="T8">
                                <a:pos x="T4" y="T5"/>
                              </a:cxn>
                            </a:cxnLst>
                            <a:rect l="T9" t="T10" r="T11" b="T12"/>
                            <a:pathLst>
                              <a:path w="17942" h="18362" fill="none" extrusionOk="0">
                                <a:moveTo>
                                  <a:pt x="11375" y="-1"/>
                                </a:moveTo>
                                <a:cubicBezTo>
                                  <a:pt x="13990" y="1619"/>
                                  <a:pt x="16229" y="3779"/>
                                  <a:pt x="17941" y="6335"/>
                                </a:cubicBezTo>
                              </a:path>
                              <a:path w="17942" h="18362" stroke="0" extrusionOk="0">
                                <a:moveTo>
                                  <a:pt x="11375" y="-1"/>
                                </a:moveTo>
                                <a:cubicBezTo>
                                  <a:pt x="13990" y="1619"/>
                                  <a:pt x="16229" y="3779"/>
                                  <a:pt x="17941" y="6335"/>
                                </a:cubicBezTo>
                                <a:lnTo>
                                  <a:pt x="0" y="18362"/>
                                </a:lnTo>
                                <a:lnTo>
                                  <a:pt x="11375"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rc 169"/>
                        <wps:cNvSpPr>
                          <a:spLocks/>
                        </wps:cNvSpPr>
                        <wps:spPr bwMode="auto">
                          <a:xfrm rot="19300068">
                            <a:off x="5106635" y="4606917"/>
                            <a:ext cx="637604" cy="788603"/>
                          </a:xfrm>
                          <a:custGeom>
                            <a:avLst/>
                            <a:gdLst>
                              <a:gd name="T0" fmla="*/ 19711757 w 14981"/>
                              <a:gd name="T1" fmla="*/ 0 h 18658"/>
                              <a:gd name="T2" fmla="*/ 27134240 w 14981"/>
                              <a:gd name="T3" fmla="*/ 5534845 h 18658"/>
                              <a:gd name="T4" fmla="*/ 0 w 14981"/>
                              <a:gd name="T5" fmla="*/ 33334094 h 18658"/>
                              <a:gd name="T6" fmla="*/ 0 60000 65536"/>
                              <a:gd name="T7" fmla="*/ 0 60000 65536"/>
                              <a:gd name="T8" fmla="*/ 0 60000 65536"/>
                              <a:gd name="T9" fmla="*/ 3163 w 14981"/>
                              <a:gd name="T10" fmla="*/ 3163 h 18658"/>
                              <a:gd name="T11" fmla="*/ 18437 w 14981"/>
                              <a:gd name="T12" fmla="*/ 18437 h 18658"/>
                            </a:gdLst>
                            <a:ahLst/>
                            <a:cxnLst>
                              <a:cxn ang="T6">
                                <a:pos x="T0" y="T1"/>
                              </a:cxn>
                              <a:cxn ang="T7">
                                <a:pos x="T2" y="T3"/>
                              </a:cxn>
                              <a:cxn ang="T8">
                                <a:pos x="T4" y="T5"/>
                              </a:cxn>
                            </a:cxnLst>
                            <a:rect l="T9" t="T10" r="T11" b="T12"/>
                            <a:pathLst>
                              <a:path w="14981" h="18658" fill="none" extrusionOk="0">
                                <a:moveTo>
                                  <a:pt x="10882" y="0"/>
                                </a:moveTo>
                                <a:cubicBezTo>
                                  <a:pt x="12367" y="865"/>
                                  <a:pt x="13743" y="1905"/>
                                  <a:pt x="14981" y="3097"/>
                                </a:cubicBezTo>
                              </a:path>
                              <a:path w="14981" h="18658" stroke="0" extrusionOk="0">
                                <a:moveTo>
                                  <a:pt x="10882" y="0"/>
                                </a:moveTo>
                                <a:cubicBezTo>
                                  <a:pt x="12367" y="865"/>
                                  <a:pt x="13743" y="1905"/>
                                  <a:pt x="14981" y="3097"/>
                                </a:cubicBezTo>
                                <a:lnTo>
                                  <a:pt x="0" y="18658"/>
                                </a:lnTo>
                                <a:lnTo>
                                  <a:pt x="108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rc 170"/>
                        <wps:cNvSpPr>
                          <a:spLocks/>
                        </wps:cNvSpPr>
                        <wps:spPr bwMode="auto">
                          <a:xfrm rot="18930619">
                            <a:off x="4177628" y="540302"/>
                            <a:ext cx="2456217" cy="2413709"/>
                          </a:xfrm>
                          <a:custGeom>
                            <a:avLst/>
                            <a:gdLst>
                              <a:gd name="T0" fmla="*/ 148760119 w 19620"/>
                              <a:gd name="T1" fmla="*/ 0 h 19403"/>
                              <a:gd name="T2" fmla="*/ 307487822 w 19620"/>
                              <a:gd name="T3" fmla="*/ 160455856 h 19403"/>
                              <a:gd name="T4" fmla="*/ 0 w 19620"/>
                              <a:gd name="T5" fmla="*/ 300253184 h 19403"/>
                              <a:gd name="T6" fmla="*/ 0 60000 65536"/>
                              <a:gd name="T7" fmla="*/ 0 60000 65536"/>
                              <a:gd name="T8" fmla="*/ 0 60000 65536"/>
                              <a:gd name="T9" fmla="*/ 3163 w 19620"/>
                              <a:gd name="T10" fmla="*/ 3163 h 19403"/>
                              <a:gd name="T11" fmla="*/ 18437 w 19620"/>
                              <a:gd name="T12" fmla="*/ 18437 h 19403"/>
                            </a:gdLst>
                            <a:ahLst/>
                            <a:cxnLst>
                              <a:cxn ang="T6">
                                <a:pos x="T0" y="T1"/>
                              </a:cxn>
                              <a:cxn ang="T7">
                                <a:pos x="T2" y="T3"/>
                              </a:cxn>
                              <a:cxn ang="T8">
                                <a:pos x="T4" y="T5"/>
                              </a:cxn>
                            </a:cxnLst>
                            <a:rect l="T9" t="T10" r="T11" b="T12"/>
                            <a:pathLst>
                              <a:path w="19620" h="19403" fill="none" extrusionOk="0">
                                <a:moveTo>
                                  <a:pt x="9491" y="0"/>
                                </a:moveTo>
                                <a:cubicBezTo>
                                  <a:pt x="13961" y="2186"/>
                                  <a:pt x="17539" y="5849"/>
                                  <a:pt x="19620" y="10368"/>
                                </a:cubicBezTo>
                              </a:path>
                              <a:path w="19620" h="19403" stroke="0" extrusionOk="0">
                                <a:moveTo>
                                  <a:pt x="9491" y="0"/>
                                </a:moveTo>
                                <a:cubicBezTo>
                                  <a:pt x="13961" y="2186"/>
                                  <a:pt x="17539" y="5849"/>
                                  <a:pt x="19620" y="10368"/>
                                </a:cubicBezTo>
                                <a:lnTo>
                                  <a:pt x="0" y="19403"/>
                                </a:lnTo>
                                <a:lnTo>
                                  <a:pt x="94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171"/>
                        <wps:cNvCnPr/>
                        <wps:spPr bwMode="auto">
                          <a:xfrm>
                            <a:off x="5410837" y="339701"/>
                            <a:ext cx="600" cy="502921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44" name="Line 172"/>
                        <wps:cNvCnPr/>
                        <wps:spPr bwMode="auto">
                          <a:xfrm>
                            <a:off x="4953633" y="5216519"/>
                            <a:ext cx="91380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45" name="Line 173"/>
                        <wps:cNvCnPr/>
                        <wps:spPr bwMode="auto">
                          <a:xfrm flipV="1">
                            <a:off x="4648831" y="949303"/>
                            <a:ext cx="685805"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6" name="Line 174"/>
                        <wps:cNvCnPr/>
                        <wps:spPr bwMode="auto">
                          <a:xfrm flipV="1">
                            <a:off x="4658331" y="1044504"/>
                            <a:ext cx="685805"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 name="Line 175"/>
                        <wps:cNvCnPr/>
                        <wps:spPr bwMode="auto">
                          <a:xfrm>
                            <a:off x="4648831" y="10255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 name="Line 176"/>
                        <wps:cNvCnPr/>
                        <wps:spPr bwMode="auto">
                          <a:xfrm>
                            <a:off x="5334636" y="949303"/>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Line 177"/>
                        <wps:cNvCnPr/>
                        <wps:spPr bwMode="auto">
                          <a:xfrm>
                            <a:off x="5562638" y="949303"/>
                            <a:ext cx="4572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Line 178"/>
                        <wps:cNvCnPr/>
                        <wps:spPr bwMode="auto">
                          <a:xfrm>
                            <a:off x="5562638" y="1025504"/>
                            <a:ext cx="4572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1" name="Line 179"/>
                        <wps:cNvCnPr/>
                        <wps:spPr bwMode="auto">
                          <a:xfrm>
                            <a:off x="5487037" y="1406505"/>
                            <a:ext cx="4566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 name="Line 180"/>
                        <wps:cNvCnPr/>
                        <wps:spPr bwMode="auto">
                          <a:xfrm>
                            <a:off x="5487037" y="1482705"/>
                            <a:ext cx="456603" cy="762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3" name="Line 181"/>
                        <wps:cNvCnPr/>
                        <wps:spPr bwMode="auto">
                          <a:xfrm>
                            <a:off x="5562638" y="949303"/>
                            <a:ext cx="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4" name="Line 182"/>
                        <wps:cNvCnPr/>
                        <wps:spPr bwMode="auto">
                          <a:xfrm>
                            <a:off x="6019841" y="1025504"/>
                            <a:ext cx="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5" name="Line 183"/>
                        <wps:cNvCnPr/>
                        <wps:spPr bwMode="auto">
                          <a:xfrm>
                            <a:off x="5506037" y="1406505"/>
                            <a:ext cx="7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6" name="Line 184"/>
                        <wps:cNvCnPr/>
                        <wps:spPr bwMode="auto">
                          <a:xfrm>
                            <a:off x="5953140" y="14827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 name="Line 185"/>
                        <wps:cNvCnPr/>
                        <wps:spPr bwMode="auto">
                          <a:xfrm>
                            <a:off x="4953633" y="415901"/>
                            <a:ext cx="457203" cy="48006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58" name="Line 186"/>
                        <wps:cNvCnPr/>
                        <wps:spPr bwMode="auto">
                          <a:xfrm flipH="1">
                            <a:off x="5410837" y="415901"/>
                            <a:ext cx="456603" cy="48006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59" name="Line 187"/>
                        <wps:cNvCnPr/>
                        <wps:spPr bwMode="auto">
                          <a:xfrm>
                            <a:off x="5029834" y="2039607"/>
                            <a:ext cx="76201" cy="60960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 name="Line 188"/>
                        <wps:cNvCnPr/>
                        <wps:spPr bwMode="auto">
                          <a:xfrm>
                            <a:off x="5163135" y="2016107"/>
                            <a:ext cx="76201" cy="60960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1" name="Line 189"/>
                        <wps:cNvCnPr/>
                        <wps:spPr bwMode="auto">
                          <a:xfrm flipV="1">
                            <a:off x="5029834" y="2016107"/>
                            <a:ext cx="152401" cy="235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 name="Line 190"/>
                        <wps:cNvCnPr/>
                        <wps:spPr bwMode="auto">
                          <a:xfrm flipV="1">
                            <a:off x="5106035" y="2625709"/>
                            <a:ext cx="152401" cy="235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 name="Line 191"/>
                        <wps:cNvCnPr/>
                        <wps:spPr bwMode="auto">
                          <a:xfrm flipV="1">
                            <a:off x="3582024" y="339701"/>
                            <a:ext cx="1295409" cy="6096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5" name="Line 192"/>
                        <wps:cNvCnPr/>
                        <wps:spPr bwMode="auto">
                          <a:xfrm>
                            <a:off x="4877433" y="339701"/>
                            <a:ext cx="913806" cy="609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193"/>
                        <wps:cNvCnPr/>
                        <wps:spPr bwMode="auto">
                          <a:xfrm>
                            <a:off x="4877433" y="339701"/>
                            <a:ext cx="837606"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194"/>
                        <wps:cNvCnPr/>
                        <wps:spPr bwMode="auto">
                          <a:xfrm flipH="1">
                            <a:off x="3886826" y="339701"/>
                            <a:ext cx="990607"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Line 195"/>
                        <wps:cNvCnPr/>
                        <wps:spPr bwMode="auto">
                          <a:xfrm flipH="1">
                            <a:off x="3124821" y="339701"/>
                            <a:ext cx="1752612" cy="1066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Text Box 196"/>
                        <wps:cNvSpPr txBox="1">
                          <a:spLocks noChangeArrowheads="1"/>
                        </wps:cNvSpPr>
                        <wps:spPr bwMode="auto">
                          <a:xfrm>
                            <a:off x="5106035" y="1101704"/>
                            <a:ext cx="1397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2">
                          <w:txbxContent>
                            <w:p w:rsidR="00F43AB3" w:rsidRDefault="00F43AB3" w:rsidP="00F43AB3">
                              <w:r>
                                <w:t>11</w:t>
                              </w:r>
                            </w:p>
                          </w:txbxContent>
                        </wps:txbx>
                        <wps:bodyPr rot="0" vert="horz" wrap="square" lIns="0" tIns="0" rIns="0" bIns="0" anchor="t" anchorCtr="0" upright="1">
                          <a:noAutofit/>
                        </wps:bodyPr>
                      </wps:wsp>
                      <wps:wsp>
                        <wps:cNvPr id="370" name="Text Box 197"/>
                        <wps:cNvSpPr txBox="1">
                          <a:spLocks noChangeArrowheads="1"/>
                        </wps:cNvSpPr>
                        <wps:spPr bwMode="auto">
                          <a:xfrm>
                            <a:off x="5258436" y="1939907"/>
                            <a:ext cx="139701" cy="152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3">
                          <w:txbxContent>
                            <w:p w:rsidR="00F43AB3" w:rsidRDefault="00F43AB3" w:rsidP="00F43AB3">
                              <w:r>
                                <w:t>22</w:t>
                              </w:r>
                            </w:p>
                          </w:txbxContent>
                        </wps:txbx>
                        <wps:bodyPr rot="0" vert="horz" wrap="square" lIns="0" tIns="0" rIns="0" bIns="0" anchor="t" anchorCtr="0" upright="1">
                          <a:noAutofit/>
                        </wps:bodyPr>
                      </wps:wsp>
                      <wps:wsp>
                        <wps:cNvPr id="371" name="Line 198"/>
                        <wps:cNvCnPr/>
                        <wps:spPr bwMode="auto">
                          <a:xfrm>
                            <a:off x="4496430" y="339701"/>
                            <a:ext cx="16758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199"/>
                        <wps:cNvSpPr txBox="1">
                          <a:spLocks noChangeArrowheads="1"/>
                        </wps:cNvSpPr>
                        <wps:spPr bwMode="auto">
                          <a:xfrm>
                            <a:off x="4496430" y="0"/>
                            <a:ext cx="1599611" cy="721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4">
                          <w:txbxContent>
                            <w:p w:rsidR="00F43AB3" w:rsidRPr="00EB3114" w:rsidRDefault="00F43AB3" w:rsidP="00F43AB3">
                              <w:pPr>
                                <w:rPr>
                                  <w:rFonts w:ascii="Times New Roman" w:hAnsi="Times New Roman"/>
                                  <w:sz w:val="20"/>
                                </w:rPr>
                              </w:pPr>
                              <w:proofErr w:type="gramStart"/>
                              <w:r w:rsidRPr="00EB3114">
                                <w:rPr>
                                  <w:rFonts w:ascii="Times New Roman" w:hAnsi="Times New Roman"/>
                                  <w:sz w:val="20"/>
                                </w:rPr>
                                <w:t>Çentik  darbe</w:t>
                              </w:r>
                              <w:proofErr w:type="gramEnd"/>
                              <w:r w:rsidRPr="00EB3114">
                                <w:rPr>
                                  <w:rFonts w:ascii="Times New Roman" w:hAnsi="Times New Roman"/>
                                  <w:sz w:val="20"/>
                                </w:rPr>
                                <w:t xml:space="preserve"> deney parçaları</w:t>
                              </w:r>
                            </w:p>
                            <w:p w:rsidR="00F43AB3" w:rsidRPr="00EB3114" w:rsidRDefault="00F43AB3" w:rsidP="00F43AB3">
                              <w:pPr>
                                <w:rPr>
                                  <w:rFonts w:ascii="Times New Roman" w:hAnsi="Times New Roman"/>
                                  <w:sz w:val="20"/>
                                </w:rPr>
                              </w:pPr>
                              <w:proofErr w:type="spellStart"/>
                              <w:r w:rsidRPr="00EB3114">
                                <w:rPr>
                                  <w:rFonts w:ascii="Times New Roman" w:hAnsi="Times New Roman"/>
                                  <w:sz w:val="20"/>
                                </w:rPr>
                                <w:t>İmpact</w:t>
                              </w:r>
                              <w:proofErr w:type="spellEnd"/>
                              <w:r w:rsidRPr="00EB3114">
                                <w:rPr>
                                  <w:rFonts w:ascii="Times New Roman" w:hAnsi="Times New Roman"/>
                                  <w:sz w:val="20"/>
                                </w:rPr>
                                <w:t xml:space="preserve"> test </w:t>
                              </w:r>
                              <w:proofErr w:type="spellStart"/>
                              <w:proofErr w:type="gramStart"/>
                              <w:r w:rsidRPr="00EB3114">
                                <w:rPr>
                                  <w:rFonts w:ascii="Times New Roman" w:hAnsi="Times New Roman"/>
                                  <w:sz w:val="20"/>
                                </w:rPr>
                                <w:t>piecesÇentik</w:t>
                              </w:r>
                              <w:proofErr w:type="spellEnd"/>
                              <w:r w:rsidRPr="00EB3114">
                                <w:rPr>
                                  <w:rFonts w:ascii="Times New Roman" w:hAnsi="Times New Roman"/>
                                  <w:sz w:val="20"/>
                                </w:rPr>
                                <w:t xml:space="preserve">  darbe</w:t>
                              </w:r>
                              <w:proofErr w:type="gramEnd"/>
                              <w:r w:rsidRPr="00EB3114">
                                <w:rPr>
                                  <w:rFonts w:ascii="Times New Roman" w:hAnsi="Times New Roman"/>
                                  <w:sz w:val="20"/>
                                </w:rPr>
                                <w:t xml:space="preserve"> deney parçaları</w:t>
                              </w:r>
                            </w:p>
                            <w:p w:rsidR="00F43AB3" w:rsidRPr="00EB3114" w:rsidRDefault="00F43AB3" w:rsidP="00F43AB3">
                              <w:pPr>
                                <w:rPr>
                                  <w:rFonts w:ascii="Times New Roman" w:hAnsi="Times New Roman"/>
                                  <w:sz w:val="20"/>
                                </w:rPr>
                              </w:pPr>
                              <w:proofErr w:type="spellStart"/>
                              <w:r w:rsidRPr="00EB3114">
                                <w:rPr>
                                  <w:rFonts w:ascii="Times New Roman" w:hAnsi="Times New Roman"/>
                                  <w:sz w:val="20"/>
                                </w:rPr>
                                <w:t>İmpact</w:t>
                              </w:r>
                              <w:proofErr w:type="spellEnd"/>
                              <w:r w:rsidRPr="00EB3114">
                                <w:rPr>
                                  <w:rFonts w:ascii="Times New Roman" w:hAnsi="Times New Roman"/>
                                  <w:sz w:val="20"/>
                                </w:rPr>
                                <w:t xml:space="preserve"> test </w:t>
                              </w:r>
                              <w:proofErr w:type="spellStart"/>
                              <w:r w:rsidRPr="00EB3114">
                                <w:rPr>
                                  <w:rFonts w:ascii="Times New Roman" w:hAnsi="Times New Roman"/>
                                  <w:sz w:val="20"/>
                                </w:rPr>
                                <w:t>pieces</w:t>
                              </w:r>
                              <w:proofErr w:type="spellEnd"/>
                            </w:p>
                          </w:txbxContent>
                        </wps:txbx>
                        <wps:bodyPr rot="0" vert="horz" wrap="square" lIns="0" tIns="0" rIns="0" bIns="0" anchor="t" anchorCtr="0" upright="1">
                          <a:spAutoFit/>
                        </wps:bodyPr>
                      </wps:wsp>
                      <wps:wsp>
                        <wps:cNvPr id="373" name="Line 200"/>
                        <wps:cNvCnPr/>
                        <wps:spPr bwMode="auto">
                          <a:xfrm>
                            <a:off x="3485524" y="999404"/>
                            <a:ext cx="1200" cy="15240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74" name="Line 201"/>
                        <wps:cNvCnPr/>
                        <wps:spPr bwMode="auto">
                          <a:xfrm>
                            <a:off x="3514724" y="999404"/>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202"/>
                        <wps:cNvCnPr/>
                        <wps:spPr bwMode="auto">
                          <a:xfrm>
                            <a:off x="3057521"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203"/>
                        <wps:cNvCnPr/>
                        <wps:spPr bwMode="auto">
                          <a:xfrm>
                            <a:off x="3019420"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204"/>
                        <wps:cNvCnPr/>
                        <wps:spPr bwMode="auto">
                          <a:xfrm>
                            <a:off x="3895726"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205"/>
                        <wps:cNvCnPr/>
                        <wps:spPr bwMode="auto">
                          <a:xfrm>
                            <a:off x="3857626" y="1447105"/>
                            <a:ext cx="1200" cy="15240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206"/>
                        <wps:cNvCnPr/>
                        <wps:spPr bwMode="auto">
                          <a:xfrm>
                            <a:off x="5886440" y="10090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0" name="Line 207"/>
                        <wps:cNvCnPr/>
                        <wps:spPr bwMode="auto">
                          <a:xfrm>
                            <a:off x="5715039" y="980404"/>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 name="Line 208"/>
                        <wps:cNvCnPr/>
                        <wps:spPr bwMode="auto">
                          <a:xfrm>
                            <a:off x="5838839" y="14662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 name="Line 209"/>
                        <wps:cNvCnPr/>
                        <wps:spPr bwMode="auto">
                          <a:xfrm>
                            <a:off x="5648338" y="1437605"/>
                            <a:ext cx="600" cy="762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408" o:spid="_x0000_s1367" editas="canvas" style="position:absolute;margin-left:-6pt;margin-top:-41.95pt;width:524.35pt;height:437.6pt;z-index:251654144;mso-position-horizontal-relative:char;mso-position-vertical-relative:line" coordsize="66592,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8" type="#_x0000_t75" style="position:absolute;width:66592;height:55575;visibility:visible;mso-wrap-style:square">
                  <v:fill o:detectmouseclick="t"/>
                  <v:path o:connecttype="none"/>
                </v:shape>
                <v:shape id="Freeform 114" o:spid="_x0000_s1369" style="position:absolute;left:37630;top:5207;width:3175;height:10033;visibility:visible;mso-wrap-style:square;v-text-anchor:top" coordsize="50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eWcQA&#10;AADcAAAADwAAAGRycy9kb3ducmV2LnhtbESPQUvDQBSE7wX/w/IEb+3GHEobuw0iVgQRbCv0+sg+&#10;syHZt2H32UZ/vSsIHoeZ+YbZ1JMf1Jli6gIbuF0UoIibYDtuDbwfd/MVqCTIFofAZOCLEtTbq9kG&#10;KxsuvKfzQVqVIZwqNOBExkrr1DjymBZhJM7eR4geJcvYahvxkuF+0GVRLLXHjvOCw5EeHDX94dMb&#10;WL59P3mSYk2nXXx57Dtx5enVmJvr6f4OlNAk/+G/9rM1UK5K+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nlnEAAAA3AAAAA8AAAAAAAAAAAAAAAAAmAIAAGRycy9k&#10;b3ducmV2LnhtbFBLBQYAAAAABAAEAPUAAACJAwAAAAA=&#10;" path="m,140c30,90,60,40,120,20,180,,300,,360,20v60,20,100,20,120,120c500,240,480,380,480,620v,240,,600,,960e" filled="f">
                  <v:path arrowok="t" o:connecttype="custom" o:connectlocs="0,2147483647;2147483647,2147483647;2147483647,2147483647;2147483647,2147483647;2147483647,2147483647;2147483647,2147483647" o:connectangles="0,0,0,0,0,0"/>
                </v:shape>
                <v:shape id="Freeform 115" o:spid="_x0000_s1370" style="position:absolute;left:27216;top:6096;width:10414;height:3810;visibility:visible;mso-wrap-style:square;v-text-anchor:top" coordsize="16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1l8QA&#10;AADcAAAADwAAAGRycy9kb3ducmV2LnhtbESP3YrCMBSE7wXfIRzBO01VdtFqFF3WXQVB/Ls/NMe2&#10;2pyUJqv17Y2w4OUwM98wk1ltCnGjyuWWFfS6EQjixOqcUwXHw7IzBOE8ssbCMil4kIPZtNmYYKzt&#10;nXd02/tUBAi7GBVk3pexlC7JyKDr2pI4eGdbGfRBVqnUFd4D3BSyH0Wf0mDOYSHDkr4ySq77P6OA&#10;17+n3mW1WH/Tz3Y5WsjL5vpxUKrdqudjEJ5q/w7/t1daQX84gN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9ZfEAAAA3AAAAA8AAAAAAAAAAAAAAAAAmAIAAGRycy9k&#10;b3ducmV2LnhtbFBLBQYAAAAABAAEAPUAAACJAwAAAAA=&#10;" path="m1640,v-30,90,-60,180,-120,240c1460,300,1500,320,1280,360,1060,400,400,440,200,480,,520,100,580,80,600e" filled="f">
                  <v:path arrowok="t" o:connecttype="custom" o:connectlocs="2147483647,0;2147483647,2147483647;2147483647,2147483647;2147483647,2147483647;2147483647,2147483647" o:connectangles="0,0,0,0,0"/>
                </v:shape>
                <v:shape id="Freeform 116" o:spid="_x0000_s1371" style="position:absolute;left:27724;top:9906;width:12;height:6858;visibility:visible;mso-wrap-style:square;v-text-anchor:top" coordsize="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cEMQA&#10;AADcAAAADwAAAGRycy9kb3ducmV2LnhtbESPQWvCQBCF74X+h2UK3uqmqRSbukqRCp6EqpDrkJ1u&#10;QrOzITvG6K93hUKPjzfve/MWq9G3aqA+NoENvEwzUMRVsA07A8fD5nkOKgqyxTYwGbhQhNXy8WGB&#10;hQ1n/qZhL04lCMcCDdQiXaF1rGryGKehI07eT+g9SpK907bHc4L7VudZ9qY9NpwaauxoXVP1uz/5&#10;9IbTuWxm5dfhtdwNV7xKW7p3YyZP4+cHKKFR/o//0ltrIJ/P4D4mEU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XBDEAAAA3AAAAA8AAAAAAAAAAAAAAAAAmAIAAGRycy9k&#10;b3ducmV2LnhtbFBLBQYAAAAABAAEAPUAAACJAwAAAAA=&#10;" path="m,c,450,,900,,1080e" filled="f">
                  <v:path arrowok="t" o:connecttype="custom" o:connectlocs="0,0;0,2147483647" o:connectangles="0,0"/>
                </v:shape>
                <v:shape id="Freeform 117" o:spid="_x0000_s1372" style="position:absolute;left:40678;top:15240;width:762;height:1524;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jBMQA&#10;AADcAAAADwAAAGRycy9kb3ducmV2LnhtbESPQYvCMBSE7wv+h/AEL4umClu1GkWFBT2uVrw+m2db&#10;bV5KE7X77zfCgsdhZr5h5svWVOJBjSstKxgOIhDEmdUl5wrSw3d/AsJ5ZI2VZVLwSw6Wi87HHBNt&#10;n/xDj73PRYCwS1BB4X2dSOmyggy6ga2Jg3exjUEfZJNL3eAzwE0lR1EUS4Mlh4UCa9oUlN32d6Pg&#10;dLseXaqn8S4dr+P6fL6ftvpTqV63Xc1AeGr9O/zf3moFo8kX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4wTEAAAA3AAAAA8AAAAAAAAAAAAAAAAAmAIAAGRycy9k&#10;b3ducmV2LnhtbFBLBQYAAAAABAAEAPUAAACJAwAAAAA=&#10;" path="m,c,50,,100,,120e" filled="f">
                  <v:path arrowok="t" o:connecttype="custom" o:connectlocs="0,0;0,2147483647" o:connectangles="0,0"/>
                </v:shape>
                <v:shape id="Freeform 118" o:spid="_x0000_s1373" style="position:absolute;left:34582;top:16764;width:6096;height:12192;visibility:visible;mso-wrap-style:square;v-text-anchor:top" coordsize="96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JLcYA&#10;AADcAAAADwAAAGRycy9kb3ducmV2LnhtbESPQWvCQBSE74X+h+UVeinNphEkxKwSBFsvVkwF8fbM&#10;PpPQ7NuQ3Wr677sFweMwM98w+WI0nbjQ4FrLCt6iGARxZXXLtYL91+o1BeE8ssbOMin4JQeL+eND&#10;jpm2V97RpfS1CBB2GSpovO8zKV3VkEEX2Z44eGc7GPRBDrXUA14D3HQyieOpNNhyWGiwp2VD1Xf5&#10;YxRgkp42WOzft8v1kV+OxWH1+TFR6vlpLGYgPI3+Hr6111pBkk7h/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7JLcYAAADcAAAADwAAAAAAAAAAAAAAAACYAgAAZHJz&#10;L2Rvd25yZXYueG1sUEsFBgAAAAAEAAQA9QAAAIsDAAAAAA==&#10;" path="m960,c880,30,800,60,720,120,640,180,540,280,480,360v-60,80,-60,20,-120,240c300,820,180,1400,120,1680,60,1960,30,2120,,2280e" filled="f">
                  <v:path arrowok="t" o:connecttype="custom" o:connectlocs="2147483647,0;2147483647,2147483647;2147483647,2147483647;2147483647,2147483647;2147483647,2147483647;0,2147483647" o:connectangles="0,0,0,0,0,0"/>
                </v:shape>
                <v:shape id="Freeform 119" o:spid="_x0000_s1374" style="position:absolute;left:34575;top:28930;width:7620;height:14484;rotation:-141566fd;visibility:visible;mso-wrap-style:square;v-text-anchor:top" coordsize="136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md8MA&#10;AADcAAAADwAAAGRycy9kb3ducmV2LnhtbESPQWvCQBSE7wX/w/IEb3VjDlaiq4ggeOjF2EKPr7vP&#10;JJh9G3e3Mfn3bqHQ4zAz3zCb3WBb0ZMPjWMFi3kGglg703Cl4ONyfF2BCBHZYOuYFIwUYLedvGyw&#10;MO7BZ+rLWIkE4VCggjrGrpAy6JoshrnriJN3dd5iTNJX0nh8JLhtZZ5lS2mx4bRQY0eHmvSt/LEK&#10;2OvPfsTylvdf+nh/H6/fFymVmk2H/RpEpCH+h//aJ6MgX73B7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Smd8MAAADcAAAADwAAAAAAAAAAAAAAAACYAgAAZHJzL2Rv&#10;d25yZXYueG1sUEsFBgAAAAAEAAQA9QAAAIgDAAAAAA==&#10;" path="m40,c20,100,,200,40,360,80,520,200,760,280,960v80,200,160,460,240,600c600,1700,620,1740,760,1800v140,60,500,100,600,120e" filled="f">
                  <v:path arrowok="t" o:connecttype="custom" o:connectlocs="2147483647,0;2147483647,2147483647;2147483647,2147483647;2147483647,2147483647;2147483647,2147483647;2147483647,2147483647" o:connectangles="0,0,0,0,0,0"/>
                </v:shape>
                <v:shape id="Freeform 120" o:spid="_x0000_s1375" style="position:absolute;left:27724;top:16764;width:4826;height:11430;visibility:visible;mso-wrap-style:square;v-text-anchor:top" coordsize="7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rR8EA&#10;AADcAAAADwAAAGRycy9kb3ducmV2LnhtbERPy4rCMBTdD/gP4QpuBk3tQkunUQZB0KUPGGZ3be60&#10;HZub0sS2+vVmIbg8nHe2HkwtOmpdZVnBfBaBIM6trrhQcD5tpwkI55E11pZJwZ0crFejjwxTbXs+&#10;UHf0hQgh7FJUUHrfpFK6vCSDbmYb4sD92dagD7AtpG6xD+GmlnEULaTBikNDiQ1tSsqvx5tRkF/v&#10;/7GOP7vl7fFzSbj/7U5yr9RkPHx/gfA0+Lf45d5pBXES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960fBAAAA3AAAAA8AAAAAAAAAAAAAAAAAmAIAAGRycy9kb3du&#10;cmV2LnhtbFBLBQYAAAAABAAEAPUAAACGAwAAAAA=&#10;" path="m,c180,30,360,60,480,120v120,60,200,140,240,240c760,460,760,480,720,720,680,960,580,1380,480,1800e" filled="f">
                  <v:path arrowok="t" o:connecttype="custom" o:connectlocs="0,0;2147483647,2147483647;2147483647,2147483647;2147483647,2147483647;2147483647,2147483647" o:connectangles="0,0,0,0,0"/>
                </v:shape>
                <v:shape id="Freeform 121" o:spid="_x0000_s1376" style="position:absolute;left:27724;top:28194;width:4572;height:15240;visibility:visible;mso-wrap-style:square;v-text-anchor:top" coordsize="7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L8EA&#10;AADcAAAADwAAAGRycy9kb3ducmV2LnhtbESPQYvCMBSE78L+h/AEbzaxB9GuUURWEPcgW/cHPJpn&#10;W2xeShK1/nuzIOxxmJlvmNVmsJ24kw+tYw2zTIEgrpxpudbwe95PFyBCRDbYOSYNTwqwWX+MVlgY&#10;9+AfupexFgnCoUANTYx9IWWoGrIYMtcTJ+/ivMWYpK+l8fhIcNvJXKm5tNhyWmiwp11D1bW8WQ01&#10;e6PKOX0d1Wm23O1z75i/tZ6Mh+0niEhD/A+/2wejIV8s4e9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fiS/BAAAA3AAAAA8AAAAAAAAAAAAAAAAAmAIAAGRycy9kb3du&#10;cmV2LnhtbFBLBQYAAAAABAAEAPUAAACGAwAAAAA=&#10;" path="m480,v,80,,160,,240c480,320,460,340,480,480v20,140,80,360,120,600c640,1320,720,1740,720,1920v,180,-60,180,-120,240c540,2220,460,2240,360,2280,260,2320,130,2360,,2400e" filled="f">
                  <v:path arrowok="t" o:connecttype="custom" o:connectlocs="2147483647,0;2147483647,2147483647;2147483647,2147483647;2147483647,2147483647;2147483647,2147483647;2147483647,2147483647;2147483647,2147483647;0,2147483647" o:connectangles="0,0,0,0,0,0,0,0"/>
                </v:shape>
                <v:line id="Line 122" o:spid="_x0000_s1377" style="position:absolute;visibility:visible;mso-wrap-style:square" from="42202,43434" to="42202,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23" o:spid="_x0000_s1378" style="position:absolute;visibility:visible;mso-wrap-style:square" from="26962,43434" to="26974,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124" o:spid="_x0000_s1379" style="position:absolute;visibility:visible;mso-wrap-style:square" from="26200,52578" to="45250,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8BsYAAADcAAAADwAAAGRycy9kb3ducmV2LnhtbESPQWvCQBCF74L/YRmhN91UqJroKq2l&#10;IHiKtehxyI7Z0OxszG5N2l/vFgo9Pt68781bbXpbixu1vnKs4HGSgCAunK64VHB8fxsvQPiArLF2&#10;TAq+ycNmPRysMNOu45xuh1CKCGGfoQITQpNJ6QtDFv3ENcTRu7jWYoiyLaVusYtwW8tpksykxYpj&#10;g8GGtoaKz8OXjW/Mn35e8o/XdHE+mlOXp3PeXfdKPYz65yWIQH34P/5L77SCaTqD3zGRA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fAbGAAAA3AAAAA8AAAAAAAAA&#10;AAAAAAAAoQIAAGRycy9kb3ducmV2LnhtbFBLBQYAAAAABAAEAPkAAACUAwAAAAA=&#10;">
                  <v:stroke dashstyle="longDashDot"/>
                </v:line>
                <v:line id="Line 125" o:spid="_x0000_s1380" style="position:absolute;visibility:visible;mso-wrap-style:square" from="27724,3048" to="2772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126" o:spid="_x0000_s1381" style="position:absolute;visibility:visible;mso-wrap-style:square" from="40678,3048" to="40678,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27" o:spid="_x0000_s1382" style="position:absolute;visibility:visible;mso-wrap-style:square" from="34582,3810" to="4067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R7MQAAADcAAAADwAAAGRycy9kb3ducmV2LnhtbESPQWvCQBSE74L/YXmCt7oxB6nRVYqg&#10;5CKltvT8zL4mabNvY3bNpv31XUHwOMzMN8x6O5hG9NS52rKC+SwBQVxYXXOp4ON9//QMwnlkjY1l&#10;UvBLDrab8WiNmbaB36g/+VJECLsMFVTet5mUrqjIoJvZljh6X7Yz6KPsSqk7DBFuGpkmyUIarDku&#10;VNjSrqLi53Q1CpLwd5DfMq/71/x4Ce05fKaXoNR0MrysQHga/CN8b+daQbpcwu1MP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ZHsxAAAANwAAAAPAAAAAAAAAAAA&#10;AAAAAKECAABkcnMvZG93bnJldi54bWxQSwUGAAAAAAQABAD5AAAAkgMAAAAA&#10;">
                  <v:stroke startarrow="block" endarrow="block"/>
                </v:line>
                <v:line id="Line 128" o:spid="_x0000_s1383" style="position:absolute;flip:x;visibility:visible;mso-wrap-style:square" from="23152,8382" to="3458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129" o:spid="_x0000_s1384" style="position:absolute;visibility:visible;mso-wrap-style:square" from="26200,8382" to="26212,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H8MQAAADcAAAADwAAAGRycy9kb3ducmV2LnhtbESPQWsCMRSE7wX/Q3hCbzVRoZTVKCJY&#10;9iKlVjw/N8/d1c3Lukk32/76plDocZiZb5jlerCN6KnztWMN04kCQVw4U3Op4fixe3oB4QOywcYx&#10;afgiD+vV6GGJmXGR36k/hFIkCPsMNVQhtJmUvqjIop+4ljh5F9dZDEl2pTQdxgS3jZwp9Swt1pwW&#10;KmxpW1FxO3xaDSp+v8qrzOv+Ld/fY3uOp9k9av04HjYLEIGG8B/+a+dGw1xN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AfwxAAAANwAAAAPAAAAAAAAAAAA&#10;AAAAAKECAABkcnMvZG93bnJldi54bWxQSwUGAAAAAAQABAD5AAAAkgMAAAAA&#10;">
                  <v:stroke startarrow="block" endarrow="block"/>
                </v:line>
                <v:line id="Line 130" o:spid="_x0000_s1385" style="position:absolute;visibility:visible;mso-wrap-style:square" from="23914,8382" to="2391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MmMYAAADcAAAADwAAAGRycy9kb3ducmV2LnhtbESPQWvCQBSE70L/w/KE3nRjWsRGN0GE&#10;QmlB0Fbo8Zl9TUKzb0N2m6T59a4geBxm5htmkw2mFh21rrKsYDGPQBDnVldcKPj6fJ2tQDiPrLG2&#10;TAr+yUGWPkw2mGjb84G6oy9EgLBLUEHpfZNI6fKSDLq5bYiD92Nbgz7ItpC6xT7ATS3jKFpKgxWH&#10;hRIb2pWU/x7/jAKUu9GvDsPH88vJyO/9dnk6j+9KPU6H7RqEp8Hfw7f2m1bwFMVwPROOgEw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sDJjGAAAA3AAAAA8AAAAAAAAA&#10;AAAAAAAAoQIAAGRycy9kb3ducmV2LnhtbFBLBQYAAAAABAAEAPkAAACUAwAAAAA=&#10;">
                  <v:stroke startarrow="block"/>
                </v:line>
                <v:line id="Line 131" o:spid="_x0000_s1386" style="position:absolute;visibility:visible;mso-wrap-style:square" from="26962,46482" to="42202,4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132" o:spid="_x0000_s1387" style="position:absolute;visibility:visible;mso-wrap-style:square" from="27724,16764" to="27736,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133" o:spid="_x0000_s1388" style="position:absolute;visibility:visible;mso-wrap-style:square" from="40678,16764" to="40678,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134" o:spid="_x0000_s1389" style="position:absolute;flip:x;visibility:visible;mso-wrap-style:square" from="26962,43434" to="2772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shapetype id="_x0000_t202" coordsize="21600,21600" o:spt="202" path="m,l,21600r21600,l21600,xe">
                  <v:stroke joinstyle="miter"/>
                  <v:path gradientshapeok="t" o:connecttype="rect"/>
                </v:shapetype>
                <v:shape id="Text Box 135" o:spid="_x0000_s1390" type="#_x0000_t202" style="position:absolute;left:20866;top:11430;width:3048;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mHsMA&#10;AADcAAAADwAAAGRycy9kb3ducmV2LnhtbESPQYvCMBSE74L/ITxhL6Kpq3aXrlGKsOLV1oPHR/Ns&#10;yzYvpYm1+++NIHgcZuYbZrMbTCN66lxtWcFiHoEgLqyuuVRwzn9n3yCcR9bYWCYF/+Rgtx2PNpho&#10;e+cT9ZkvRYCwS1BB5X2bSOmKigy6uW2Jg3e1nUEfZFdK3eE9wE0jP6MolgZrDgsVtrSvqPjLbkbB&#10;sLbZsXV5GuPimk17fzmk+Uqpj8mQ/oDwNPh3+NU+agXL6AueZ8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HmHsMAAADcAAAADwAAAAAAAAAAAAAAAACYAgAAZHJzL2Rv&#10;d25yZXYueG1sUEsFBgAAAAAEAAQA9QAAAIgDAAAAAA==&#10;" stroked="f">
                  <v:textbox style="layout-flow:vertical;mso-layout-flow-alt:bottom-to-top;mso-next-textbox:#Text Box 135" inset="0,0,0,0">
                    <w:txbxContent>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 xml:space="preserve">Nominal </w:t>
                        </w:r>
                        <w:proofErr w:type="spellStart"/>
                        <w:r w:rsidRPr="009D67AD">
                          <w:rPr>
                            <w:sz w:val="20"/>
                          </w:rPr>
                          <w:t>diameter</w:t>
                        </w:r>
                        <w:proofErr w:type="spellEnd"/>
                      </w:p>
                      <w:p w:rsidR="00F43AB3" w:rsidRPr="009D67AD" w:rsidRDefault="00F43AB3" w:rsidP="00F43AB3">
                        <w:pPr>
                          <w:rPr>
                            <w:sz w:val="20"/>
                          </w:rPr>
                        </w:pPr>
                        <w:r w:rsidRPr="009D67AD">
                          <w:rPr>
                            <w:sz w:val="20"/>
                          </w:rPr>
                          <w:t>Ortalama çap</w:t>
                        </w:r>
                      </w:p>
                      <w:p w:rsidR="00F43AB3" w:rsidRPr="009D67AD" w:rsidRDefault="00F43AB3" w:rsidP="00F43AB3">
                        <w:pPr>
                          <w:rPr>
                            <w:sz w:val="20"/>
                          </w:rPr>
                        </w:pPr>
                        <w:r w:rsidRPr="009D67AD">
                          <w:rPr>
                            <w:sz w:val="20"/>
                          </w:rPr>
                          <w:t xml:space="preserve">Nominal </w:t>
                        </w:r>
                        <w:proofErr w:type="spellStart"/>
                        <w:r w:rsidRPr="009D67AD">
                          <w:rPr>
                            <w:sz w:val="20"/>
                          </w:rPr>
                          <w:t>diameter</w:t>
                        </w:r>
                        <w:proofErr w:type="spellEnd"/>
                      </w:p>
                      <w:p w:rsidR="00F43AB3" w:rsidRDefault="00F43AB3" w:rsidP="00F43AB3"/>
                    </w:txbxContent>
                  </v:textbox>
                </v:shape>
                <v:shape id="Text Box 136" o:spid="_x0000_s1391" type="#_x0000_t202" style="position:absolute;left:36868;top:152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U7MEA&#10;AADcAAAADwAAAGRycy9kb3ducmV2LnhtbERPTYvCMBC9C/6HMMJeZJuugkhtFFd3wYMedMXz0Ixt&#10;sZmUJNr67zcHwePjfeer3jTiQc7XlhV8JSkI4sLqmksF57/fzzkIH5A1NpZJwZM8rJbDQY6Zth0f&#10;6XEKpYgh7DNUUIXQZlL6oiKDPrEtceSu1hkMEbpSaoddDDeNnKTpTBqsOTZU2NKmouJ2uhsFs627&#10;d0fejLfnnz0e2nJy+X5elPoY9esFiEB9eItf7p1WME3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V1OzBAAAA3AAAAA8AAAAAAAAAAAAAAAAAmAIAAGRycy9kb3du&#10;cmV2LnhtbFBLBQYAAAAABAAEAPUAAACGAwAAAAA=&#10;" stroked="f">
                  <v:textbox style="mso-next-textbox:#Text Box 136" inset="0,0,0,0">
                    <w:txbxContent>
                      <w:p w:rsidR="00F43AB3" w:rsidRDefault="00F43AB3" w:rsidP="00F43AB3">
                        <w:r>
                          <w:rPr>
                            <w:rFonts w:cs="Arial"/>
                          </w:rPr>
                          <w:t>==</w:t>
                        </w:r>
                      </w:p>
                    </w:txbxContent>
                  </v:textbox>
                </v:shape>
                <v:shape id="Text Box 137" o:spid="_x0000_s1392" type="#_x0000_t202" style="position:absolute;left:30772;top:152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xd8YA&#10;AADcAAAADwAAAGRycy9kb3ducmV2LnhtbESPT2vCQBTE7wW/w/KEXopumoLU6CrWtNBDPWjF8yP7&#10;TILZt2F3zZ9v3y0Uehxm5jfMejuYRnTkfG1ZwfM8AUFcWF1zqeD8/TF7BeEDssbGMikYycN2M3lY&#10;Y6Ztz0fqTqEUEcI+QwVVCG0mpS8qMujntiWO3tU6gyFKV0rtsI9w08g0SRbSYM1xocKW9hUVt9Pd&#10;KFjk7t4fef+Un9+/8NCW6eVtvCj1OB12KxCBhvAf/mt/agUvyR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lxd8YAAADcAAAADwAAAAAAAAAAAAAAAACYAgAAZHJz&#10;L2Rvd25yZXYueG1sUEsFBgAAAAAEAAQA9QAAAIsDAAAAAA==&#10;" stroked="f">
                  <v:textbox style="mso-next-textbox:#Text Box 137" inset="0,0,0,0">
                    <w:txbxContent>
                      <w:p w:rsidR="00F43AB3" w:rsidRDefault="00F43AB3" w:rsidP="00F43AB3">
                        <w:r>
                          <w:rPr>
                            <w:rFonts w:cs="Arial"/>
                          </w:rPr>
                          <w:t>==</w:t>
                        </w:r>
                      </w:p>
                    </w:txbxContent>
                  </v:textbox>
                </v:shape>
                <v:shape id="Text Box 138" o:spid="_x0000_s1393" type="#_x0000_t202" style="position:absolute;left:35344;top:91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ON8IA&#10;AADcAAAADwAAAGRycy9kb3ducmV2LnhtbERPy4rCMBTdC/MP4Q64kTGtgkjHKDPVARe68IHrS3Nt&#10;i81NSaKtfz9ZCC4P571Y9aYRD3K+tqwgHScgiAuray4VnE9/X3MQPiBrbCyTgid5WC0/BgvMtO34&#10;QI9jKEUMYZ+hgiqENpPSFxUZ9GPbEkfuap3BEKErpXbYxXDTyEmSzKTBmmNDhS3lFRW3490omK3d&#10;vTtwPlqfNzvct+Xk8vu8KDX87H++QQTqw1v8cm+1gmka58c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k43wgAAANwAAAAPAAAAAAAAAAAAAAAAAJgCAABkcnMvZG93&#10;bnJldi54bWxQSwUGAAAAAAQABAD1AAAAhwMAAAAA&#10;" stroked="f">
                  <v:textbox style="mso-next-textbox:#Text Box 138" inset="0,0,0,0">
                    <w:txbxContent>
                      <w:p w:rsidR="00F43AB3" w:rsidRPr="00626EC8" w:rsidRDefault="00F43AB3" w:rsidP="00F43AB3">
                        <w:pPr>
                          <w:rPr>
                            <w:b/>
                            <w:bCs/>
                          </w:rPr>
                        </w:pPr>
                        <w:r>
                          <w:rPr>
                            <w:b/>
                            <w:bCs/>
                          </w:rPr>
                          <w:t xml:space="preserve">  </w:t>
                        </w:r>
                        <w:proofErr w:type="gramStart"/>
                        <w:r w:rsidRPr="00626EC8">
                          <w:rPr>
                            <w:b/>
                            <w:bCs/>
                          </w:rPr>
                          <w:t>c</w:t>
                        </w:r>
                        <w:r>
                          <w:rPr>
                            <w:b/>
                            <w:bCs/>
                          </w:rPr>
                          <w:t xml:space="preserve">  </w:t>
                        </w:r>
                        <w:proofErr w:type="spellStart"/>
                        <w:r w:rsidRPr="00626EC8">
                          <w:rPr>
                            <w:b/>
                            <w:bCs/>
                          </w:rPr>
                          <w:t>c</w:t>
                        </w:r>
                        <w:proofErr w:type="spellEnd"/>
                        <w:proofErr w:type="gramEnd"/>
                      </w:p>
                    </w:txbxContent>
                  </v:textbox>
                </v:shape>
                <v:shape id="Text Box 139" o:spid="_x0000_s1394" type="#_x0000_t202" style="position:absolute;left:24676;top:91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rrMQA&#10;AADcAAAADwAAAGRycy9kb3ducmV2LnhtbESPzYvCMBTE7wv+D+EJXhZNqyDSNcr6BR7cgx94fjRv&#10;27LNS0mirf+9EYQ9DjPzG2a+7Ewt7uR8ZVlBOkpAEOdWV1wouJx3wxkIH5A11pZJwYM8LBe9jzlm&#10;2rZ8pPspFCJC2GeooAyhyaT0eUkG/cg2xNH7tc5giNIVUjtsI9zUcpwkU2mw4rhQYkPrkvK/080o&#10;mG7crT3y+nNz2R7wpynG19XjqtSg331/gQjUhf/wu73XCiZp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66zEAAAA3AAAAA8AAAAAAAAAAAAAAAAAmAIAAGRycy9k&#10;b3ducmV2LnhtbFBLBQYAAAAABAAEAPUAAACJAwAAAAA=&#10;" stroked="f">
                  <v:textbox style="mso-next-textbox:#Text Box 139" inset="0,0,0,0">
                    <w:txbxContent>
                      <w:p w:rsidR="00F43AB3" w:rsidRPr="00EB111D" w:rsidRDefault="00F43AB3" w:rsidP="00F43AB3">
                        <w:pPr>
                          <w:rPr>
                            <w:rFonts w:cs="Arial"/>
                          </w:rPr>
                        </w:pPr>
                        <w:r w:rsidRPr="009D67AD">
                          <w:rPr>
                            <w:rFonts w:cs="Arial"/>
                            <w:sz w:val="20"/>
                          </w:rPr>
                          <w:t>1</w:t>
                        </w:r>
                        <w:r>
                          <w:rPr>
                            <w:rFonts w:cs="Arial"/>
                            <w:sz w:val="20"/>
                          </w:rPr>
                          <w:t>5</w:t>
                        </w:r>
                        <w:r w:rsidRPr="009D67AD">
                          <w:rPr>
                            <w:rFonts w:cs="Arial"/>
                            <w:sz w:val="20"/>
                          </w:rPr>
                          <w:t>1</w:t>
                        </w:r>
                        <w:r>
                          <w:rPr>
                            <w:rFonts w:cs="Arial"/>
                            <w:sz w:val="20"/>
                          </w:rPr>
                          <w:t>5</w:t>
                        </w:r>
                      </w:p>
                    </w:txbxContent>
                  </v:textbox>
                </v:shape>
                <v:line id="Line 140" o:spid="_x0000_s1395" style="position:absolute;visibility:visible;mso-wrap-style:square" from="27724,3810" to="3458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PWsUAAADcAAAADwAAAGRycy9kb3ducmV2LnhtbESPQWvCQBSE74X+h+UVvDUbUygldRUp&#10;VHIpUiueX7PPJJp9G7NrNvrrXaHQ4zAz3zCzxWhaMVDvGssKpkkKgri0uuFKwfbn8/kNhPPIGlvL&#10;pOBCDhbzx4cZ5toG/qZh4ysRIexyVFB73+VSurImgy6xHXH09rY36KPsK6l7DBFuWpml6as02HBc&#10;qLGjj5rK4+ZsFKThupIHWTTDuvg6he437LJTUGryNC7fQXga/X/4r11oBS/TD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cPWsUAAADcAAAADwAAAAAAAAAA&#10;AAAAAAChAgAAZHJzL2Rvd25yZXYueG1sUEsFBgAAAAAEAAQA+QAAAJMDAAAAAA==&#10;">
                  <v:stroke startarrow="block" endarrow="block"/>
                </v:line>
                <v:shape id="Text Box 141" o:spid="_x0000_s1396" type="#_x0000_t202" style="position:absolute;left:35344;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QQMYA&#10;AADcAAAADwAAAGRycy9kb3ducmV2LnhtbESPS2vDMBCE74X8B7GBXkojJwZT3CghjwZ6SA9JQ86L&#10;tbVNrZWR5Ef+fVQI9DjMzDfMcj2aRvTkfG1ZwXyWgCAurK65VHD5Pry+gfABWWNjmRTcyMN6NXla&#10;Yq7twCfqz6EUEcI+RwVVCG0upS8qMuhntiWO3o91BkOUrpTa4RDhppGLJMmkwZrjQoUt7Soqfs+d&#10;UZDtXTecePeyv3wc8astF9ft7arU83TcvIMINIb/8KP9qRWk8x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QQMYAAADcAAAADwAAAAAAAAAAAAAAAACYAgAAZHJz&#10;L2Rvd25yZXYueG1sUEsFBgAAAAAEAAQA9QAAAIsDAAAAAA==&#10;" stroked="f">
                  <v:textbox style="mso-next-textbox:#Text Box 141" inset="0,0,0,0">
                    <w:txbxContent>
                      <w:p w:rsidR="00F43AB3" w:rsidRPr="001031BC" w:rsidRDefault="00F43AB3" w:rsidP="00F43AB3">
                        <w:pPr>
                          <w:rPr>
                            <w:b/>
                            <w:bCs/>
                          </w:rPr>
                        </w:pPr>
                        <w:r w:rsidRPr="001031BC">
                          <w:rPr>
                            <w:b/>
                            <w:bCs/>
                          </w:rPr>
                          <w:t>AA</w:t>
                        </w:r>
                      </w:p>
                    </w:txbxContent>
                  </v:textbox>
                </v:shape>
                <v:shape id="Text Box 142" o:spid="_x0000_s1397" type="#_x0000_t202" style="position:absolute;left:35344;top:5029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INMUA&#10;AADcAAAADwAAAGRycy9kb3ducmV2LnhtbESPzYvCMBTE7wv+D+EJe1nWVF1EukbxYwUP68EPPD+a&#10;Z1tsXkoSbf3vjSB4HGbmN8xk1ppK3Mj50rKCfi8BQZxZXXKu4HhYf49B+ICssbJMCu7kYTbtfEww&#10;1bbhHd32IRcRwj5FBUUIdSqlzwoy6Hu2Jo7e2TqDIUqXS+2wiXBTyUGSjKTBkuNCgTUtC8ou+6tR&#10;MFq5a7Pj5dfq+PeP2zofnBb3k1Kf3Xb+CyJQG97hV3ujFQz7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Ug0xQAAANwAAAAPAAAAAAAAAAAAAAAAAJgCAABkcnMv&#10;ZG93bnJldi54bWxQSwUGAAAAAAQABAD1AAAAigMAAAAA&#10;" stroked="f">
                  <v:textbox style="mso-next-textbox:#Text Box 142" inset="0,0,0,0">
                    <w:txbxContent>
                      <w:p w:rsidR="00F43AB3" w:rsidRPr="001031BC" w:rsidRDefault="00F43AB3" w:rsidP="00F43AB3">
                        <w:pPr>
                          <w:rPr>
                            <w:b/>
                            <w:bCs/>
                          </w:rPr>
                        </w:pPr>
                        <w:r w:rsidRPr="001031BC">
                          <w:rPr>
                            <w:b/>
                            <w:bCs/>
                          </w:rPr>
                          <w:t>AA</w:t>
                        </w:r>
                      </w:p>
                    </w:txbxContent>
                  </v:textbox>
                </v:shape>
                <v:shapetype id="_x0000_t109" coordsize="21600,21600" o:spt="109" path="m,l,21600r21600,l21600,xe">
                  <v:stroke joinstyle="miter"/>
                  <v:path gradientshapeok="t" o:connecttype="rect"/>
                </v:shapetype>
                <v:shape id="AutoShape 143" o:spid="_x0000_s1398" type="#_x0000_t109" style="position:absolute;left:33820;top:990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OhMUA&#10;AADcAAAADwAAAGRycy9kb3ducmV2LnhtbESPUUsDMRCE3wX/Q1jBF2mTWqzl2rSIKC0+iLb9Actl&#10;vRx32ZyXbXv+e1MQfBxm5htmuR5Cq07UpzqyhcnYgCIuo6u5snDYv47moJIgO2wjk4UfSrBeXV8t&#10;sXDxzJ902kmlMoRTgRa8SFdonUpPAdM4dsTZ+4p9QMmyr7Tr8ZzhodX3xsx0wJrzgseOnj2Vze4Y&#10;LMidefnoNr6RwcXZ2/7x2Jjvd2tvb4anBSihQf7Df+2tszCdPMDlTD4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6ExQAAANwAAAAPAAAAAAAAAAAAAAAAAJgCAABkcnMv&#10;ZG93bnJldi54bWxQSwUGAAAAAAQABAD1AAAAigMAAAAA&#10;" strokeweight="1.5pt"/>
                <v:shape id="AutoShape 144" o:spid="_x0000_s1399" type="#_x0000_t109" style="position:absolute;left:29248;top:1447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Q88UA&#10;AADcAAAADwAAAGRycy9kb3ducmV2LnhtbESPUUsDMRCE34X+h7BCX8QmrXDKtWkpoig+SG37A5bL&#10;ejnusjkv2/b890YQfBxm5htmtRlDp840pCayhfnMgCKuomu4tnA8PN8+gEqC7LCLTBa+KcFmPbla&#10;YenihT/ovJdaZQinEi14kb7UOlWeAqZZ7Imz9xmHgJLlUGs34CXDQ6cXxhQ6YMN5wWNPj56qdn8K&#10;FuTGPO36F9/K6GLxdrg/tebr3drp9bhdghIa5T/81351Fu7mB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xDzxQAAANwAAAAPAAAAAAAAAAAAAAAAAJgCAABkcnMv&#10;ZG93bnJldi54bWxQSwUGAAAAAAQABAD1AAAAigMAAAAA&#10;" strokeweight="1.5pt"/>
                <v:shape id="AutoShape 145" o:spid="_x0000_s1400" type="#_x0000_t109" style="position:absolute;left:37630;top:1447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1aMUA&#10;AADcAAAADwAAAGRycy9kb3ducmV2LnhtbESP3UoDMRSE7wu+QziCN2KTKrSyNi1SFMUL6Y8PcNgc&#10;N8tuTrab03Z9e1Mo9HKYmW+Y+XIIrTpSn+rIFiZjA4q4jK7mysLP7v3hGVQSZIdtZLLwRwmWi5vR&#10;HAsXT7yh41YqlSGcCrTgRbpC61R6CpjGsSPO3m/sA0qWfaVdj6cMD61+NGaqA9acFzx2tPJUNttD&#10;sCD35m3dffhGBhenX7vZoTH7b2vvbofXF1BCg1zDl/ans/A0mcH5TD4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7VoxQAAANwAAAAPAAAAAAAAAAAAAAAAAJgCAABkcnMv&#10;ZG93bnJldi54bWxQSwUGAAAAAAQABAD1AAAAigMAAAAA&#10;" strokeweight="1.5pt"/>
                <v:shape id="Text Box 146" o:spid="_x0000_s1401" type="#_x0000_t202" style="position:absolute;left:3534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CMcIA&#10;AADcAAAADwAAAGRycy9kb3ducmV2LnhtbERPy4rCMBTdC/MP4Q64kTGtgk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EIxwgAAANwAAAAPAAAAAAAAAAAAAAAAAJgCAABkcnMvZG93&#10;bnJldi54bWxQSwUGAAAAAAQABAD1AAAAhwMAAAAA&#10;" stroked="f">
                  <v:textbox style="mso-next-textbox:#Text Box 146" inset="0,0,0,0">
                    <w:txbxContent>
                      <w:p w:rsidR="00F43AB3" w:rsidRPr="00626EC8" w:rsidRDefault="00F43AB3" w:rsidP="00F43AB3">
                        <w:pPr>
                          <w:rPr>
                            <w:b/>
                            <w:bCs/>
                          </w:rPr>
                        </w:pPr>
                        <w:r>
                          <w:rPr>
                            <w:b/>
                            <w:bCs/>
                          </w:rPr>
                          <w:t xml:space="preserve"> </w:t>
                        </w:r>
                        <w:proofErr w:type="gramStart"/>
                        <w:r>
                          <w:rPr>
                            <w:b/>
                            <w:bCs/>
                          </w:rPr>
                          <w:t>b</w:t>
                        </w:r>
                        <w:proofErr w:type="gramEnd"/>
                        <w:r>
                          <w:rPr>
                            <w:b/>
                            <w:bCs/>
                          </w:rPr>
                          <w:t xml:space="preserve"> </w:t>
                        </w:r>
                        <w:proofErr w:type="spellStart"/>
                        <w:r>
                          <w:rPr>
                            <w:b/>
                            <w:bCs/>
                          </w:rPr>
                          <w:t>b</w:t>
                        </w:r>
                        <w:proofErr w:type="spellEnd"/>
                        <w:r>
                          <w:rPr>
                            <w:b/>
                            <w:bCs/>
                          </w:rPr>
                          <w:t xml:space="preserve"> </w:t>
                        </w:r>
                        <w:proofErr w:type="spellStart"/>
                        <w:r>
                          <w:rPr>
                            <w:b/>
                            <w:bCs/>
                          </w:rPr>
                          <w:t>b</w:t>
                        </w:r>
                        <w:proofErr w:type="spellEnd"/>
                        <w:r>
                          <w:rPr>
                            <w:b/>
                            <w:bCs/>
                          </w:rPr>
                          <w:t xml:space="preserve"> </w:t>
                        </w:r>
                        <w:proofErr w:type="spellStart"/>
                        <w:r>
                          <w:rPr>
                            <w:b/>
                            <w:bCs/>
                          </w:rPr>
                          <w:t>b</w:t>
                        </w:r>
                        <w:proofErr w:type="spellEnd"/>
                      </w:p>
                    </w:txbxContent>
                  </v:textbox>
                </v:shape>
                <v:shape id="Text Box 147" o:spid="_x0000_s1402" type="#_x0000_t202" style="position:absolute;left:3153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qsUA&#10;AADcAAAADwAAAGRycy9kb3ducmV2LnhtbESPzYvCMBTE7wv+D+EJe1nWVAX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eqxQAAANwAAAAPAAAAAAAAAAAAAAAAAJgCAABkcnMv&#10;ZG93bnJldi54bWxQSwUGAAAAAAQABAD1AAAAigMAAAAA&#10;" stroked="f">
                  <v:textbox style="mso-next-textbox:#Text Box 147" inset="0,0,0,0">
                    <w:txbxContent>
                      <w:p w:rsidR="00F43AB3" w:rsidRPr="00626EC8" w:rsidRDefault="00F43AB3" w:rsidP="00F43AB3">
                        <w:pPr>
                          <w:rPr>
                            <w:b/>
                            <w:bCs/>
                          </w:rPr>
                        </w:pPr>
                        <w:proofErr w:type="spellStart"/>
                        <w:r>
                          <w:rPr>
                            <w:b/>
                            <w:bCs/>
                          </w:rPr>
                          <w:t>aa</w:t>
                        </w:r>
                        <w:proofErr w:type="spellEnd"/>
                      </w:p>
                    </w:txbxContent>
                  </v:textbox>
                </v:shape>
                <v:line id="Line 148" o:spid="_x0000_s1403" style="position:absolute;visibility:visible;mso-wrap-style:square" from="30010,12954" to="300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Hk8cAAADcAAAADwAAAGRycy9kb3ducmV2LnhtbESPTU/CQBCG7yb+h82QeJMtGAUKC/Ej&#10;JiSeChg5Trpjt7E7W7srrf5650DCcfLO+8wzq83gG3WiLtaBDUzGGSjiMtiaKwOH/evtHFRMyBab&#10;wGTglyJs1tdXK8xt6Lmg0y5VSiAcczTgUmpzrWPpyGMch5ZYss/QeUwydpW2HfYC942eZtmD9liz&#10;XHDY0rOj8mv340Vjdv/3VLy/LObHg/voi8WMt99vxtyMhsclqERDuiyf21tr4G4q+vKMEEC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oeTxwAAANwAAAAPAAAAAAAA&#10;AAAAAAAAAKECAABkcnMvZG93bnJldi54bWxQSwUGAAAAAAQABAD5AAAAlQMAAAAA&#10;">
                  <v:stroke dashstyle="longDashDot"/>
                </v:line>
                <v:line id="Line 149" o:spid="_x0000_s1404" style="position:absolute;visibility:visible;mso-wrap-style:square" from="38392,12954" to="38398,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iCMYAAADcAAAADwAAAGRycy9kb3ducmV2LnhtbESPQWvCQBCF7wX/wzKCt7pRadXoKtZS&#10;EHqKtbTHITtmg9nZNLuatL++KwgeH2/e9+Yt152txIUaXzpWMBomIIhzp0suFBw+3h5nIHxA1lg5&#10;JgW/5GG96j0sMdWu5Ywu+1CICGGfogITQp1K6XNDFv3Q1cTRO7rGYoiyKaRusI1wW8lxkjxLiyXH&#10;BoM1bQ3lp/3ZxjemT38v2efrfPZ9MF9tNp/y7uddqUG/2yxABOrC/fiW3mkFk/EIrmMiA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CIgjGAAAA3AAAAA8AAAAAAAAA&#10;AAAAAAAAoQIAAGRycy9kb3ducmV2LnhtbFBLBQYAAAAABAAEAPkAAACUAwAAAAA=&#10;">
                  <v:stroke dashstyle="longDashDot"/>
                </v:line>
                <v:line id="Line 150" o:spid="_x0000_s1405" style="position:absolute;visibility:visible;mso-wrap-style:square" from="25438,15240" to="3153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8f8cAAADcAAAADwAAAGRycy9kb3ducmV2LnhtbESPQUvDQBCF7wX/wzKF3tpNI9omZlvU&#10;Uih4Sq3occiO2WB2Nma3TfTXu4Lg8fHmfW9esR1tKy7U+8axguUiAUFcOd1wreD0vJ+vQfiArLF1&#10;TAq+yMN2czUpMNdu4JIux1CLCGGfowITQpdL6StDFv3CdcTRe3e9xRBlX0vd4xDhtpVpktxKiw3H&#10;BoMdPRqqPo5nG99Y3Xw/lC+7bP12Mq9Dma348Pmk1Gw63t+BCDSG/+O/9EEruE5T+B0TCS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Lx/xwAAANwAAAAPAAAAAAAA&#10;AAAAAAAAAKECAABkcnMvZG93bnJldi54bWxQSwUGAAAAAAQABAD5AAAAlQMAAAAA&#10;">
                  <v:stroke dashstyle="longDashDot"/>
                </v:line>
                <v:line id="Line 151" o:spid="_x0000_s1406" style="position:absolute;visibility:visible;mso-wrap-style:square" from="36106,15240" to="4372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Z5McAAADcAAAADwAAAGRycy9kb3ducmV2LnhtbESPT2vCQBDF74V+h2UKvdVNFaumrmJb&#10;CkJP8Q96HLLTbGh2Nma3JvrpXUHw+Hjzfm/edN7ZShyp8aVjBa+9BARx7nTJhYLN+vtlDMIHZI2V&#10;Y1JwIg/z2ePDFFPtWs7ouAqFiBD2KSowIdSplD43ZNH3XE0cvV/XWAxRNoXUDbYRbivZT5I3abHk&#10;2GCwpk9D+d/q38Y3RsPzR7b9moz3G7Nrs8mIl4cfpZ6fusU7iEBduB/f0kutYNAfwHVMJI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BnkxwAAANwAAAAPAAAAAAAA&#10;AAAAAAAAAKECAABkcnMvZG93bnJldi54bWxQSwUGAAAAAAQABAD5AAAAlQMAAAAA&#10;">
                  <v:stroke dashstyle="longDashDot"/>
                </v:line>
                <v:line id="Line 152" o:spid="_x0000_s1407" style="position:absolute;flip:x;visibility:visible;mso-wrap-style:square" from="25438,17526" to="3001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line id="Line 153" o:spid="_x0000_s1408" style="position:absolute;visibility:visible;mso-wrap-style:square" from="38392,17526" to="43726,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shape id="Text Box 154" o:spid="_x0000_s1409" type="#_x0000_t202" style="position:absolute;left:24676;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5ZcUA&#10;AADcAAAADwAAAGRycy9kb3ducmV2LnhtbESPT4vCMBTE7wt+h/AEL4umW6Es1Sj+WWEP7kFXPD+a&#10;Z1tsXkoSbf32G0HY4zAzv2Hmy9404k7O15YVfEwSEMSF1TWXCk6/u/EnCB+QNTaWScGDPCwXg7c5&#10;5tp2fKD7MZQiQtjnqKAKoc2l9EVFBv3EtsTRu1hnMETpSqkddhFuGpkmSSYN1hwXKmxpU1FxPd6M&#10;gmzrbt2BN+/b09cef9oyPa8fZ6VGw341AxGoD//hV/tbK5im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7llxQAAANwAAAAPAAAAAAAAAAAAAAAAAJgCAABkcnMv&#10;ZG93bnJldi54bWxQSwUGAAAAAAQABAD1AAAAigMAAAAA&#10;" stroked="f">
                  <v:textbox style="mso-next-textbox:#Text Box 154" inset="0,0,0,0">
                    <w:txbxContent>
                      <w:p w:rsidR="00F43AB3" w:rsidRDefault="00F43AB3" w:rsidP="00F43AB3">
                        <w:r w:rsidRPr="009D67AD">
                          <w:rPr>
                            <w:rFonts w:cs="Arial"/>
                            <w:sz w:val="20"/>
                          </w:rPr>
                          <w:t>1</w:t>
                        </w:r>
                        <w:r>
                          <w:rPr>
                            <w:rFonts w:cs="Arial"/>
                            <w:sz w:val="20"/>
                          </w:rPr>
                          <w:t>5</w:t>
                        </w:r>
                        <w:r>
                          <w:rPr>
                            <w:rFonts w:cs="Arial"/>
                          </w:rPr>
                          <w:t>5</w:t>
                        </w:r>
                        <w:r w:rsidRPr="009D67AD">
                          <w:rPr>
                            <w:rFonts w:cs="Arial"/>
                            <w:sz w:val="20"/>
                          </w:rPr>
                          <w:t>1</w:t>
                        </w:r>
                        <w:r>
                          <w:rPr>
                            <w:rFonts w:cs="Arial"/>
                            <w:sz w:val="20"/>
                          </w:rPr>
                          <w:t>5</w:t>
                        </w:r>
                        <w:r>
                          <w:rPr>
                            <w:rFonts w:cs="Arial"/>
                          </w:rPr>
                          <w:t>5</w:t>
                        </w:r>
                      </w:p>
                    </w:txbxContent>
                  </v:textbox>
                </v:shape>
                <v:shape id="Text Box 155" o:spid="_x0000_s1410" type="#_x0000_t202" style="position:absolute;left:42964;top:15240;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c/sUA&#10;AADcAAAADwAAAGRycy9kb3ducmV2LnhtbESPT4vCMBTE7wt+h/CEvSyabgW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wAAAAPAAAAAAAAAAAAAAAAAJgCAABkcnMv&#10;ZG93bnJldi54bWxQSwUGAAAAAAQABAD1AAAAigMAAAAA&#10;" stroked="f">
                  <v:textbox style="mso-next-textbox:#Text Box 155" inset="0,0,0,0">
                    <w:txbxContent>
                      <w:p w:rsidR="00F43AB3" w:rsidRDefault="00F43AB3" w:rsidP="00F43AB3">
                        <w:r w:rsidRPr="009D67AD">
                          <w:rPr>
                            <w:rFonts w:cs="Arial"/>
                            <w:sz w:val="20"/>
                          </w:rPr>
                          <w:t>1</w:t>
                        </w:r>
                        <w:r>
                          <w:rPr>
                            <w:rFonts w:cs="Arial"/>
                            <w:sz w:val="20"/>
                          </w:rPr>
                          <w:t>5</w:t>
                        </w:r>
                        <w:r>
                          <w:rPr>
                            <w:rFonts w:cs="Arial"/>
                          </w:rPr>
                          <w:t>5</w:t>
                        </w:r>
                        <w:r w:rsidRPr="009D67AD">
                          <w:rPr>
                            <w:rFonts w:cs="Arial"/>
                            <w:sz w:val="20"/>
                          </w:rPr>
                          <w:t>1</w:t>
                        </w:r>
                        <w:r>
                          <w:rPr>
                            <w:rFonts w:cs="Arial"/>
                            <w:sz w:val="20"/>
                          </w:rPr>
                          <w:t>5</w:t>
                        </w:r>
                        <w:r>
                          <w:rPr>
                            <w:rFonts w:cs="Arial"/>
                          </w:rPr>
                          <w:t>5</w:t>
                        </w:r>
                      </w:p>
                    </w:txbxContent>
                  </v:textbox>
                </v:shape>
                <v:line id="Line 156" o:spid="_x0000_s1411" style="position:absolute;visibility:visible;mso-wrap-style:square" from="26200,15240" to="2621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yDcIAAADcAAAADwAAAGRycy9kb3ducmV2LnhtbERPz2vCMBS+D/Y/hDfwNtNVkNGZljFQ&#10;ehGZE89vzbOta15qE5u6v94cBjt+fL9XxWQ6MdLgWssKXuYJCOLK6pZrBYev9fMrCOeRNXaWScGN&#10;HBT548MKM20Df9K497WIIewyVNB432dSuqohg25ue+LInexg0Ec41FIPGGK46WSaJEtpsOXY0GBP&#10;Hw1VP/urUZCE3408y7Idd+X2EvrvcEwvQanZ0/T+BsLT5P/Ff+5SK1ikcW0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PyDcIAAADcAAAADwAAAAAAAAAAAAAA&#10;AAChAgAAZHJzL2Rvd25yZXYueG1sUEsFBgAAAAAEAAQA+QAAAJADAAAAAA==&#10;">
                  <v:stroke startarrow="block" endarrow="block"/>
                </v:line>
                <v:line id="Line 157" o:spid="_x0000_s1412" style="position:absolute;visibility:visible;mso-wrap-style:square" from="42202,15240" to="42208,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XlsUAAADcAAAADwAAAGRycy9kb3ducmV2LnhtbESPT2vCQBTE74V+h+UVvNVNI0gbXaUU&#10;WnIR8Q89P7PPJDb7NmbXbPTTu4VCj8PM/IaZLwfTiJ46V1tW8DJOQBAXVtdcKtjvPp9fQTiPrLGx&#10;TAqu5GC5eHyYY6Zt4A31W1+KCGGXoYLK+zaT0hUVGXRj2xJH72g7gz7KrpS6wxDhppFpkkylwZrj&#10;QoUtfVRU/GwvRkESbl/yJPO6X+erc2gP4Ts9B6VGT8P7DISnwf+H/9q5VjBJ3+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9XlsUAAADcAAAADwAAAAAAAAAA&#10;AAAAAAChAgAAZHJzL2Rvd25yZXYueG1sUEsFBgAAAAAEAAQA+QAAAJMDAAAAAA==&#10;">
                  <v:stroke startarrow="block" endarrow="block"/>
                </v:line>
                <v:line id="Line 158" o:spid="_x0000_s1413" style="position:absolute;visibility:visible;mso-wrap-style:square" from="25438,10668" to="38392,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RTscAAADcAAAADwAAAGRycy9kb3ducmV2LnhtbESPTU/CQBCG7yb+h82QeJMtEgUKC/Ej&#10;JiSeChg5Trpjt7E7W7srrf5650DCcfLO+8wzq83gG3WiLtaBDUzGGSjiMtiaKwOH/evtHFRMyBab&#10;wGTglyJs1tdXK8xt6Lmg0y5VSiAcczTgUmpzrWPpyGMch5ZYss/QeUwydpW2HfYC942+y7IH7bFm&#10;ueCwpWdH5dfux4vG7P7vqXh/WcyPB/fRF4sZb7/fjLkZDY9LUImGdFk+t7fWwHQq+vKMEEC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FxFOxwAAANwAAAAPAAAAAAAA&#10;AAAAAAAAAKECAABkcnMvZG93bnJldi54bWxQSwUGAAAAAAQABAD5AAAAlQMAAAAA&#10;">
                  <v:stroke dashstyle="longDashDot"/>
                </v:line>
                <v:line id="Line 159" o:spid="_x0000_s1414" style="position:absolute;visibility:visible;mso-wrap-style:square" from="34582,0" to="3458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u01cYAAADcAAAADwAAAGRycy9kb3ducmV2LnhtbESPQWvCQBCF74L/YRmhN91YadXoKmop&#10;CD3FWtrjkB2zwexsmt2atL++KwgeH2/e9+Yt152txIUaXzpWMB4lIIhzp0suFBzfX4czED4ga6wc&#10;k4Jf8rBe9XtLTLVrOaPLIRQiQtinqMCEUKdS+tyQRT9yNXH0Tq6xGKJsCqkbbCPcVvIxSZ6lxZJj&#10;g8Gadoby8+HHxjemT3/b7ONlPvs6ms82m095//2m1MOg2yxABOrC/fiW3msFk8kYrmMiA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btNXGAAAA3AAAAA8AAAAAAAAA&#10;AAAAAAAAoQIAAGRycy9kb3ducmV2LnhtbFBLBQYAAAAABAAEAPkAAACUAwAAAAA=&#10;">
                  <v:stroke dashstyle="longDashDot"/>
                </v:line>
                <v:line id="Line 160" o:spid="_x0000_s1415" style="position:absolute;visibility:visible;mso-wrap-style:square" from="27724,20574" to="300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TOsQAAADcAAAADwAAAGRycy9kb3ducmV2LnhtbESPQWvCQBSE74X+h+UVvNVNI0hJXUUK&#10;LbmIaMXza/aZRLNvY3bNRn+9KxR6HGbmG2a2GEwjeupcbVnB2zgBQVxYXXOpYPfz9foOwnlkjY1l&#10;UnAlB4v589MMM20Db6jf+lJECLsMFVTet5mUrqjIoBvbljh6B9sZ9FF2pdQdhgg3jUyTZCoN1hwX&#10;Kmzps6LitL0YBUm4fcujzOt+na/Oof0N+/QclBq9DMsPEJ4G/x/+a+dawWSSwu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lM6xAAAANwAAAAPAAAAAAAAAAAA&#10;AAAAAKECAABkcnMvZG93bnJldi54bWxQSwUGAAAAAAQABAD5AAAAkgMAAAAA&#10;">
                  <v:stroke startarrow="block" endarrow="block"/>
                </v:line>
                <v:line id="Line 161" o:spid="_x0000_s1416" style="position:absolute;visibility:visible;mso-wrap-style:square" from="38392,20574" to="4067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2ocQAAADcAAAADwAAAGRycy9kb3ducmV2LnhtbESPQWvCQBSE74X+h+UVvNVNDUhJXUUK&#10;LbmIaMXza/aZRLNvY3bNRn+9KxR6HGbmG2a2GEwjeupcbVnB2zgBQVxYXXOpYPfz9foOwnlkjY1l&#10;UnAlB4v589MMM20Db6jf+lJECLsMFVTet5mUrqjIoBvbljh6B9sZ9FF2pdQdhgg3jZwkyVQarDku&#10;VNjSZ0XFaXsxCpJw+5ZHmdf9Ol+dQ/sb9pNzUGr0Miw/QHga/H/4r51rBWmawu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vahxAAAANwAAAAPAAAAAAAAAAAA&#10;AAAAAKECAABkcnMvZG93bnJldi54bWxQSwUGAAAAAAQABAD5AAAAkgMAAAAA&#10;">
                  <v:stroke startarrow="block" endarrow="block"/>
                </v:line>
                <v:shape id="Text Box 162" o:spid="_x0000_s1417" type="#_x0000_t202" style="position:absolute;left:27920;top:2092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UVMQA&#10;AADcAAAADwAAAGRycy9kb3ducmV2LnhtbESPzYvCMBTE74L/Q3jCXmRNVxeRrlH8BA+7Bz/w/Gie&#10;bbF5KUm09b83grDHYWZ+w0znranEnZwvLSv4GiQgiDOrS84VnI7bzwkIH5A1VpZJwYM8zGfdzhRT&#10;bRve0/0QchEh7FNUUIRQp1L6rCCDfmBr4uhdrDMYonS51A6bCDeVHCbJWBosOS4UWNOqoOx6uBkF&#10;47W7NXte9denzS/+1fnwvHyclfrotYsfEIHa8B9+t3dawWj0Da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FFTEAAAA3AAAAA8AAAAAAAAAAAAAAAAAmAIAAGRycy9k&#10;b3ducmV2LnhtbFBLBQYAAAAABAAEAPUAAACJAwAAAAA=&#10;" stroked="f">
                  <v:textbox style="mso-next-textbox:#Text Box 162" inset="0,0,0,0">
                    <w:txbxContent>
                      <w:p w:rsidR="00F43AB3" w:rsidRDefault="00F43AB3" w:rsidP="00F43AB3">
                        <w:r w:rsidRPr="009D67AD">
                          <w:rPr>
                            <w:rFonts w:cs="Arial"/>
                            <w:sz w:val="20"/>
                          </w:rPr>
                          <w:t>1</w:t>
                        </w:r>
                        <w:r>
                          <w:rPr>
                            <w:rFonts w:cs="Arial"/>
                            <w:sz w:val="20"/>
                          </w:rPr>
                          <w:t>2</w:t>
                        </w:r>
                        <w:r>
                          <w:rPr>
                            <w:rFonts w:cs="Arial"/>
                          </w:rPr>
                          <w:t>5</w:t>
                        </w:r>
                        <w:r w:rsidRPr="009D67AD">
                          <w:rPr>
                            <w:rFonts w:cs="Arial"/>
                            <w:sz w:val="20"/>
                          </w:rPr>
                          <w:t>1</w:t>
                        </w:r>
                        <w:r>
                          <w:rPr>
                            <w:rFonts w:cs="Arial"/>
                            <w:sz w:val="20"/>
                          </w:rPr>
                          <w:t>2</w:t>
                        </w:r>
                        <w:r>
                          <w:rPr>
                            <w:rFonts w:cs="Arial"/>
                          </w:rPr>
                          <w:t>5</w:t>
                        </w:r>
                      </w:p>
                    </w:txbxContent>
                  </v:textbox>
                </v:shape>
                <v:shape id="Text Box 163" o:spid="_x0000_s1418" type="#_x0000_t202" style="position:absolute;left:39154;top:21336;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xz8QA&#10;AADcAAAADwAAAGRycy9kb3ducmV2LnhtbESPzYvCMBTE74L/Q3jCXmRNV1mRrlH8BA+7Bz/w/Gie&#10;bbF5KUm09b83grDHYWZ+w0znranEnZwvLSv4GiQgiDOrS84VnI7bzwkIH5A1VpZJwYM8zGfdzhRT&#10;bRve0/0QchEh7FNUUIRQp1L6rCCDfmBr4uhdrDMYonS51A6bCDeVHCbJWBosOS4UWNOqoOx6uBkF&#10;47W7NXte9denzS/+1fnwvHyclfrotYsfEIHa8B9+t3dawWj0Da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sc/EAAAA3AAAAA8AAAAAAAAAAAAAAAAAmAIAAGRycy9k&#10;b3ducmV2LnhtbFBLBQYAAAAABAAEAPUAAACJAwAAAAA=&#10;" stroked="f">
                  <v:textbox style="mso-next-textbox:#Text Box 163" inset="0,0,0,0">
                    <w:txbxContent>
                      <w:p w:rsidR="00F43AB3" w:rsidRDefault="00F43AB3" w:rsidP="00F43AB3">
                        <w:r w:rsidRPr="00C06321">
                          <w:rPr>
                            <w:rFonts w:cs="Arial"/>
                            <w:sz w:val="20"/>
                          </w:rPr>
                          <w:t>12</w:t>
                        </w:r>
                        <w:r>
                          <w:rPr>
                            <w:rFonts w:cs="Arial"/>
                          </w:rPr>
                          <w:t>5</w:t>
                        </w:r>
                        <w:r w:rsidRPr="00C06321">
                          <w:rPr>
                            <w:rFonts w:cs="Arial"/>
                            <w:sz w:val="20"/>
                          </w:rPr>
                          <w:t>12</w:t>
                        </w:r>
                        <w:r>
                          <w:rPr>
                            <w:rFonts w:cs="Arial"/>
                          </w:rPr>
                          <w:t>5</w:t>
                        </w:r>
                      </w:p>
                    </w:txbxContent>
                  </v:textbox>
                </v:shape>
                <v:line id="Line 164" o:spid="_x0000_s1419" style="position:absolute;visibility:visible;mso-wrap-style:square" from="44964,6445" to="541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tosYAAADcAAAADwAAAGRycy9kb3ducmV2LnhtbESP3WrCQBSE7wt9h+UUvKubxmIlukqr&#10;CEUK1j/08pA9ZkOzZ2N2G9O37xYKXg4z8w0zmXW2Ei01vnSs4KmfgCDOnS65ULDfLR9HIHxA1lg5&#10;JgU/5GE2vb+bYKbdlTfUbkMhIoR9hgpMCHUmpc8NWfR9VxNH7+waiyHKppC6wWuE20qmSTKUFkuO&#10;CwZrmhvKv7bfVsHnqqWD/TjRerV8fllc3lIyx1Sp3kP3OgYRqAu38H/7XSsYDIb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0baLGAAAA3AAAAA8AAAAAAAAA&#10;AAAAAAAAoQIAAGRycy9kb3ducmV2LnhtbFBLBQYAAAAABAAEAPkAAACUAwAAAAA=&#10;">
                  <v:stroke dashstyle="longDash"/>
                </v:line>
                <v:line id="Line 165" o:spid="_x0000_s1420" style="position:absolute;flip:x;visibility:visible;mso-wrap-style:square" from="54108,7207" to="640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Qm88UAAADcAAAADwAAAGRycy9kb3ducmV2LnhtbESPQWvCQBSE74X+h+UVems20WJKdBVt&#10;KQ01F1O9P7LPJJh9G7JbTf+9KxQ8DjPzDbNYjaYTZxpca1lBEsUgiCurW64V7H8+X95AOI+ssbNM&#10;Cv7IwWr5+LDATNsL7+hc+loECLsMFTTe95mUrmrIoItsTxy8ox0M+iCHWuoBLwFuOjmJ45k02HJY&#10;aLCn94aqU/lrFBTFpjrZcTv7you0nbx+Jx+cHJR6fhrXcxCeRn8P/7dzrWA6TeF2Jhw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Qm88UAAADcAAAADwAAAAAAAAAA&#10;AAAAAAChAgAAZHJzL2Rvd25yZXYueG1sUEsFBgAAAAAEAAQA+QAAAJMDAAAAAA==&#10;">
                  <v:stroke dashstyle="longDash"/>
                </v:line>
                <v:shape id="Arc 166" o:spid="_x0000_s1421" style="position:absolute;left:41802;top:2368;width:24790;height:24454;rotation:-2915676fd;visibility:visible;mso-wrap-style:square;v-text-anchor:top" coordsize="19815,1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VVMIA&#10;AADcAAAADwAAAGRycy9kb3ducmV2LnhtbERPy2oCMRTdC/2HcAvuNGOFqqNRSlEQofgEXV4m15mx&#10;k5sxiTr+vVkUujyc92TWmErcyfnSsoJeNwFBnFldcq7gsF90hiB8QNZYWSYFT/Iwm761Jphq++At&#10;3XchFzGEfYoKihDqVEqfFWTQd21NHLmzdQZDhC6X2uEjhptKfiTJpzRYcmwosKbvgrLf3c0ouB1X&#10;l3W9mW9HVzuYXx2dfjbHk1Lt9+ZrDCJQE/7Ff+6lVtDvx7XxTDw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ZVUwgAAANwAAAAPAAAAAAAAAAAAAAAAAJgCAABkcnMvZG93&#10;bnJldi54bWxQSwUGAAAAAAQABAD1AAAAhwMAAAAA&#10;" path="m8962,-1nfc13821,2216,17688,6154,19814,11054em8962,-1nsc13821,2216,17688,6154,19814,11054l,19653,8962,-1xe" filled="f">
                  <v:path arrowok="t" o:extrusionok="f" o:connecttype="custom" o:connectlocs="2147483647,0;2147483647,2147483647;0,2147483647" o:connectangles="0,0,0" textboxrect="3163,3163,18437,18437"/>
                </v:shape>
                <v:shape id="Arc 167" o:spid="_x0000_s1422" style="position:absolute;left:44926;top:13954;width:17552;height:16695;rotation:-2980623fd;visibility:visible;mso-wrap-style:square;v-text-anchor:top" coordsize="20339,1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z28cA&#10;AADcAAAADwAAAGRycy9kb3ducmV2LnhtbESPQWvCQBSE74X+h+UVepFm02rFpq4igkE8aVoP3l6z&#10;r0lo9m3MbjT+e1cQehxm5htmOu9NLU7UusqygtcoBkGcW11xoeD7a/UyAeE8ssbaMim4kIP57PFh&#10;iom2Z97RKfOFCBB2CSoovW8SKV1ekkEX2YY4eL+2NeiDbAupWzwHuKnlWxyPpcGKw0KJDS1Lyv+y&#10;zihI912Vrrfvh3S0OaY/48lyNbAXpZ6f+sUnCE+9/w/f22utYDj8gN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RM9vHAAAA3AAAAA8AAAAAAAAAAAAAAAAAmAIAAGRy&#10;cy9kb3ducmV2LnhtbFBLBQYAAAAABAAEAPUAAACMAwAAAAA=&#10;" path="m8766,nfc14167,2398,18349,6904,20339,12468em8766,nsc14167,2398,18349,6904,20339,12468l,19741,8766,xe" filled="f">
                  <v:path arrowok="t" o:extrusionok="f" o:connecttype="custom" o:connectlocs="2147483647,0;2147483647,2147483647;0,2147483647" o:connectangles="0,0,0" textboxrect="3163,3163,18437,18437"/>
                </v:shape>
                <v:shape id="Arc 168" o:spid="_x0000_s1423" style="position:absolute;left:50228;top:41687;width:7582;height:7773;rotation:-2857015fd;visibility:visible;mso-wrap-style:square;v-text-anchor:top" coordsize="17942,1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nfMAA&#10;AADcAAAADwAAAGRycy9kb3ducmV2LnhtbERPyWrDMBC9F/IPYgK9NXKbheBGMcFQSE8lywcM1kQy&#10;sUaOpcR2v746FHJ8vH1TDK4RD+pC7VnB+ywDQVx5XbNRcD59va1BhIissfFMCkYKUGwnLxvMte/5&#10;QI9jNCKFcMhRgY2xzaUMlSWHYeZb4sRdfOcwJtgZqTvsU7hr5EeWraTDmlODxZZKS9X1eHcKmt+l&#10;9OaG+rpYto7Nvfz+saNSr9Nh9wki0hCf4n/3XiuYL9L8dCYd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unfMAAAADcAAAADwAAAAAAAAAAAAAAAACYAgAAZHJzL2Rvd25y&#10;ZXYueG1sUEsFBgAAAAAEAAQA9QAAAIUDAAAAAA==&#10;" path="m11375,-1nfc13990,1619,16229,3779,17941,6335em11375,-1nsc13990,1619,16229,3779,17941,6335l,18362,11375,-1xe" filled="f">
                  <v:path arrowok="t" o:extrusionok="f" o:connecttype="custom" o:connectlocs="858401271,0;1353971868,480531407;0,1392822797" o:connectangles="0,0,0" textboxrect="3163,3163,18437,18437"/>
                </v:shape>
                <v:shape id="Arc 169" o:spid="_x0000_s1424" style="position:absolute;left:51066;top:46069;width:6376;height:7886;rotation:-2512139fd;visibility:visible;mso-wrap-style:square;v-text-anchor:top" coordsize="14981,1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BkcMA&#10;AADcAAAADwAAAGRycy9kb3ducmV2LnhtbESPUWvCQBCE3wX/w7FC3/RiLVaip0hBFFqERn/AmluT&#10;YG4v5lZN/32vUPBxmJlvmMWqc7W6UxsqzwbGowQUce5txYWB42EznIEKgmyx9kwGfijAatnvLTC1&#10;/sHfdM+kUBHCIUUDpUiTah3ykhyGkW+Io3f2rUOJsi20bfER4a7Wr0ky1Q4rjgslNvRRUn7Jbs7A&#10;KQthL35/qtfbQ7X7er9+5oLGvAy69RyUUCfP8H97Zw1M3sbwdyYe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4BkcMAAADcAAAADwAAAAAAAAAAAAAAAACYAgAAZHJzL2Rv&#10;d25yZXYueG1sUEsFBgAAAAAEAAQA9QAAAIgDAAAAAA==&#10;" path="m10882,nfc12367,865,13743,1905,14981,3097em10882,nsc12367,865,13743,1905,14981,3097l,18658,10882,xe" filled="f">
                  <v:path arrowok="t" o:extrusionok="f" o:connecttype="custom" o:connectlocs="838949009,0;1154856149,233936937;0,1408905913" o:connectangles="0,0,0" textboxrect="3163,3163,18437,18437"/>
                </v:shape>
                <v:shape id="Arc 170" o:spid="_x0000_s1425" style="position:absolute;left:41776;top:5403;width:24562;height:24137;rotation:-2915676fd;visibility:visible;mso-wrap-style:square;v-text-anchor:top" coordsize="19620,1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E68QA&#10;AADcAAAADwAAAGRycy9kb3ducmV2LnhtbESPW2vCQBSE3wv+h+UIfaub2iAlukpRQlvEB7Xg6yF7&#10;csHs2ZBdc/n3XUHwcZiZb5jVZjC16Kh1lWUF77MIBHFmdcWFgr9z+vYJwnlkjbVlUjCSg8168rLC&#10;RNuej9SdfCEChF2CCkrvm0RKl5Vk0M1sQxy83LYGfZBtIXWLfYCbWs6jaCENVhwWSmxoW1J2Pd2M&#10;gn3+GzvPV7c77upzGh8uo8y/lXqdDl9LEJ4G/ww/2j9awUc8h/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xOvEAAAA3AAAAA8AAAAAAAAAAAAAAAAAmAIAAGRycy9k&#10;b3ducmV2LnhtbFBLBQYAAAAABAAEAPUAAACJAwAAAAA=&#10;" path="m9491,nfc13961,2186,17539,5849,19620,10368em9491,nsc13961,2186,17539,5849,19620,10368l,19403,9491,xe" filled="f">
                  <v:path arrowok="t" o:extrusionok="f" o:connecttype="custom" o:connectlocs="2147483647,0;2147483647,2147483647;0,2147483647" o:connectangles="0,0,0" textboxrect="3163,3163,18437,18437"/>
                </v:shape>
                <v:line id="Line 171" o:spid="_x0000_s1426" style="position:absolute;visibility:visible;mso-wrap-style:square" from="54108,3397" to="54114,5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8RMcAAADcAAAADwAAAGRycy9kb3ducmV2LnhtbESPzW7CMBCE70i8g7VI3MApUH5SDCqt&#10;kJA4hVK1x1W8jSPidRq7JO3T15WQehzNzjc7621nK3GlxpeOFdyNExDEudMlFwrOL/vREoQPyBor&#10;x6TgmzxsN/3eGlPtWs7oegqFiBD2KSowIdSplD43ZNGPXU0cvQ/XWAxRNoXUDbYRbis5SZK5tFhy&#10;bDBY05Oh/HL6svGNxf3PLnt9Xi3fz+atzVYLPnwelRoOuscHEIG68H98Sx+0gulsCn9jIgH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xExwAAANwAAAAPAAAAAAAA&#10;AAAAAAAAAKECAABkcnMvZG93bnJldi54bWxQSwUGAAAAAAQABAD5AAAAlQMAAAAA&#10;">
                  <v:stroke dashstyle="longDashDot"/>
                </v:line>
                <v:line id="Line 172" o:spid="_x0000_s1427" style="position:absolute;visibility:visible;mso-wrap-style:square" from="49536,52165" to="58674,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kMMcAAADcAAAADwAAAGRycy9kb3ducmV2LnhtbESPQWvCQBCF74L/YRmhN91UbdXUVbSl&#10;IHiKtbTHITvNBrOzMbs1sb++KxR6fLx535u3XHe2EhdqfOlYwf0oAUGcO11yoeD49jqcg/ABWWPl&#10;mBRcycN61e8tMdWu5Ywuh1CICGGfogITQp1K6XNDFv3I1cTR+3KNxRBlU0jdYBvhtpLjJHmUFkuO&#10;DQZrejaUnw7fNr4xe/jZZu8vi/nn0Xy02WLGu/NeqbtBt3kCEagL/8d/6Z1WMJlO4TYmEk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KmQwxwAAANwAAAAPAAAAAAAA&#10;AAAAAAAAAKECAABkcnMvZG93bnJldi54bWxQSwUGAAAAAAQABAD5AAAAlQMAAAAA&#10;">
                  <v:stroke dashstyle="longDashDot"/>
                </v:line>
                <v:line id="Line 173" o:spid="_x0000_s1428" style="position:absolute;flip:y;visibility:visible;mso-wrap-style:square" from="46488,9493" to="5334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tZcUAAADcAAAADwAAAGRycy9kb3ducmV2LnhtbESPzWrDMBCE74G8g9hCL6GR81eKazkU&#10;pyUht6R9gMVaW6bWyrHUxM3TV4VAjsPMfMNk68G24ky9bxwrmE0TEMSl0w3XCr4+P55eQPiArLF1&#10;TAp+ycM6H48yTLW78IHOx1CLCGGfogITQpdK6UtDFv3UdcTRq1xvMUTZ11L3eIlw28p5kjxLiw3H&#10;BYMdFYbK7+OPVfC+LcxpP9HLYldVs6vt3GarnVKPD8PbK4hAQ7iHb+2dVrBYruD/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tZcUAAADcAAAADwAAAAAAAAAA&#10;AAAAAAChAgAAZHJzL2Rvd25yZXYueG1sUEsFBgAAAAAEAAQA+QAAAJMDAAAAAA==&#10;" strokeweight="1pt">
                  <v:stroke dashstyle="dash"/>
                </v:line>
                <v:line id="Line 174" o:spid="_x0000_s1429" style="position:absolute;flip:y;visibility:visible;mso-wrap-style:square" from="46583,10445" to="53441,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zEsQAAADcAAAADwAAAGRycy9kb3ducmV2LnhtbESP0WrCQBRE3wX/YblCX0Q3VhGJriJp&#10;i9K3pn7AJXuTDWbvptmtpn69KxR8HGbmDLPZ9bYRF+p87VjBbJqAIC6crrlScPr+mKxA+ICssXFM&#10;Cv7Iw247HGww1e7KX3TJQyUihH2KCkwIbSqlLwxZ9FPXEkevdJ3FEGVXSd3hNcJtI1+TZCkt1hwX&#10;DLaUGSrO+a9V8H7IzM/nWC+yY1nObrZ1bwftlHoZ9fs1iEB9eIb/20etYL5YwuNMPA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3MSxAAAANwAAAAPAAAAAAAAAAAA&#10;AAAAAKECAABkcnMvZG93bnJldi54bWxQSwUGAAAAAAQABAD5AAAAkgMAAAAA&#10;" strokeweight="1pt">
                  <v:stroke dashstyle="dash"/>
                </v:line>
                <v:line id="Line 175" o:spid="_x0000_s1430" style="position:absolute;visibility:visible;mso-wrap-style:square" from="46488,10255" to="46494,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Ge8cAAADcAAAADwAAAGRycy9kb3ducmV2LnhtbESPQWvCQBSE74L/YXlCb7qxWltSV9FC&#10;Sw8iVnvo8ZF9TaK7b5PsalJ/fVco9DjMzDfMfNlZIy7U+NKxgvEoAUGcOV1yruDz8Dp8AuEDskbj&#10;mBT8kIflot+bY6pdyx902YdcRAj7FBUUIVSplD4ryKIfuYo4et+usRiibHKpG2wj3Bp5nyQzabHk&#10;uFBgRS8FZaf92SrYnNdtPd29mS+zvm438lg/HCa1UneDbvUMIlAX/sN/7XetYDJ9hNuZe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Z7xwAAANwAAAAPAAAAAAAA&#10;AAAAAAAAAKECAABkcnMvZG93bnJldi54bWxQSwUGAAAAAAQABAD5AAAAlQMAAAAA&#10;" strokeweight="1.5pt">
                  <v:stroke dashstyle="dash"/>
                </v:line>
                <v:line id="Line 176" o:spid="_x0000_s1431" style="position:absolute;visibility:visible;mso-wrap-style:square" from="53346,9493" to="53352,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SCcQAAADcAAAADwAAAGRycy9kb3ducmV2LnhtbERPyW7CMBC9V+IfrEHqrTgsRShgEFRq&#10;1QOq2A4cR/GQBOxxEhuS9uvrQ6Uen96+WHXWiAc1vnSsYDhIQBBnTpecKzgd319mIHxA1mgck4Jv&#10;8rBa9p4WmGrX8p4eh5CLGMI+RQVFCFUqpc8KsugHriKO3MU1FkOETS51g20Mt0aOkmQqLZYcGwqs&#10;6K2g7Ha4WwXb+6atJ7sPczabn6+tvNavx3Gt1HO/W89BBOrCv/jP/akVjCdxbTw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RIJxAAAANwAAAAPAAAAAAAAAAAA&#10;AAAAAKECAABkcnMvZG93bnJldi54bWxQSwUGAAAAAAQABAD5AAAAkgMAAAAA&#10;" strokeweight="1.5pt">
                  <v:stroke dashstyle="dash"/>
                </v:line>
                <v:line id="Line 177" o:spid="_x0000_s1432" style="position:absolute;visibility:visible;mso-wrap-style:square" from="55626,9493" to="60198,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j78EAAADcAAAADwAAAGRycy9kb3ducmV2LnhtbESPX2vCMBTF3wd+h3AF32bqFNHOKCIM&#10;fRtVwde75q6pa25KEm399osw2OPh/PlxVpveNuJOPtSOFUzGGQji0umaKwXn08frAkSIyBobx6Tg&#10;QQE268HLCnPtOi7ofoyVSCMcclRgYmxzKUNpyGIYu5Y4ed/OW4xJ+kpqj10at418y7K5tFhzIhhs&#10;aWeo/DnebOIWtL96P+96DuXX55W2hbl0So2G/fYdRKQ+/of/2getYDpbwvN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PvwQAAANwAAAAPAAAAAAAAAAAAAAAA&#10;AKECAABkcnMvZG93bnJldi54bWxQSwUGAAAAAAQABAD5AAAAjwMAAAAA&#10;" strokeweight="1pt">
                  <v:stroke dashstyle="dash"/>
                </v:line>
                <v:line id="Line 178" o:spid="_x0000_s1433" style="position:absolute;visibility:visible;mso-wrap-style:square" from="55626,10255" to="60198,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cr78AAADcAAAADwAAAGRycy9kb3ducmV2LnhtbERPTWsCMRC9F/ofwhR6q9lWlLI1ihSK&#10;3sqq0Ot0M25WN5Mlie7233cOgsfH+16sRt+pK8XUBjbwOilAEdfBttwYOOy/Xt5BpYxssQtMBv4o&#10;wWr5+LDA0oaBK7rucqMkhFOJBlzOfal1qh15TJPQEwt3DNFjFhgbbSMOEu47/VYUc+2xZWlw2NOn&#10;o/q8u3jprWhzinE+jJzq3+8TrSv3Mxjz/DSuP0BlGvNdfHNvrYHpTObLGTkC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fTcr78AAADcAAAADwAAAAAAAAAAAAAAAACh&#10;AgAAZHJzL2Rvd25yZXYueG1sUEsFBgAAAAAEAAQA+QAAAI0DAAAAAA==&#10;" strokeweight="1pt">
                  <v:stroke dashstyle="dash"/>
                </v:line>
                <v:line id="Line 179" o:spid="_x0000_s1434" style="position:absolute;visibility:visible;mso-wrap-style:square" from="54870,14065" to="59436,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5NMEAAADcAAAADwAAAGRycy9kb3ducmV2LnhtbESPX2vCMBTF3wW/Q7jC3mzqxkSqUUQQ&#10;fRt1gq/X5tpUm5uSZLb79stgsMfD+fPjrDaDbcWTfGgcK5hlOQjiyumGawXnz/10ASJEZI2tY1Lw&#10;TQE26/FohYV2PZf0PMVapBEOBSowMXaFlKEyZDFkriNO3s15izFJX0vtsU/jtpWveT6XFhtOBIMd&#10;7QxVj9OXTdySDnfv5/3Aobp+3Glbmkuv1Mtk2C5BRBrif/ivfdQK3t5n8HsmHQG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Hk0wQAAANwAAAAPAAAAAAAAAAAAAAAA&#10;AKECAABkcnMvZG93bnJldi54bWxQSwUGAAAAAAQABAD5AAAAjwMAAAAA&#10;" strokeweight="1pt">
                  <v:stroke dashstyle="dash"/>
                </v:line>
                <v:line id="Line 180" o:spid="_x0000_s1435" style="position:absolute;visibility:visible;mso-wrap-style:square" from="54870,14827" to="5943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nQ8EAAADcAAAADwAAAGRycy9kb3ducmV2LnhtbESPX2vCMBTF34V9h3AHe7PpHMqoRpGB&#10;bG+jKuz12lybanNTkmi7b28EwcfD+fPjLFaDbcWVfGgcK3jPchDEldMN1wr2u834E0SIyBpbx6Tg&#10;nwKsli+jBRba9VzSdRtrkUY4FKjAxNgVUobKkMWQuY44eUfnLcYkfS21xz6N21ZO8nwmLTacCAY7&#10;+jJUnbcXm7glfZ+8n/UDh+rwe6J1af56pd5eh/UcRKQhPsOP9o9W8DGdwP1MOgJ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audDwQAAANwAAAAPAAAAAAAAAAAAAAAA&#10;AKECAABkcnMvZG93bnJldi54bWxQSwUGAAAAAAQABAD5AAAAjwMAAAAA&#10;" strokeweight="1pt">
                  <v:stroke dashstyle="dash"/>
                </v:line>
                <v:line id="Line 181" o:spid="_x0000_s1436" style="position:absolute;visibility:visible;mso-wrap-style:square" from="55626,9493" to="5562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WpccAAADcAAAADwAAAGRycy9kb3ducmV2LnhtbESPT2vCQBTE70K/w/KE3urGppYSXaUW&#10;WnqQ4r+Dx0f2maTdfZtkV5P66d1CweMwM79hZoveGnGm1leOFYxHCQji3OmKCwX73fvDCwgfkDUa&#10;x6Tglzws5neDGWbadbyh8zYUIkLYZ6igDKHOpPR5SRb9yNXE0Tu61mKIsi2kbrGLcGvkY5I8S4sV&#10;x4USa3orKf/ZnqyC1WnZNU/rD3Mwy8vXSn43k13aKHU/7F+nIAL14Rb+b39qBekkhb8z8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BalxwAAANwAAAAPAAAAAAAA&#10;AAAAAAAAAKECAABkcnMvZG93bnJldi54bWxQSwUGAAAAAAQABAD5AAAAlQMAAAAA&#10;" strokeweight="1.5pt">
                  <v:stroke dashstyle="dash"/>
                </v:line>
                <v:line id="Line 182" o:spid="_x0000_s1437" style="position:absolute;visibility:visible;mso-wrap-style:square" from="60198,10255" to="60198,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O0ccAAADcAAAADwAAAGRycy9kb3ducmV2LnhtbESPT2vCQBTE70K/w/IK3nTjv1JSV9FC&#10;pQcRqz30+Mi+Jqm7b5PsatJ++q4geBxm5jfMfNlZIy7U+NKxgtEwAUGcOV1yruDz+DZ4BuEDskbj&#10;mBT8kofl4qE3x1S7lj/ocgi5iBD2KSooQqhSKX1WkEU/dBVx9L5dYzFE2eRSN9hGuDVynCRP0mLJ&#10;caHAil4Lyk6Hs1WwPa/berrfmC+z/ttt5U89O05qpfqP3eoFRKAu3MO39rtWMJlN4XomH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9Y7RxwAAANwAAAAPAAAAAAAA&#10;AAAAAAAAAKECAABkcnMvZG93bnJldi54bWxQSwUGAAAAAAQABAD5AAAAlQMAAAAA&#10;" strokeweight="1.5pt">
                  <v:stroke dashstyle="dash"/>
                </v:line>
                <v:line id="Line 183" o:spid="_x0000_s1438" style="position:absolute;visibility:visible;mso-wrap-style:square" from="55060,14065" to="55067,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rSsgAAADcAAAADwAAAGRycy9kb3ducmV2LnhtbESPT0vDQBTE74LfYXkFb3bTPxGJ3RZb&#10;UDwUaVMPHh/ZZxLdfZtkt03aT98VBI/DzPyGWawGa8SJOl87VjAZJyCIC6drLhV8HF7uH0H4gKzR&#10;OCYFZ/KwWt7eLDDTruc9nfJQighhn6GCKoQmk9IXFVn0Y9cQR+/LdRZDlF0pdYd9hFsjp0nyIC3W&#10;HBcqbGhTUfGTH62C7XHdt/Pdq/k068v7Vn636WHWKnU3Gp6fQAQawn/4r/2mFczSFH7PxCM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krSsgAAADcAAAADwAAAAAA&#10;AAAAAAAAAAChAgAAZHJzL2Rvd25yZXYueG1sUEsFBgAAAAAEAAQA+QAAAJYDAAAAAA==&#10;" strokeweight="1.5pt">
                  <v:stroke dashstyle="dash"/>
                </v:line>
                <v:line id="Line 184" o:spid="_x0000_s1439" style="position:absolute;visibility:visible;mso-wrap-style:square" from="59531,14827" to="59537,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1PccAAADcAAAADwAAAGRycy9kb3ducmV2LnhtbESPT2vCQBTE74V+h+UVeqsb/yLRVVSw&#10;eJBi1YPHR/Y1Sd19m2RXk/bTdwuFHoeZ+Q0zX3bWiDs1vnSsoN9LQBBnTpecKzifti9TED4gazSO&#10;ScEXeVguHh/mmGrX8jvdjyEXEcI+RQVFCFUqpc8Ksuh7riKO3odrLIYom1zqBtsIt0YOkmQiLZYc&#10;FwqsaFNQdj3erIL9bd3Wo8OruZj199teftbj07BW6vmpW81ABOrCf/ivvdMKhuMJ/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a7U9xwAAANwAAAAPAAAAAAAA&#10;AAAAAAAAAKECAABkcnMvZG93bnJldi54bWxQSwUGAAAAAAQABAD5AAAAlQMAAAAA&#10;" strokeweight="1.5pt">
                  <v:stroke dashstyle="dash"/>
                </v:line>
                <v:line id="Line 185" o:spid="_x0000_s1440" style="position:absolute;visibility:visible;mso-wrap-style:square" from="49536,4159" to="54108,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smscAAADcAAAADwAAAGRycy9kb3ducmV2LnhtbESPQU/CQBCF7yb+h82QeJMtGGypLEQl&#10;JiSeihg9Trpjt7E7W7oLrfx6loTE48ub9715i9VgG3GkzteOFUzGCQji0umaKwW7j7f7DIQPyBob&#10;x6Tgjzyslrc3C8y167mg4zZUIkLY56jAhNDmUvrSkEU/di1x9H5cZzFE2VVSd9hHuG3kNEkepcWa&#10;Y4PBll4Nlb/bg41vpLPTS/G5nmffO/PVF/OUN/t3pe5Gw/MTiEBD+D++pjdawcMshcuYSAC5P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IWyaxwAAANwAAAAPAAAAAAAA&#10;AAAAAAAAAKECAABkcnMvZG93bnJldi54bWxQSwUGAAAAAAQABAD5AAAAlQMAAAAA&#10;">
                  <v:stroke dashstyle="longDashDot"/>
                </v:line>
                <v:line id="Line 186" o:spid="_x0000_s1441" style="position:absolute;flip:x;visibility:visible;mso-wrap-style:square" from="54108,4159" to="58674,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1JMEAAADcAAAADwAAAGRycy9kb3ducmV2LnhtbERPy4rCMBTdD/gP4QruxrTqSKlGEVER&#10;N4OPhctrc22rzU1pota/N4uBWR7OezpvTSWe1LjSsoK4H4EgzqwuOVdwOq6/ExDOI2usLJOCNzmY&#10;zzpfU0y1ffGengefixDCLkUFhfd1KqXLCjLo+rYmDtzVNgZ9gE0udYOvEG4qOYiisTRYcmgosKZl&#10;Qdn98DAK7ryTl9vmN44vSbkdnW/J+rFKlOp128UEhKfW/4v/3FutYPgT1oYz4QjI2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lnUkwQAAANwAAAAPAAAAAAAAAAAAAAAA&#10;AKECAABkcnMvZG93bnJldi54bWxQSwUGAAAAAAQABAD5AAAAjwMAAAAA&#10;">
                  <v:stroke dashstyle="longDashDot"/>
                </v:line>
                <v:line id="Line 187" o:spid="_x0000_s1442" style="position:absolute;visibility:visible;mso-wrap-style:square" from="50298,20396" to="51060,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51MsEAAADcAAAADwAAAGRycy9kb3ducmV2LnhtbESPX2vCMBTF3wd+h3AF32bqRNHOKCIM&#10;fRtVwde75q6pa25KEm399osw2OPh/PlxVpveNuJOPtSOFUzGGQji0umaKwXn08frAkSIyBobx6Tg&#10;QQE268HLCnPtOi7ofoyVSCMcclRgYmxzKUNpyGIYu5Y4ed/OW4xJ+kpqj10at418y7K5tFhzIhhs&#10;aWeo/DnebOIWtL96P+96DuXX55W2hbl0So2G/fYdRKQ+/of/2getYDpbwvN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nUywQAAANwAAAAPAAAAAAAAAAAAAAAA&#10;AKECAABkcnMvZG93bnJldi54bWxQSwUGAAAAAAQABAD5AAAAjwMAAAAA&#10;" strokeweight="1pt">
                  <v:stroke dashstyle="dash"/>
                </v:line>
                <v:line id="Line 188" o:spid="_x0000_s1443" style="position:absolute;visibility:visible;mso-wrap-style:square" from="51631,20161" to="52393,2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gWEr8AAADcAAAADwAAAGRycy9kb3ducmV2LnhtbERPTWvCQBC9F/oflin0ppu2ECR1FRFK&#10;eytRweuYnWaj2dmwuzXpv3cOQo+P971cT75XV4qpC2zgZV6AIm6C7bg1cNh/zBagUka22AcmA3+U&#10;YL16fFhiZcPINV13uVUSwqlCAy7nodI6NY48pnkYiIX7CdFjFhhbbSOOEu57/VoUpfbYsTQ4HGjr&#10;qLnsfr301vR5jrEcJ07N6ftMm9odR2Oen6bNO6hMU/4X391f1sBbKfPljBwBvb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5gWEr8AAADcAAAADwAAAAAAAAAAAAAAAACh&#10;AgAAZHJzL2Rvd25yZXYueG1sUEsFBgAAAAAEAAQA+QAAAI0DAAAAAA==&#10;" strokeweight="1pt">
                  <v:stroke dashstyle="dash"/>
                </v:line>
                <v:line id="Line 189" o:spid="_x0000_s1444" style="position:absolute;flip:y;visibility:visible;mso-wrap-style:square" from="50298,20161" to="51822,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CE8EAAADcAAAADwAAAGRycy9kb3ducmV2LnhtbESPS4vCMBSF94L/IVzBnaZVkKFjlEFQ&#10;RHThc31prk1nmpvSRK3/3gjCLA/n8XGm89ZW4k6NLx0rSIcJCOLc6ZILBafjcvAFwgdkjZVjUvAk&#10;D/NZtzPFTLsH7+l+CIWII+wzVGBCqDMpfW7Ioh+6mjh6V9dYDFE2hdQNPuK4reQoSSbSYsmRYLCm&#10;haH873Czkbu67s7byyrf2dTw4rcuNW+eSvV77c83iEBt+A9/2mutYDxJ4X0mHg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04ITwQAAANwAAAAPAAAAAAAAAAAAAAAA&#10;AKECAABkcnMvZG93bnJldi54bWxQSwUGAAAAAAQABAD5AAAAjwMAAAAA&#10;" strokeweight="1.5pt">
                  <v:stroke dashstyle="dash"/>
                </v:line>
                <v:line id="Line 190" o:spid="_x0000_s1445" style="position:absolute;flip:y;visibility:visible;mso-wrap-style:square" from="51060,26257" to="52584,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cZMIAAADcAAAADwAAAGRycy9kb3ducmV2LnhtbESPS4vCMBSF98L8h3AFd5pWQaRjLCKM&#10;iOjC16wvzbXpTHNTmqj1308GBJeH8/g487yztbhT6yvHCtJRAoK4cLriUsH59DWcgfABWWPtmBQ8&#10;yUO++OjNMdPuwQe6H0Mp4gj7DBWYEJpMSl8YsuhHriGO3tW1FkOUbSl1i484bms5TpKptFhxJBhs&#10;aGWo+D3ebOSur/vL7ntd7G1qePXTVJq3T6UG/W75CSJQF97hV3ujFUymY/g/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EcZMIAAADcAAAADwAAAAAAAAAAAAAA&#10;AAChAgAAZHJzL2Rvd25yZXYueG1sUEsFBgAAAAAEAAQA+QAAAJADAAAAAA==&#10;" strokeweight="1.5pt">
                  <v:stroke dashstyle="dash"/>
                </v:line>
                <v:line id="Line 191" o:spid="_x0000_s1446" style="position:absolute;flip:y;visibility:visible;mso-wrap-style:square" from="35820,3397" to="4877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HP8QAAADcAAAADwAAAGRycy9kb3ducmV2LnhtbESPQWvCQBSE70L/w/IKXqRutBIkuooI&#10;gniqtr0/si+bYPZtyK5JzK/vFgo9DjPzDbPdD7YWHbW+cqxgMU9AEOdOV2wUfH2e3tYgfEDWWDsm&#10;BU/ysN+9TLaYadfzlbpbMCJC2GeooAyhyaT0eUkW/dw1xNErXGsxRNkaqVvsI9zWcpkkqbRYcVwo&#10;saFjSfn99rAKlrNx8CYvruuxGy8frjer7+Kg1PR1OGxABBrCf/ivfdYK3tMV/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cc/xAAAANwAAAAPAAAAAAAAAAAA&#10;AAAAAKECAABkcnMvZG93bnJldi54bWxQSwUGAAAAAAQABAD5AAAAkgMAAAAA&#10;">
                  <v:stroke startarrow="block"/>
                </v:line>
                <v:line id="Line 192" o:spid="_x0000_s1447" style="position:absolute;visibility:visible;mso-wrap-style:square" from="48774,3397" to="57912,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34k8YAAADcAAAADwAAAGRycy9kb3ducmV2LnhtbESPS2vDMBCE74H8B7GF3hI5L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JPGAAAA3AAAAA8AAAAAAAAA&#10;AAAAAAAAoQIAAGRycy9kb3ducmV2LnhtbFBLBQYAAAAABAAEAPkAAACUAwAAAAA=&#10;">
                  <v:stroke endarrow="block"/>
                </v:line>
                <v:line id="Line 193" o:spid="_x0000_s1448" style="position:absolute;visibility:visible;mso-wrap-style:square" from="48774,3397" to="57150,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m5MUAAADcAAAADwAAAGRycy9kb3ducmV2LnhtbESPQWsCMRSE74X+h/AK3mrWC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9m5MUAAADcAAAADwAAAAAAAAAA&#10;AAAAAAChAgAAZHJzL2Rvd25yZXYueG1sUEsFBgAAAAAEAAQA+QAAAJMDAAAAAA==&#10;">
                  <v:stroke endarrow="block"/>
                </v:line>
                <v:line id="Line 194" o:spid="_x0000_s1449" style="position:absolute;flip:x;visibility:visible;mso-wrap-style:square" from="38868,3397" to="4877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line id="Line 195" o:spid="_x0000_s1450" style="position:absolute;flip:x;visibility:visible;mso-wrap-style:square" from="31248,3397" to="4877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MQnsUAAADcAAAADwAAAGRycy9kb3ducmV2LnhtbESPwUrDQBCG74LvsIzQS7CbNlBq7LZo&#10;a0GQHlo9eByyYxLMzobstI1v7xwEj8M//zffrDZj6MyFhtRGdjCb5mCIq+hbrh18vO/vl2CSIHvs&#10;IpODH0qwWd/erLD08cpHupykNgrhVKKDRqQvrU1VQwHTNPbEmn3FIaDoONTWD3hVeOjsPM8XNmDL&#10;eqHBnrYNVd+nc1CN/YF3RZE9B5tlD/TyKW+5Fecmd+PTIxihUf6X/9qv3kGx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MQnsUAAADcAAAADwAAAAAAAAAA&#10;AAAAAAChAgAAZHJzL2Rvd25yZXYueG1sUEsFBgAAAAAEAAQA+QAAAJMDAAAAAA==&#10;">
                  <v:stroke endarrow="block"/>
                </v:line>
                <v:shape id="Text Box 196" o:spid="_x0000_s1451" type="#_x0000_t202" style="position:absolute;left:51060;top:11017;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U18UA&#10;AADcAAAADwAAAGRycy9kb3ducmV2LnhtbESPT4vCMBTE7wt+h/CEvSyarkLRahRXV9jDevAPnh/N&#10;sy02LyWJtn77jSDscZiZ3zDzZWdqcSfnK8sKPocJCOLc6ooLBafjdjAB4QOyxtoyKXiQh+Wi9zbH&#10;TNuW93Q/hEJECPsMFZQhNJmUPi/JoB/ahjh6F+sMhihdIbXDNsJNLUdJkkqDFceFEhtal5RfDzej&#10;IN24W7vn9cfm9P2Lu6YYnb8eZ6Xe+91qBiJQF/7Dr/aPVjBO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pTXxQAAANwAAAAPAAAAAAAAAAAAAAAAAJgCAABkcnMv&#10;ZG93bnJldi54bWxQSwUGAAAAAAQABAD1AAAAigMAAAAA&#10;" stroked="f">
                  <v:textbox style="mso-next-textbox:#Text Box 196" inset="0,0,0,0">
                    <w:txbxContent>
                      <w:p w:rsidR="00F43AB3" w:rsidRDefault="00F43AB3" w:rsidP="00F43AB3">
                        <w:r>
                          <w:t>11</w:t>
                        </w:r>
                      </w:p>
                    </w:txbxContent>
                  </v:textbox>
                </v:shape>
                <v:shape id="Text Box 197" o:spid="_x0000_s1452" type="#_x0000_t202" style="position:absolute;left:52584;top:19399;width:139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rl8MA&#10;AADcAAAADwAAAGRycy9kb3ducmV2LnhtbERPz2vCMBS+D/wfwhN2GZrOgZNqLFoVdtgO1uL50by1&#10;Zc1LSaKt//1yGOz48f3eZKPpxJ2cby0reJ0nIIgrq1uuFZSX02wFwgdkjZ1lUvAgD9l28rTBVNuB&#10;z3QvQi1iCPsUFTQh9KmUvmrIoJ/bnjhy39YZDBG6WmqHQww3nVwkyVIabDk2NNhT3lD1U9yMguXB&#10;3YYz5y+H8viJX329uO4fV6Wep+NuDSLQGP7Ff+4PreDtP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Wrl8MAAADcAAAADwAAAAAAAAAAAAAAAACYAgAAZHJzL2Rv&#10;d25yZXYueG1sUEsFBgAAAAAEAAQA9QAAAIgDAAAAAA==&#10;" stroked="f">
                  <v:textbox style="mso-next-textbox:#Text Box 197" inset="0,0,0,0">
                    <w:txbxContent>
                      <w:p w:rsidR="00F43AB3" w:rsidRDefault="00F43AB3" w:rsidP="00F43AB3">
                        <w:r>
                          <w:t>22</w:t>
                        </w:r>
                      </w:p>
                    </w:txbxContent>
                  </v:textbox>
                </v:shape>
                <v:line id="Line 198" o:spid="_x0000_s1453" style="position:absolute;visibility:visible;mso-wrap-style:square" from="44964,3397" to="6172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shape id="Text Box 199" o:spid="_x0000_s1454" type="#_x0000_t202" style="position:absolute;left:44964;width:15996;height:7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BsYA&#10;AADcAAAADwAAAGRycy9kb3ducmV2LnhtbESPQWsCMRSE70L/Q3iFXqRmq2LLahSRFqoX6dZLb4/N&#10;c7N287IkWd3++0YQPA4z8w2zWPW2EWfyoXas4GWUgSAuna65UnD4/nh+AxEissbGMSn4owCr5cNg&#10;gbl2F/6icxErkSAcclRgYmxzKUNpyGIYuZY4eUfnLcYkfSW1x0uC20aOs2wmLdacFgy2tDFU/had&#10;VbCf/uzNsDu+79bTid8eus3sVBVKPT326zmISH28h2/tT61g8jqG6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BsYAAADcAAAADwAAAAAAAAAAAAAAAACYAgAAZHJz&#10;L2Rvd25yZXYueG1sUEsFBgAAAAAEAAQA9QAAAIsDAAAAAA==&#10;" stroked="f">
                  <v:textbox style="mso-next-textbox:#Text Box 199;mso-fit-shape-to-text:t" inset="0,0,0,0">
                    <w:txbxContent>
                      <w:p w:rsidR="00F43AB3" w:rsidRPr="00EB3114" w:rsidRDefault="00F43AB3" w:rsidP="00F43AB3">
                        <w:pPr>
                          <w:rPr>
                            <w:rFonts w:ascii="Times New Roman" w:hAnsi="Times New Roman"/>
                            <w:sz w:val="20"/>
                          </w:rPr>
                        </w:pPr>
                        <w:proofErr w:type="gramStart"/>
                        <w:r w:rsidRPr="00EB3114">
                          <w:rPr>
                            <w:rFonts w:ascii="Times New Roman" w:hAnsi="Times New Roman"/>
                            <w:sz w:val="20"/>
                          </w:rPr>
                          <w:t>Çentik  darbe</w:t>
                        </w:r>
                        <w:proofErr w:type="gramEnd"/>
                        <w:r w:rsidRPr="00EB3114">
                          <w:rPr>
                            <w:rFonts w:ascii="Times New Roman" w:hAnsi="Times New Roman"/>
                            <w:sz w:val="20"/>
                          </w:rPr>
                          <w:t xml:space="preserve"> deney parçaları</w:t>
                        </w:r>
                      </w:p>
                      <w:p w:rsidR="00F43AB3" w:rsidRPr="00EB3114" w:rsidRDefault="00F43AB3" w:rsidP="00F43AB3">
                        <w:pPr>
                          <w:rPr>
                            <w:rFonts w:ascii="Times New Roman" w:hAnsi="Times New Roman"/>
                            <w:sz w:val="20"/>
                          </w:rPr>
                        </w:pPr>
                        <w:proofErr w:type="spellStart"/>
                        <w:r w:rsidRPr="00EB3114">
                          <w:rPr>
                            <w:rFonts w:ascii="Times New Roman" w:hAnsi="Times New Roman"/>
                            <w:sz w:val="20"/>
                          </w:rPr>
                          <w:t>İmpact</w:t>
                        </w:r>
                        <w:proofErr w:type="spellEnd"/>
                        <w:r w:rsidRPr="00EB3114">
                          <w:rPr>
                            <w:rFonts w:ascii="Times New Roman" w:hAnsi="Times New Roman"/>
                            <w:sz w:val="20"/>
                          </w:rPr>
                          <w:t xml:space="preserve"> test </w:t>
                        </w:r>
                        <w:proofErr w:type="spellStart"/>
                        <w:proofErr w:type="gramStart"/>
                        <w:r w:rsidRPr="00EB3114">
                          <w:rPr>
                            <w:rFonts w:ascii="Times New Roman" w:hAnsi="Times New Roman"/>
                            <w:sz w:val="20"/>
                          </w:rPr>
                          <w:t>piecesÇentik</w:t>
                        </w:r>
                        <w:proofErr w:type="spellEnd"/>
                        <w:r w:rsidRPr="00EB3114">
                          <w:rPr>
                            <w:rFonts w:ascii="Times New Roman" w:hAnsi="Times New Roman"/>
                            <w:sz w:val="20"/>
                          </w:rPr>
                          <w:t xml:space="preserve">  darbe</w:t>
                        </w:r>
                        <w:proofErr w:type="gramEnd"/>
                        <w:r w:rsidRPr="00EB3114">
                          <w:rPr>
                            <w:rFonts w:ascii="Times New Roman" w:hAnsi="Times New Roman"/>
                            <w:sz w:val="20"/>
                          </w:rPr>
                          <w:t xml:space="preserve"> deney parçaları</w:t>
                        </w:r>
                      </w:p>
                      <w:p w:rsidR="00F43AB3" w:rsidRPr="00EB3114" w:rsidRDefault="00F43AB3" w:rsidP="00F43AB3">
                        <w:pPr>
                          <w:rPr>
                            <w:rFonts w:ascii="Times New Roman" w:hAnsi="Times New Roman"/>
                            <w:sz w:val="20"/>
                          </w:rPr>
                        </w:pPr>
                        <w:proofErr w:type="spellStart"/>
                        <w:r w:rsidRPr="00EB3114">
                          <w:rPr>
                            <w:rFonts w:ascii="Times New Roman" w:hAnsi="Times New Roman"/>
                            <w:sz w:val="20"/>
                          </w:rPr>
                          <w:t>İmpact</w:t>
                        </w:r>
                        <w:proofErr w:type="spellEnd"/>
                        <w:r w:rsidRPr="00EB3114">
                          <w:rPr>
                            <w:rFonts w:ascii="Times New Roman" w:hAnsi="Times New Roman"/>
                            <w:sz w:val="20"/>
                          </w:rPr>
                          <w:t xml:space="preserve"> test </w:t>
                        </w:r>
                        <w:proofErr w:type="spellStart"/>
                        <w:r w:rsidRPr="00EB3114">
                          <w:rPr>
                            <w:rFonts w:ascii="Times New Roman" w:hAnsi="Times New Roman"/>
                            <w:sz w:val="20"/>
                          </w:rPr>
                          <w:t>pieces</w:t>
                        </w:r>
                        <w:proofErr w:type="spellEnd"/>
                      </w:p>
                    </w:txbxContent>
                  </v:textbox>
                </v:shape>
                <v:line id="Line 200" o:spid="_x0000_s1455" style="position:absolute;visibility:visible;mso-wrap-style:square" from="34855,9994" to="34867,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CKsUAAADcAAAADwAAAGRycy9kb3ducmV2LnhtbESPQWvCQBSE74X+h+UJvdWNBqxEVykW&#10;iw1FSCw9P7LPJDT7NmbXJP33rlDocZiZb5j1djSN6KlztWUFs2kEgriwuuZSwddp/7wE4TyyxsYy&#10;KfglB9vN48MaE20HzqjPfSkChF2CCirv20RKV1Rk0E1tSxy8s+0M+iC7UuoOhwA3jZxH0UIarDks&#10;VNjSrqLiJ78aBeUltYv4Y55+Nul3mg1vu/djnyv1NBlfVyA8jf4//Nc+aAXxSwz3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CKsUAAADcAAAADwAAAAAAAAAA&#10;AAAAAAChAgAAZHJzL2Rvd25yZXYueG1sUEsFBgAAAAAEAAQA+QAAAJMDAAAAAA==&#10;" strokeweight="4.5pt"/>
                <v:line id="Line 201" o:spid="_x0000_s1456" style="position:absolute;visibility:visible;mso-wrap-style:square" from="35147,9994" to="35159,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9QMMAAADcAAAADwAAAGRycy9kb3ducmV2LnhtbESPQWsCMRSE7wX/Q3iCt5q1Si1bo1hB&#10;8ODFVcTjI3nuLm5eliTq2l/fCEKPw8x8w8wWnW3EjXyoHSsYDTMQxNqZmksFh/36/QtEiMgGG8ek&#10;4EEBFvPe2wxz4+68o1sRS5EgHHJUUMXY5lIGXZHFMHQtcfLOzluMSfpSGo/3BLeN/MiyT2mx5rRQ&#10;YUurivSluFoFxUaf3e/YX46nn63Wa/Q7rL1Sg363/AYRqYv/4Vd7YxSMpxN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PUDDAAAA3AAAAA8AAAAAAAAAAAAA&#10;AAAAoQIAAGRycy9kb3ducmV2LnhtbFBLBQYAAAAABAAEAPkAAACRAwAAAAA=&#10;" strokeweight="3pt"/>
                <v:line id="Line 202" o:spid="_x0000_s1457" style="position:absolute;visibility:visible;mso-wrap-style:square" from="30575,14471" to="30587,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Y28MAAADcAAAADwAAAGRycy9kb3ducmV2LnhtbESPQWsCMRSE7wX/Q3iCt5q1Yi1bo1hB&#10;8ODFVcTjI3nuLm5eliTq2l/fCEKPw8x8w8wWnW3EjXyoHSsYDTMQxNqZmksFh/36/QtEiMgGG8ek&#10;4EEBFvPe2wxz4+68o1sRS5EgHHJUUMXY5lIGXZHFMHQtcfLOzluMSfpSGo/3BLeN/MiyT2mx5rRQ&#10;YUurivSluFoFxUaf3e/YX46nn63Wa/Q7rL1Sg363/AYRqYv/4Vd7YxSMpxN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1mNvDAAAA3AAAAA8AAAAAAAAAAAAA&#10;AAAAoQIAAGRycy9kb3ducmV2LnhtbFBLBQYAAAAABAAEAPkAAACRAwAAAAA=&#10;" strokeweight="3pt"/>
                <v:line id="Line 203" o:spid="_x0000_s1458" style="position:absolute;visibility:visible;mso-wrap-style:square" from="30194,14471" to="30206,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cGrMIAAADcAAAADwAAAGRycy9kb3ducmV2LnhtbESPQYvCMBSE7wv+h/AEb2u6Cq50jbIK&#10;ggcvdkX2+EiebbF5KUnU6q83guBxmJlvmNmis424kA+1YwVfwwwEsXam5lLB/m/9OQURIrLBxjEp&#10;uFGAxbz3McPcuCvv6FLEUiQIhxwVVDG2uZRBV2QxDF1LnLyj8xZjkr6UxuM1wW0jR1k2kRZrTgsV&#10;trSqSJ+Ks1VQbPTR3cf+dPhfbrVeo99h7ZUa9LvfHxCRuvgOv9obo2D8PYHnmX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cGrMIAAADcAAAADwAAAAAAAAAAAAAA&#10;AAChAgAAZHJzL2Rvd25yZXYueG1sUEsFBgAAAAAEAAQA+QAAAJADAAAAAA==&#10;" strokeweight="3pt"/>
                <v:line id="Line 204" o:spid="_x0000_s1459" style="position:absolute;visibility:visible;mso-wrap-style:square" from="38957,14471" to="38969,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jN8QAAADcAAAADwAAAGRycy9kb3ducmV2LnhtbESPwWrDMBBE74X+g9hCbo3cBJrgRjZt&#10;IeBDLnZD6HGRNraJtTKSkjj5+qpQ6HGYmTfMppzsIC7kQ+9Ywcs8A0Gsnem5VbD/2j6vQYSIbHBw&#10;TApuFKAsHh82mBt35ZouTWxFgnDIUUEX45hLGXRHFsPcjcTJOzpvMSbpW2k8XhPcDnKRZa/SYs9p&#10;ocORPjvSp+ZsFTSVPrr70p8O3x87rbfoa+y9UrOn6f0NRKQp/of/2pVRsFy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6M3xAAAANwAAAAPAAAAAAAAAAAA&#10;AAAAAKECAABkcnMvZG93bnJldi54bWxQSwUGAAAAAAQABAD5AAAAkgMAAAAA&#10;" strokeweight="3pt"/>
                <v:line id="Line 205" o:spid="_x0000_s1460" style="position:absolute;visibility:visible;mso-wrap-style:square" from="38576,14471" to="38588,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Q3RcEAAADcAAAADwAAAGRycy9kb3ducmV2LnhtbERPu2rDMBTdC/0HcQvdajkJNMWNEtKC&#10;wUOWOKF0vEjXD2JdGUmJ3Xx9NRQ6Hs57s5vtIG7kQ+9YwSLLQRBrZ3puFZxP5csbiBCRDQ6OScEP&#10;BdhtHx82WBg38ZFudWxFCuFQoIIuxrGQMuiOLIbMjcSJa5y3GBP0rTQepxRuB7nM81dpsefU0OFI&#10;nx3pS321CupKN+6+8pev74+D1iX6I/Zeqeenef8OItIc/8V/7sooWK3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DdFwQAAANwAAAAPAAAAAAAAAAAAAAAA&#10;AKECAABkcnMvZG93bnJldi54bWxQSwUGAAAAAAQABAD5AAAAjwMAAAAA&#10;" strokeweight="3pt"/>
                <v:line id="Line 206" o:spid="_x0000_s1461" style="position:absolute;visibility:visible;mso-wrap-style:square" from="58864,10090" to="58870,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9L8gAAADcAAAADwAAAGRycy9kb3ducmV2LnhtbESPQU/CQBSE7yT8h80j8SZbBAUrCxET&#10;iQdiFDhwfOk+2uru27a70OqvZ01MOE5m5pvMfNlZI87U+NKxgtEwAUGcOV1yrmC/e72dgfABWaNx&#10;TAp+yMNy0e/NMdWu5U86b0MuIoR9igqKEKpUSp8VZNEPXUUcvaNrLIYom1zqBtsIt0beJcmDtFhy&#10;XCiwopeCsu/tySrYnFZtPflYm4NZ/b5v5Fd9vxvXSt0MuucnEIG6cA3/t9+0gvH0Ef7OxCM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F9L8gAAADcAAAADwAAAAAA&#10;AAAAAAAAAAChAgAAZHJzL2Rvd25yZXYueG1sUEsFBgAAAAAEAAQA+QAAAJYDAAAAAA==&#10;" strokeweight="1.5pt">
                  <v:stroke dashstyle="dash"/>
                </v:line>
                <v:line id="Line 207" o:spid="_x0000_s1462" style="position:absolute;visibility:visible;mso-wrap-style:square" from="57150,9804" to="57156,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klcQAAADcAAAADwAAAGRycy9kb3ducmV2LnhtbERPz2vCMBS+D/wfwhN2m6m6iVSj6GBj&#10;BxGnHjw+mmdbTV7aJtpuf705DHb8+H7Pl5014k6NLx0rGA4SEMSZ0yXnCo6Hj5cpCB+QNRrHpOCH&#10;PCwXvac5ptq1/E33fchFDGGfooIihCqV0mcFWfQDVxFH7uwaiyHCJpe6wTaGWyNHSTKRFkuODQVW&#10;9F5Qdt3frILNbd3Wr7tPczLr3+1GXuq3w7hW6rnfrWYgAnXhX/zn/tIKxtM4P5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qSVxAAAANwAAAAPAAAAAAAAAAAA&#10;AAAAAKECAABkcnMvZG93bnJldi54bWxQSwUGAAAAAAQABAD5AAAAkgMAAAAA&#10;" strokeweight="1.5pt">
                  <v:stroke dashstyle="dash"/>
                </v:line>
                <v:line id="Line 208" o:spid="_x0000_s1463" style="position:absolute;visibility:visible;mso-wrap-style:square" from="58388,14662" to="58394,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BDscAAADcAAAADwAAAGRycy9kb3ducmV2LnhtbESPT2vCQBTE7wW/w/KE3urGWoukrqKF&#10;lh6k+KeHHh/ZZxLdfZtkV5P66d2C4HGYmd8w03lnjThT40vHCoaDBARx5nTJuYKf3cfTBIQPyBqN&#10;Y1LwRx7ms97DFFPtWt7QeRtyESHsU1RQhFClUvqsIIt+4Cri6O1dYzFE2eRSN9hGuDXyOUlepcWS&#10;40KBFb0XlB23J6tgdVq29cv60/ya5eV7JQ/1eDeqlXrsd4s3EIG6cA/f2l9awWgyhP8z8Qj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4gEOxwAAANwAAAAPAAAAAAAA&#10;AAAAAAAAAKECAABkcnMvZG93bnJldi54bWxQSwUGAAAAAAQABAD5AAAAlQMAAAAA&#10;" strokeweight="1.5pt">
                  <v:stroke dashstyle="dash"/>
                </v:line>
                <v:line id="Line 209" o:spid="_x0000_s1464" style="position:absolute;visibility:visible;mso-wrap-style:square" from="56483,14376" to="56489,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feccAAADcAAAADwAAAGRycy9kb3ducmV2LnhtbESPT2vCQBTE74V+h+UVeqsb/1QkuooK&#10;LT2IWPXg8ZF9TVJ33ybZ1cR++q5Q6HGYmd8ws0VnjbhS40vHCvq9BARx5nTJuYLj4e1lAsIHZI3G&#10;MSm4kYfF/PFhhql2LX/SdR9yESHsU1RQhFClUvqsIIu+5yri6H25xmKIssmlbrCNcGvkIEnG0mLJ&#10;caHAitYFZef9xSrYXFZtPdq9m5NZ/Ww38rt+PQxrpZ6fuuUURKAu/If/2h9awXAygP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MJ95xwAAANwAAAAPAAAAAAAA&#10;AAAAAAAAAKECAABkcnMvZG93bnJldi54bWxQSwUGAAAAAAQABAD5AAAAlQMAAAAA&#10;" strokeweight="1.5pt">
                  <v:stroke dashstyle="dash"/>
                </v:line>
                <w10:wrap anchory="line"/>
                <w10:anchorlock/>
              </v:group>
            </w:pict>
          </mc:Fallback>
        </mc:AlternateContent>
      </w:r>
      <w:r>
        <w:rPr>
          <w:rFonts w:ascii="Times New Roman" w:hAnsi="Times New Roman"/>
          <w:noProof/>
        </w:rPr>
        <w:drawing>
          <wp:inline distT="0" distB="0" distL="0" distR="0">
            <wp:extent cx="2296795" cy="5507990"/>
            <wp:effectExtent l="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cstate="print"/>
                    <a:srcRect t="-97704" b="97704"/>
                    <a:stretch>
                      <a:fillRect/>
                    </a:stretch>
                  </pic:blipFill>
                  <pic:spPr bwMode="auto">
                    <a:xfrm>
                      <a:off x="0" y="0"/>
                      <a:ext cx="2296795" cy="5507990"/>
                    </a:xfrm>
                    <a:prstGeom prst="rect">
                      <a:avLst/>
                    </a:prstGeom>
                    <a:noFill/>
                    <a:ln w="9525">
                      <a:noFill/>
                      <a:miter lim="800000"/>
                      <a:headEnd/>
                      <a:tailEnd/>
                    </a:ln>
                  </pic:spPr>
                </pic:pic>
              </a:graphicData>
            </a:graphic>
          </wp:inline>
        </w:drawing>
      </w: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rPr>
          <w:rFonts w:ascii="Times New Roman" w:hAnsi="Times New Roman"/>
          <w:b/>
          <w:lang w:val="en-GB"/>
        </w:rPr>
      </w:pPr>
    </w:p>
    <w:p w:rsidR="00F43AB3" w:rsidRDefault="00F43AB3" w:rsidP="00F43AB3">
      <w:pPr>
        <w:tabs>
          <w:tab w:val="left" w:pos="0"/>
        </w:tabs>
        <w:ind w:left="840" w:hanging="840"/>
        <w:jc w:val="center"/>
        <w:rPr>
          <w:rFonts w:ascii="Times New Roman" w:hAnsi="Times New Roman"/>
          <w:b/>
          <w:lang w:val="en-GB"/>
        </w:rPr>
      </w:pPr>
    </w:p>
    <w:p w:rsidR="00F43AB3" w:rsidRDefault="00F43AB3" w:rsidP="00F43AB3">
      <w:pPr>
        <w:tabs>
          <w:tab w:val="left" w:pos="0"/>
        </w:tabs>
        <w:ind w:left="840" w:hanging="840"/>
        <w:jc w:val="center"/>
        <w:rPr>
          <w:rFonts w:ascii="Times New Roman" w:hAnsi="Times New Roman"/>
          <w:b/>
          <w:lang w:val="en-GB"/>
        </w:rPr>
      </w:pPr>
    </w:p>
    <w:p w:rsidR="00F43AB3" w:rsidRPr="0085706D" w:rsidRDefault="00F43AB3" w:rsidP="00F43AB3">
      <w:pPr>
        <w:tabs>
          <w:tab w:val="left" w:pos="0"/>
        </w:tabs>
        <w:ind w:left="840" w:hanging="840"/>
        <w:jc w:val="center"/>
        <w:rPr>
          <w:rFonts w:ascii="Times New Roman" w:hAnsi="Times New Roman"/>
          <w:b/>
          <w:lang w:val="en-GB"/>
        </w:rPr>
      </w:pPr>
      <w:r w:rsidRPr="0085706D">
        <w:rPr>
          <w:rFonts w:ascii="Times New Roman" w:hAnsi="Times New Roman"/>
          <w:b/>
          <w:lang w:val="en-GB"/>
        </w:rPr>
        <w:lastRenderedPageBreak/>
        <w:t>APPENDIX 2</w:t>
      </w:r>
    </w:p>
    <w:p w:rsidR="00F43AB3" w:rsidRPr="0085706D" w:rsidRDefault="00F43AB3" w:rsidP="00F43AB3">
      <w:pPr>
        <w:tabs>
          <w:tab w:val="left" w:pos="0"/>
        </w:tabs>
        <w:ind w:left="840" w:hanging="840"/>
        <w:jc w:val="center"/>
        <w:rPr>
          <w:rFonts w:ascii="Times New Roman" w:hAnsi="Times New Roman"/>
          <w:b/>
          <w:bCs/>
          <w:lang w:val="en-GB"/>
        </w:rPr>
      </w:pPr>
      <w:r w:rsidRPr="0085706D">
        <w:rPr>
          <w:rFonts w:ascii="Times New Roman" w:hAnsi="Times New Roman"/>
          <w:b/>
          <w:bCs/>
          <w:lang w:val="en-GB"/>
        </w:rPr>
        <w:t>Figure -2-</w:t>
      </w:r>
    </w:p>
    <w:p w:rsidR="00F43AB3" w:rsidRPr="0085706D" w:rsidRDefault="00F43AB3" w:rsidP="00F43AB3">
      <w:pPr>
        <w:tabs>
          <w:tab w:val="left" w:pos="0"/>
        </w:tabs>
        <w:ind w:left="840" w:hanging="840"/>
        <w:jc w:val="center"/>
        <w:rPr>
          <w:rFonts w:ascii="Times New Roman" w:hAnsi="Times New Roman"/>
          <w:b/>
          <w:bCs/>
          <w:lang w:val="en-GB"/>
        </w:rPr>
      </w:pPr>
      <w:r w:rsidRPr="0085706D">
        <w:rPr>
          <w:rFonts w:ascii="Times New Roman" w:hAnsi="Times New Roman"/>
          <w:b/>
          <w:bCs/>
          <w:lang w:val="en-GB"/>
        </w:rPr>
        <w:t>Position of hardness measurements (dimensions in mm.)</w:t>
      </w:r>
    </w:p>
    <w:p w:rsidR="00F43AB3" w:rsidRPr="0085706D" w:rsidRDefault="00936DAB" w:rsidP="00F43AB3">
      <w:pPr>
        <w:tabs>
          <w:tab w:val="left" w:pos="0"/>
        </w:tabs>
        <w:ind w:left="840" w:hanging="840"/>
        <w:rPr>
          <w:rFonts w:ascii="Times New Roman" w:hAnsi="Times New Roman"/>
          <w:lang w:val="en-GB"/>
        </w:rPr>
      </w:pPr>
      <w:r>
        <w:rPr>
          <w:rFonts w:ascii="Times New Roman" w:hAnsi="Times New Roman"/>
          <w:noProof/>
        </w:rPr>
        <mc:AlternateContent>
          <mc:Choice Requires="wpc">
            <w:drawing>
              <wp:inline distT="0" distB="0" distL="0" distR="0">
                <wp:extent cx="6096000" cy="5559425"/>
                <wp:effectExtent l="4445" t="0" r="0" b="0"/>
                <wp:docPr id="281" name="Tuval 1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3" name="Freeform 4"/>
                        <wps:cNvSpPr>
                          <a:spLocks/>
                        </wps:cNvSpPr>
                        <wps:spPr bwMode="auto">
                          <a:xfrm>
                            <a:off x="914400" y="1219205"/>
                            <a:ext cx="3200400" cy="228601"/>
                          </a:xfrm>
                          <a:custGeom>
                            <a:avLst/>
                            <a:gdLst>
                              <a:gd name="T0" fmla="*/ 0 w 5040"/>
                              <a:gd name="T1" fmla="*/ 228600 h 360"/>
                              <a:gd name="T2" fmla="*/ 3200400 w 5040"/>
                              <a:gd name="T3" fmla="*/ 0 h 360"/>
                              <a:gd name="T4" fmla="*/ 0 60000 65536"/>
                              <a:gd name="T5" fmla="*/ 0 60000 65536"/>
                            </a:gdLst>
                            <a:ahLst/>
                            <a:cxnLst>
                              <a:cxn ang="T4">
                                <a:pos x="T0" y="T1"/>
                              </a:cxn>
                              <a:cxn ang="T5">
                                <a:pos x="T2" y="T3"/>
                              </a:cxn>
                            </a:cxnLst>
                            <a:rect l="0" t="0" r="r" b="b"/>
                            <a:pathLst>
                              <a:path w="5040" h="360">
                                <a:moveTo>
                                  <a:pt x="0" y="360"/>
                                </a:moveTo>
                                <a:cubicBezTo>
                                  <a:pt x="2100" y="210"/>
                                  <a:pt x="4200" y="60"/>
                                  <a:pt x="50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5"/>
                        <wps:cNvSpPr>
                          <a:spLocks/>
                        </wps:cNvSpPr>
                        <wps:spPr bwMode="auto">
                          <a:xfrm>
                            <a:off x="4114800" y="508002"/>
                            <a:ext cx="1143000" cy="787404"/>
                          </a:xfrm>
                          <a:custGeom>
                            <a:avLst/>
                            <a:gdLst>
                              <a:gd name="T0" fmla="*/ 0 w 1580"/>
                              <a:gd name="T1" fmla="*/ 711200 h 1240"/>
                              <a:gd name="T2" fmla="*/ 260430 w 1580"/>
                              <a:gd name="T3" fmla="*/ 635000 h 1240"/>
                              <a:gd name="T4" fmla="*/ 434051 w 1580"/>
                              <a:gd name="T5" fmla="*/ 482600 h 1240"/>
                              <a:gd name="T6" fmla="*/ 520861 w 1580"/>
                              <a:gd name="T7" fmla="*/ 177800 h 1240"/>
                              <a:gd name="T8" fmla="*/ 694481 w 1580"/>
                              <a:gd name="T9" fmla="*/ 25400 h 1240"/>
                              <a:gd name="T10" fmla="*/ 868101 w 1580"/>
                              <a:gd name="T11" fmla="*/ 25400 h 1240"/>
                              <a:gd name="T12" fmla="*/ 1041722 w 1580"/>
                              <a:gd name="T13" fmla="*/ 101600 h 1240"/>
                              <a:gd name="T14" fmla="*/ 1128532 w 1580"/>
                              <a:gd name="T15" fmla="*/ 330200 h 1240"/>
                              <a:gd name="T16" fmla="*/ 1128532 w 1580"/>
                              <a:gd name="T17" fmla="*/ 787400 h 12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0" h="1240">
                                <a:moveTo>
                                  <a:pt x="0" y="1120"/>
                                </a:moveTo>
                                <a:cubicBezTo>
                                  <a:pt x="130" y="1090"/>
                                  <a:pt x="260" y="1060"/>
                                  <a:pt x="360" y="1000"/>
                                </a:cubicBezTo>
                                <a:cubicBezTo>
                                  <a:pt x="460" y="940"/>
                                  <a:pt x="540" y="880"/>
                                  <a:pt x="600" y="760"/>
                                </a:cubicBezTo>
                                <a:cubicBezTo>
                                  <a:pt x="660" y="640"/>
                                  <a:pt x="660" y="400"/>
                                  <a:pt x="720" y="280"/>
                                </a:cubicBezTo>
                                <a:cubicBezTo>
                                  <a:pt x="780" y="160"/>
                                  <a:pt x="880" y="80"/>
                                  <a:pt x="960" y="40"/>
                                </a:cubicBezTo>
                                <a:cubicBezTo>
                                  <a:pt x="1040" y="0"/>
                                  <a:pt x="1120" y="20"/>
                                  <a:pt x="1200" y="40"/>
                                </a:cubicBezTo>
                                <a:cubicBezTo>
                                  <a:pt x="1280" y="60"/>
                                  <a:pt x="1380" y="80"/>
                                  <a:pt x="1440" y="160"/>
                                </a:cubicBezTo>
                                <a:cubicBezTo>
                                  <a:pt x="1500" y="240"/>
                                  <a:pt x="1540" y="340"/>
                                  <a:pt x="1560" y="520"/>
                                </a:cubicBezTo>
                                <a:cubicBezTo>
                                  <a:pt x="1580" y="700"/>
                                  <a:pt x="1570" y="970"/>
                                  <a:pt x="1560" y="1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6"/>
                        <wps:cNvCnPr/>
                        <wps:spPr bwMode="auto">
                          <a:xfrm>
                            <a:off x="5257800" y="990604"/>
                            <a:ext cx="800" cy="2514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7"/>
                        <wps:cNvCnPr/>
                        <wps:spPr bwMode="auto">
                          <a:xfrm flipH="1">
                            <a:off x="838200" y="1447807"/>
                            <a:ext cx="76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8"/>
                        <wps:cNvCnPr/>
                        <wps:spPr bwMode="auto">
                          <a:xfrm>
                            <a:off x="838200" y="1524007"/>
                            <a:ext cx="800" cy="1066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9"/>
                        <wps:cNvCnPr/>
                        <wps:spPr bwMode="auto">
                          <a:xfrm>
                            <a:off x="838200" y="2590812"/>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0"/>
                        <wps:cNvCnPr/>
                        <wps:spPr bwMode="auto">
                          <a:xfrm flipH="1">
                            <a:off x="838200" y="2590812"/>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1"/>
                        <wps:cNvCnPr/>
                        <wps:spPr bwMode="auto">
                          <a:xfrm flipH="1">
                            <a:off x="838200" y="2590812"/>
                            <a:ext cx="76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2"/>
                        <wps:cNvCnPr/>
                        <wps:spPr bwMode="auto">
                          <a:xfrm>
                            <a:off x="838200" y="2667012"/>
                            <a:ext cx="800" cy="762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Freeform 13"/>
                        <wps:cNvSpPr>
                          <a:spLocks/>
                        </wps:cNvSpPr>
                        <wps:spPr bwMode="auto">
                          <a:xfrm>
                            <a:off x="838200" y="3429015"/>
                            <a:ext cx="1676400" cy="914404"/>
                          </a:xfrm>
                          <a:custGeom>
                            <a:avLst/>
                            <a:gdLst>
                              <a:gd name="T0" fmla="*/ 0 w 3120"/>
                              <a:gd name="T1" fmla="*/ 0 h 1320"/>
                              <a:gd name="T2" fmla="*/ 967154 w 3120"/>
                              <a:gd name="T3" fmla="*/ 249382 h 1320"/>
                              <a:gd name="T4" fmla="*/ 1418492 w 3120"/>
                              <a:gd name="T5" fmla="*/ 498764 h 1320"/>
                              <a:gd name="T6" fmla="*/ 1676400 w 3120"/>
                              <a:gd name="T7" fmla="*/ 914400 h 13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20" h="1320">
                                <a:moveTo>
                                  <a:pt x="0" y="0"/>
                                </a:moveTo>
                                <a:cubicBezTo>
                                  <a:pt x="680" y="120"/>
                                  <a:pt x="1360" y="240"/>
                                  <a:pt x="1800" y="360"/>
                                </a:cubicBezTo>
                                <a:cubicBezTo>
                                  <a:pt x="2240" y="480"/>
                                  <a:pt x="2420" y="560"/>
                                  <a:pt x="2640" y="720"/>
                                </a:cubicBezTo>
                                <a:cubicBezTo>
                                  <a:pt x="2860" y="880"/>
                                  <a:pt x="3040" y="1220"/>
                                  <a:pt x="3120" y="1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4"/>
                        <wps:cNvSpPr>
                          <a:spLocks/>
                        </wps:cNvSpPr>
                        <wps:spPr bwMode="auto">
                          <a:xfrm>
                            <a:off x="3708400" y="3505216"/>
                            <a:ext cx="1549400" cy="838204"/>
                          </a:xfrm>
                          <a:custGeom>
                            <a:avLst/>
                            <a:gdLst>
                              <a:gd name="T0" fmla="*/ 1549400 w 2200"/>
                              <a:gd name="T1" fmla="*/ 0 h 1320"/>
                              <a:gd name="T2" fmla="*/ 619760 w 2200"/>
                              <a:gd name="T3" fmla="*/ 152400 h 1320"/>
                              <a:gd name="T4" fmla="*/ 197196 w 2200"/>
                              <a:gd name="T5" fmla="*/ 457200 h 1320"/>
                              <a:gd name="T6" fmla="*/ 28171 w 2200"/>
                              <a:gd name="T7" fmla="*/ 762000 h 1320"/>
                              <a:gd name="T8" fmla="*/ 28171 w 2200"/>
                              <a:gd name="T9" fmla="*/ 838200 h 1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00" h="1320">
                                <a:moveTo>
                                  <a:pt x="2200" y="0"/>
                                </a:moveTo>
                                <a:cubicBezTo>
                                  <a:pt x="1700" y="60"/>
                                  <a:pt x="1200" y="120"/>
                                  <a:pt x="880" y="240"/>
                                </a:cubicBezTo>
                                <a:cubicBezTo>
                                  <a:pt x="560" y="360"/>
                                  <a:pt x="420" y="560"/>
                                  <a:pt x="280" y="720"/>
                                </a:cubicBezTo>
                                <a:cubicBezTo>
                                  <a:pt x="140" y="880"/>
                                  <a:pt x="80" y="1100"/>
                                  <a:pt x="40" y="1200"/>
                                </a:cubicBezTo>
                                <a:cubicBezTo>
                                  <a:pt x="0" y="1300"/>
                                  <a:pt x="20" y="1310"/>
                                  <a:pt x="40" y="1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15"/>
                        <wps:cNvCnPr/>
                        <wps:spPr bwMode="auto">
                          <a:xfrm>
                            <a:off x="2286000" y="4343420"/>
                            <a:ext cx="19812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5" name="Line 16"/>
                        <wps:cNvCnPr/>
                        <wps:spPr bwMode="auto">
                          <a:xfrm>
                            <a:off x="3048000" y="1066805"/>
                            <a:ext cx="800" cy="35814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6" name="Freeform 17"/>
                        <wps:cNvSpPr>
                          <a:spLocks/>
                        </wps:cNvSpPr>
                        <wps:spPr bwMode="auto">
                          <a:xfrm>
                            <a:off x="1143000" y="1295406"/>
                            <a:ext cx="3124200" cy="228601"/>
                          </a:xfrm>
                          <a:custGeom>
                            <a:avLst/>
                            <a:gdLst>
                              <a:gd name="T0" fmla="*/ 0 w 5040"/>
                              <a:gd name="T1" fmla="*/ 228600 h 360"/>
                              <a:gd name="T2" fmla="*/ 3124200 w 5040"/>
                              <a:gd name="T3" fmla="*/ 0 h 360"/>
                              <a:gd name="T4" fmla="*/ 0 60000 65536"/>
                              <a:gd name="T5" fmla="*/ 0 60000 65536"/>
                            </a:gdLst>
                            <a:ahLst/>
                            <a:cxnLst>
                              <a:cxn ang="T4">
                                <a:pos x="T0" y="T1"/>
                              </a:cxn>
                              <a:cxn ang="T5">
                                <a:pos x="T2" y="T3"/>
                              </a:cxn>
                            </a:cxnLst>
                            <a:rect l="0" t="0" r="r" b="b"/>
                            <a:pathLst>
                              <a:path w="5040" h="360">
                                <a:moveTo>
                                  <a:pt x="0" y="360"/>
                                </a:moveTo>
                                <a:cubicBezTo>
                                  <a:pt x="2100" y="210"/>
                                  <a:pt x="4200" y="60"/>
                                  <a:pt x="5040"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8"/>
                        <wps:cNvSpPr>
                          <a:spLocks/>
                        </wps:cNvSpPr>
                        <wps:spPr bwMode="auto">
                          <a:xfrm>
                            <a:off x="914400" y="2362211"/>
                            <a:ext cx="3352800" cy="228601"/>
                          </a:xfrm>
                          <a:custGeom>
                            <a:avLst/>
                            <a:gdLst>
                              <a:gd name="T0" fmla="*/ 0 w 5040"/>
                              <a:gd name="T1" fmla="*/ 228600 h 360"/>
                              <a:gd name="T2" fmla="*/ 3352800 w 5040"/>
                              <a:gd name="T3" fmla="*/ 0 h 360"/>
                              <a:gd name="T4" fmla="*/ 0 60000 65536"/>
                              <a:gd name="T5" fmla="*/ 0 60000 65536"/>
                            </a:gdLst>
                            <a:ahLst/>
                            <a:cxnLst>
                              <a:cxn ang="T4">
                                <a:pos x="T0" y="T1"/>
                              </a:cxn>
                              <a:cxn ang="T5">
                                <a:pos x="T2" y="T3"/>
                              </a:cxn>
                            </a:cxnLst>
                            <a:rect l="0" t="0" r="r" b="b"/>
                            <a:pathLst>
                              <a:path w="5040" h="360">
                                <a:moveTo>
                                  <a:pt x="0" y="360"/>
                                </a:moveTo>
                                <a:cubicBezTo>
                                  <a:pt x="2100" y="210"/>
                                  <a:pt x="4200" y="60"/>
                                  <a:pt x="5040"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19"/>
                        <wps:cNvCnPr/>
                        <wps:spPr bwMode="auto">
                          <a:xfrm>
                            <a:off x="1371600" y="1143005"/>
                            <a:ext cx="0" cy="38100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9" name="Freeform 20"/>
                        <wps:cNvSpPr>
                          <a:spLocks/>
                        </wps:cNvSpPr>
                        <wps:spPr bwMode="auto">
                          <a:xfrm>
                            <a:off x="4267200" y="685803"/>
                            <a:ext cx="533400" cy="609603"/>
                          </a:xfrm>
                          <a:custGeom>
                            <a:avLst/>
                            <a:gdLst>
                              <a:gd name="T0" fmla="*/ 0 w 960"/>
                              <a:gd name="T1" fmla="*/ 609600 h 1080"/>
                              <a:gd name="T2" fmla="*/ 200025 w 960"/>
                              <a:gd name="T3" fmla="*/ 541867 h 1080"/>
                              <a:gd name="T4" fmla="*/ 333375 w 960"/>
                              <a:gd name="T5" fmla="*/ 406400 h 1080"/>
                              <a:gd name="T6" fmla="*/ 400050 w 960"/>
                              <a:gd name="T7" fmla="*/ 270933 h 1080"/>
                              <a:gd name="T8" fmla="*/ 466725 w 960"/>
                              <a:gd name="T9" fmla="*/ 67733 h 1080"/>
                              <a:gd name="T10" fmla="*/ 533400 w 96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1080">
                                <a:moveTo>
                                  <a:pt x="0" y="1080"/>
                                </a:moveTo>
                                <a:cubicBezTo>
                                  <a:pt x="130" y="1050"/>
                                  <a:pt x="260" y="1020"/>
                                  <a:pt x="360" y="960"/>
                                </a:cubicBezTo>
                                <a:cubicBezTo>
                                  <a:pt x="460" y="900"/>
                                  <a:pt x="540" y="800"/>
                                  <a:pt x="600" y="720"/>
                                </a:cubicBezTo>
                                <a:cubicBezTo>
                                  <a:pt x="660" y="640"/>
                                  <a:pt x="680" y="580"/>
                                  <a:pt x="720" y="480"/>
                                </a:cubicBezTo>
                                <a:cubicBezTo>
                                  <a:pt x="760" y="380"/>
                                  <a:pt x="800" y="200"/>
                                  <a:pt x="840" y="120"/>
                                </a:cubicBezTo>
                                <a:cubicBezTo>
                                  <a:pt x="880" y="40"/>
                                  <a:pt x="920" y="20"/>
                                  <a:pt x="960"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1"/>
                        <wps:cNvSpPr>
                          <a:spLocks/>
                        </wps:cNvSpPr>
                        <wps:spPr bwMode="auto">
                          <a:xfrm>
                            <a:off x="4267200" y="1752608"/>
                            <a:ext cx="533400" cy="609603"/>
                          </a:xfrm>
                          <a:custGeom>
                            <a:avLst/>
                            <a:gdLst>
                              <a:gd name="T0" fmla="*/ 0 w 960"/>
                              <a:gd name="T1" fmla="*/ 609600 h 1080"/>
                              <a:gd name="T2" fmla="*/ 200025 w 960"/>
                              <a:gd name="T3" fmla="*/ 541867 h 1080"/>
                              <a:gd name="T4" fmla="*/ 333375 w 960"/>
                              <a:gd name="T5" fmla="*/ 406400 h 1080"/>
                              <a:gd name="T6" fmla="*/ 400050 w 960"/>
                              <a:gd name="T7" fmla="*/ 270933 h 1080"/>
                              <a:gd name="T8" fmla="*/ 466725 w 960"/>
                              <a:gd name="T9" fmla="*/ 67733 h 1080"/>
                              <a:gd name="T10" fmla="*/ 533400 w 96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 h="1080">
                                <a:moveTo>
                                  <a:pt x="0" y="1080"/>
                                </a:moveTo>
                                <a:cubicBezTo>
                                  <a:pt x="130" y="1050"/>
                                  <a:pt x="260" y="1020"/>
                                  <a:pt x="360" y="960"/>
                                </a:cubicBezTo>
                                <a:cubicBezTo>
                                  <a:pt x="460" y="900"/>
                                  <a:pt x="540" y="800"/>
                                  <a:pt x="600" y="720"/>
                                </a:cubicBezTo>
                                <a:cubicBezTo>
                                  <a:pt x="660" y="640"/>
                                  <a:pt x="680" y="580"/>
                                  <a:pt x="720" y="480"/>
                                </a:cubicBezTo>
                                <a:cubicBezTo>
                                  <a:pt x="760" y="380"/>
                                  <a:pt x="800" y="200"/>
                                  <a:pt x="840" y="120"/>
                                </a:cubicBezTo>
                                <a:cubicBezTo>
                                  <a:pt x="880" y="40"/>
                                  <a:pt x="920" y="20"/>
                                  <a:pt x="960" y="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22"/>
                        <wps:cNvCnPr/>
                        <wps:spPr bwMode="auto">
                          <a:xfrm>
                            <a:off x="4800600" y="152401"/>
                            <a:ext cx="800" cy="251461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2" name="Line 23"/>
                        <wps:cNvCnPr/>
                        <wps:spPr bwMode="auto">
                          <a:xfrm flipH="1">
                            <a:off x="3048000" y="3733817"/>
                            <a:ext cx="990600" cy="2286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3" name="Line 24"/>
                        <wps:cNvCnPr/>
                        <wps:spPr bwMode="auto">
                          <a:xfrm>
                            <a:off x="2057400" y="3733817"/>
                            <a:ext cx="990600" cy="22860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4" name="Line 25"/>
                        <wps:cNvCnPr/>
                        <wps:spPr bwMode="auto">
                          <a:xfrm>
                            <a:off x="5257800" y="3505216"/>
                            <a:ext cx="800" cy="144780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5" name="Line 26"/>
                        <wps:cNvCnPr/>
                        <wps:spPr bwMode="auto">
                          <a:xfrm>
                            <a:off x="1371600" y="4876822"/>
                            <a:ext cx="3886200"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6" name="Line 27"/>
                        <wps:cNvCnPr/>
                        <wps:spPr bwMode="auto">
                          <a:xfrm>
                            <a:off x="3048000" y="4572021"/>
                            <a:ext cx="2209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7" name="Line 28"/>
                        <wps:cNvCnPr/>
                        <wps:spPr bwMode="auto">
                          <a:xfrm>
                            <a:off x="5257800" y="152401"/>
                            <a:ext cx="0" cy="68580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8" name="Line 29"/>
                        <wps:cNvCnPr/>
                        <wps:spPr bwMode="auto">
                          <a:xfrm>
                            <a:off x="4800600" y="228601"/>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9" name="Line 30"/>
                        <wps:cNvCnPr/>
                        <wps:spPr bwMode="auto">
                          <a:xfrm flipH="1">
                            <a:off x="4191000" y="533402"/>
                            <a:ext cx="685800" cy="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00" name="Line 31"/>
                        <wps:cNvCnPr/>
                        <wps:spPr bwMode="auto">
                          <a:xfrm flipH="1">
                            <a:off x="4191000" y="685803"/>
                            <a:ext cx="762000" cy="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01" name="Line 32"/>
                        <wps:cNvCnPr/>
                        <wps:spPr bwMode="auto">
                          <a:xfrm>
                            <a:off x="4343400" y="533402"/>
                            <a:ext cx="800" cy="152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33"/>
                        <wps:cNvCnPr/>
                        <wps:spPr bwMode="auto">
                          <a:xfrm>
                            <a:off x="4343400" y="304801"/>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Line 34"/>
                        <wps:cNvCnPr/>
                        <wps:spPr bwMode="auto">
                          <a:xfrm flipV="1">
                            <a:off x="4343400" y="685803"/>
                            <a:ext cx="0" cy="152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Line 35"/>
                        <wps:cNvCnPr/>
                        <wps:spPr bwMode="auto">
                          <a:xfrm>
                            <a:off x="3276600" y="1066805"/>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Line 36"/>
                        <wps:cNvCnPr/>
                        <wps:spPr bwMode="auto">
                          <a:xfrm flipV="1">
                            <a:off x="3276600" y="1371606"/>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37"/>
                        <wps:cNvCnPr/>
                        <wps:spPr bwMode="auto">
                          <a:xfrm>
                            <a:off x="1219200" y="1219205"/>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38"/>
                        <wps:cNvCnPr/>
                        <wps:spPr bwMode="auto">
                          <a:xfrm flipV="1">
                            <a:off x="1219200" y="1524007"/>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39"/>
                        <wps:cNvCnPr/>
                        <wps:spPr bwMode="auto">
                          <a:xfrm>
                            <a:off x="3276600" y="1295406"/>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40"/>
                        <wps:cNvCnPr/>
                        <wps:spPr bwMode="auto">
                          <a:xfrm>
                            <a:off x="1219200" y="1447807"/>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41"/>
                        <wps:cNvCnPr/>
                        <wps:spPr bwMode="auto">
                          <a:xfrm flipH="1">
                            <a:off x="381000" y="1295406"/>
                            <a:ext cx="26670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42"/>
                        <wps:cNvSpPr>
                          <a:spLocks noChangeArrowheads="1"/>
                        </wps:cNvSpPr>
                        <wps:spPr bwMode="auto">
                          <a:xfrm>
                            <a:off x="838200" y="1905009"/>
                            <a:ext cx="76200" cy="152401"/>
                          </a:xfrm>
                          <a:prstGeom prst="flowChartDelay">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7" name="Line 43"/>
                        <wps:cNvCnPr/>
                        <wps:spPr bwMode="auto">
                          <a:xfrm>
                            <a:off x="533400" y="1981209"/>
                            <a:ext cx="609600" cy="8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8" name="Line 44"/>
                        <wps:cNvCnPr/>
                        <wps:spPr bwMode="auto">
                          <a:xfrm>
                            <a:off x="609600" y="1295406"/>
                            <a:ext cx="0" cy="68580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9" name="Line 45"/>
                        <wps:cNvCnPr/>
                        <wps:spPr bwMode="auto">
                          <a:xfrm>
                            <a:off x="4419600" y="1752608"/>
                            <a:ext cx="5334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60" name="Text Box 46"/>
                        <wps:cNvSpPr txBox="1">
                          <a:spLocks noChangeArrowheads="1"/>
                        </wps:cNvSpPr>
                        <wps:spPr bwMode="auto">
                          <a:xfrm>
                            <a:off x="4800600" y="0"/>
                            <a:ext cx="381000" cy="925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5">
                          <w:txbxContent>
                            <w:p w:rsidR="00F43AB3" w:rsidRDefault="00F43AB3" w:rsidP="00F43AB3">
                              <w:r>
                                <w:t xml:space="preserve"> </w:t>
                              </w:r>
                              <w:r>
                                <w:sym w:font="Symbol" w:char="F0BB"/>
                              </w:r>
                              <w:r>
                                <w:t xml:space="preserve">30 </w:t>
                              </w:r>
                              <w:r>
                                <w:sym w:font="Symbol" w:char="F0BB"/>
                              </w:r>
                              <w:r>
                                <w:t>30</w:t>
                              </w:r>
                            </w:p>
                          </w:txbxContent>
                        </wps:txbx>
                        <wps:bodyPr rot="0" vert="horz" wrap="square" lIns="0" tIns="0" rIns="0" bIns="0" anchor="t" anchorCtr="0" upright="1">
                          <a:spAutoFit/>
                        </wps:bodyPr>
                      </wps:wsp>
                      <wps:wsp>
                        <wps:cNvPr id="261" name="Text Box 47"/>
                        <wps:cNvSpPr txBox="1">
                          <a:spLocks noChangeArrowheads="1"/>
                        </wps:cNvSpPr>
                        <wps:spPr bwMode="auto">
                          <a:xfrm>
                            <a:off x="381000" y="152400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6">
                          <w:txbxContent>
                            <w:p w:rsidR="00F43AB3" w:rsidRDefault="00F43AB3" w:rsidP="00F43AB3">
                              <w:r>
                                <w:t>2525</w:t>
                              </w:r>
                            </w:p>
                          </w:txbxContent>
                        </wps:txbx>
                        <wps:bodyPr rot="0" vert="horz" wrap="square" lIns="0" tIns="0" rIns="0" bIns="0" anchor="t" anchorCtr="0" upright="1">
                          <a:spAutoFit/>
                        </wps:bodyPr>
                      </wps:wsp>
                      <wps:wsp>
                        <wps:cNvPr id="262" name="Text Box 48"/>
                        <wps:cNvSpPr txBox="1">
                          <a:spLocks noChangeArrowheads="1"/>
                        </wps:cNvSpPr>
                        <wps:spPr bwMode="auto">
                          <a:xfrm>
                            <a:off x="4114800" y="533402"/>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7">
                          <w:txbxContent>
                            <w:p w:rsidR="00F43AB3" w:rsidRDefault="00F43AB3" w:rsidP="00F43AB3">
                              <w:r>
                                <w:t xml:space="preserve"> 5 5</w:t>
                              </w:r>
                            </w:p>
                          </w:txbxContent>
                        </wps:txbx>
                        <wps:bodyPr rot="0" vert="horz" wrap="square" lIns="0" tIns="0" rIns="0" bIns="0" anchor="t" anchorCtr="0" upright="1">
                          <a:spAutoFit/>
                        </wps:bodyPr>
                      </wps:wsp>
                      <wps:wsp>
                        <wps:cNvPr id="263" name="Text Box 49"/>
                        <wps:cNvSpPr txBox="1">
                          <a:spLocks noChangeArrowheads="1"/>
                        </wps:cNvSpPr>
                        <wps:spPr bwMode="auto">
                          <a:xfrm>
                            <a:off x="1066800" y="160020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8">
                          <w:txbxContent>
                            <w:p w:rsidR="00F43AB3" w:rsidRDefault="00F43AB3" w:rsidP="00F43AB3">
                              <w:r>
                                <w:t xml:space="preserve"> 5 5</w:t>
                              </w:r>
                            </w:p>
                          </w:txbxContent>
                        </wps:txbx>
                        <wps:bodyPr rot="0" vert="horz" wrap="square" lIns="0" tIns="0" rIns="0" bIns="0" anchor="t" anchorCtr="0" upright="1">
                          <a:spAutoFit/>
                        </wps:bodyPr>
                      </wps:wsp>
                      <wps:wsp>
                        <wps:cNvPr id="264" name="Text Box 50"/>
                        <wps:cNvSpPr txBox="1">
                          <a:spLocks noChangeArrowheads="1"/>
                        </wps:cNvSpPr>
                        <wps:spPr bwMode="auto">
                          <a:xfrm>
                            <a:off x="3124200" y="144780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9">
                          <w:txbxContent>
                            <w:p w:rsidR="00F43AB3" w:rsidRDefault="00F43AB3" w:rsidP="00F43AB3">
                              <w:r>
                                <w:t xml:space="preserve"> 5 5</w:t>
                              </w:r>
                            </w:p>
                          </w:txbxContent>
                        </wps:txbx>
                        <wps:bodyPr rot="0" vert="horz" wrap="square" lIns="0" tIns="0" rIns="0" bIns="0" anchor="t" anchorCtr="0" upright="1">
                          <a:spAutoFit/>
                        </wps:bodyPr>
                      </wps:wsp>
                      <wps:wsp>
                        <wps:cNvPr id="265" name="Text Box 51"/>
                        <wps:cNvSpPr txBox="1">
                          <a:spLocks noChangeArrowheads="1"/>
                        </wps:cNvSpPr>
                        <wps:spPr bwMode="auto">
                          <a:xfrm>
                            <a:off x="4572000" y="152400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0">
                          <w:txbxContent>
                            <w:p w:rsidR="00F43AB3" w:rsidRPr="004E1B36" w:rsidRDefault="00F43AB3" w:rsidP="00F43AB3">
                              <w:pPr>
                                <w:rPr>
                                  <w:b/>
                                  <w:bCs/>
                                </w:rPr>
                              </w:pPr>
                              <w:r>
                                <w:t xml:space="preserve"> </w:t>
                              </w:r>
                              <w:r w:rsidRPr="004E1B36">
                                <w:rPr>
                                  <w:b/>
                                  <w:bCs/>
                                </w:rPr>
                                <w:t>B</w:t>
                              </w:r>
                              <w:r>
                                <w:t xml:space="preserve"> </w:t>
                              </w:r>
                              <w:proofErr w:type="spellStart"/>
                              <w:r w:rsidRPr="004E1B36">
                                <w:rPr>
                                  <w:b/>
                                  <w:bCs/>
                                </w:rPr>
                                <w:t>B</w:t>
                              </w:r>
                              <w:proofErr w:type="spellEnd"/>
                            </w:p>
                          </w:txbxContent>
                        </wps:txbx>
                        <wps:bodyPr rot="0" vert="horz" wrap="square" lIns="0" tIns="0" rIns="0" bIns="0" anchor="t" anchorCtr="0" upright="1">
                          <a:spAutoFit/>
                        </wps:bodyPr>
                      </wps:wsp>
                      <wps:wsp>
                        <wps:cNvPr id="266" name="Text Box 52"/>
                        <wps:cNvSpPr txBox="1">
                          <a:spLocks noChangeArrowheads="1"/>
                        </wps:cNvSpPr>
                        <wps:spPr bwMode="auto">
                          <a:xfrm>
                            <a:off x="2895600" y="2209810"/>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1">
                          <w:txbxContent>
                            <w:p w:rsidR="00F43AB3" w:rsidRPr="004E1B36" w:rsidRDefault="00F43AB3" w:rsidP="00F43AB3">
                              <w:pPr>
                                <w:rPr>
                                  <w:b/>
                                  <w:bCs/>
                                </w:rPr>
                              </w:pPr>
                              <w:r>
                                <w:t xml:space="preserve"> </w:t>
                              </w:r>
                              <w:r w:rsidRPr="004E1B36">
                                <w:rPr>
                                  <w:b/>
                                  <w:bCs/>
                                </w:rPr>
                                <w:t>B</w:t>
                              </w:r>
                              <w:r>
                                <w:t xml:space="preserve"> </w:t>
                              </w:r>
                              <w:proofErr w:type="spellStart"/>
                              <w:r w:rsidRPr="004E1B36">
                                <w:rPr>
                                  <w:b/>
                                  <w:bCs/>
                                </w:rPr>
                                <w:t>B</w:t>
                              </w:r>
                              <w:proofErr w:type="spellEnd"/>
                            </w:p>
                          </w:txbxContent>
                        </wps:txbx>
                        <wps:bodyPr rot="0" vert="horz" wrap="square" lIns="0" tIns="0" rIns="0" bIns="0" anchor="t" anchorCtr="0" upright="1">
                          <a:spAutoFit/>
                        </wps:bodyPr>
                      </wps:wsp>
                      <wps:wsp>
                        <wps:cNvPr id="267" name="Text Box 53"/>
                        <wps:cNvSpPr txBox="1">
                          <a:spLocks noChangeArrowheads="1"/>
                        </wps:cNvSpPr>
                        <wps:spPr bwMode="auto">
                          <a:xfrm>
                            <a:off x="1219200" y="2362211"/>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2">
                          <w:txbxContent>
                            <w:p w:rsidR="00F43AB3" w:rsidRPr="004E1B36" w:rsidRDefault="00F43AB3" w:rsidP="00F43AB3">
                              <w:pPr>
                                <w:rPr>
                                  <w:b/>
                                  <w:bCs/>
                                </w:rPr>
                              </w:pPr>
                              <w:r>
                                <w:t xml:space="preserve"> </w:t>
                              </w:r>
                              <w:r w:rsidRPr="004E1B36">
                                <w:rPr>
                                  <w:b/>
                                  <w:bCs/>
                                </w:rPr>
                                <w:t>B</w:t>
                              </w:r>
                              <w:r>
                                <w:t xml:space="preserve"> </w:t>
                              </w:r>
                              <w:proofErr w:type="spellStart"/>
                              <w:r w:rsidRPr="004E1B36">
                                <w:rPr>
                                  <w:b/>
                                  <w:bCs/>
                                </w:rPr>
                                <w:t>B</w:t>
                              </w:r>
                              <w:proofErr w:type="spellEnd"/>
                            </w:p>
                          </w:txbxContent>
                        </wps:txbx>
                        <wps:bodyPr rot="0" vert="horz" wrap="square" lIns="0" tIns="0" rIns="0" bIns="0" anchor="t" anchorCtr="0" upright="1">
                          <a:spAutoFit/>
                        </wps:bodyPr>
                      </wps:wsp>
                      <wps:wsp>
                        <wps:cNvPr id="268" name="Text Box 54"/>
                        <wps:cNvSpPr txBox="1">
                          <a:spLocks noChangeArrowheads="1"/>
                        </wps:cNvSpPr>
                        <wps:spPr bwMode="auto">
                          <a:xfrm>
                            <a:off x="2895600" y="3733817"/>
                            <a:ext cx="152400" cy="494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3">
                          <w:txbxContent>
                            <w:p w:rsidR="00F43AB3" w:rsidRPr="00A77FF8" w:rsidRDefault="00F43AB3" w:rsidP="00F43AB3">
                              <w:pPr>
                                <w:rPr>
                                  <w:b/>
                                  <w:bCs/>
                                </w:rPr>
                              </w:pPr>
                              <w:r>
                                <w:t xml:space="preserve"> </w:t>
                              </w:r>
                              <w:r w:rsidRPr="00A77FF8">
                                <w:rPr>
                                  <w:b/>
                                  <w:bCs/>
                                </w:rPr>
                                <w:t>A</w:t>
                              </w:r>
                              <w:r>
                                <w:t xml:space="preserve"> </w:t>
                              </w:r>
                              <w:proofErr w:type="spellStart"/>
                              <w:r w:rsidRPr="00A77FF8">
                                <w:rPr>
                                  <w:b/>
                                  <w:bCs/>
                                </w:rPr>
                                <w:t>A</w:t>
                              </w:r>
                              <w:proofErr w:type="spellEnd"/>
                            </w:p>
                          </w:txbxContent>
                        </wps:txbx>
                        <wps:bodyPr rot="0" vert="horz" wrap="square" lIns="0" tIns="0" rIns="0" bIns="0" anchor="t" anchorCtr="0" upright="1">
                          <a:spAutoFit/>
                        </wps:bodyPr>
                      </wps:wsp>
                      <wps:wsp>
                        <wps:cNvPr id="269" name="Text Box 55"/>
                        <wps:cNvSpPr txBox="1">
                          <a:spLocks noChangeArrowheads="1"/>
                        </wps:cNvSpPr>
                        <wps:spPr bwMode="auto">
                          <a:xfrm>
                            <a:off x="4038600" y="4343420"/>
                            <a:ext cx="228600" cy="702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4">
                          <w:txbxContent>
                            <w:p w:rsidR="00F43AB3" w:rsidRDefault="00F43AB3" w:rsidP="00F43AB3">
                              <w:r>
                                <w:t xml:space="preserve"> 70 70</w:t>
                              </w:r>
                            </w:p>
                          </w:txbxContent>
                        </wps:txbx>
                        <wps:bodyPr rot="0" vert="horz" wrap="square" lIns="0" tIns="0" rIns="0" bIns="0" anchor="t" anchorCtr="0" upright="1">
                          <a:spAutoFit/>
                        </wps:bodyPr>
                      </wps:wsp>
                      <wps:wsp>
                        <wps:cNvPr id="270" name="Text Box 56"/>
                        <wps:cNvSpPr txBox="1">
                          <a:spLocks noChangeArrowheads="1"/>
                        </wps:cNvSpPr>
                        <wps:spPr bwMode="auto">
                          <a:xfrm>
                            <a:off x="3200400" y="4648221"/>
                            <a:ext cx="304800" cy="911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5">
                          <w:txbxContent>
                            <w:p w:rsidR="00F43AB3" w:rsidRDefault="00F43AB3" w:rsidP="00F43AB3">
                              <w:r>
                                <w:t xml:space="preserve"> 125 125</w:t>
                              </w:r>
                            </w:p>
                          </w:txbxContent>
                        </wps:txbx>
                        <wps:bodyPr rot="0" vert="horz" wrap="square" lIns="0" tIns="0" rIns="0" bIns="0" anchor="t" anchorCtr="0" upright="1">
                          <a:spAutoFit/>
                        </wps:bodyPr>
                      </wps:wsp>
                      <wps:wsp>
                        <wps:cNvPr id="271" name="Text Box 57"/>
                        <wps:cNvSpPr txBox="1">
                          <a:spLocks noChangeArrowheads="1"/>
                        </wps:cNvSpPr>
                        <wps:spPr bwMode="auto">
                          <a:xfrm>
                            <a:off x="2362200" y="3581416"/>
                            <a:ext cx="990600" cy="468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6">
                          <w:txbxContent>
                            <w:p w:rsidR="00F43AB3" w:rsidRPr="00EB3114" w:rsidRDefault="00F43AB3" w:rsidP="00F43AB3">
                              <w:pPr>
                                <w:rPr>
                                  <w:rFonts w:ascii="Times New Roman" w:hAnsi="Times New Roman"/>
                                  <w:sz w:val="20"/>
                                </w:rPr>
                              </w:pPr>
                              <w:proofErr w:type="spellStart"/>
                              <w:r>
                                <w:rPr>
                                  <w:rFonts w:ascii="Times New Roman" w:hAnsi="Times New Roman"/>
                                  <w:sz w:val="20"/>
                                </w:rPr>
                                <w:t>Slope</w:t>
                              </w:r>
                              <w:proofErr w:type="spellEnd"/>
                              <w:r w:rsidRPr="00EB3114">
                                <w:rPr>
                                  <w:rFonts w:ascii="Times New Roman" w:hAnsi="Times New Roman"/>
                                  <w:sz w:val="20"/>
                                </w:rPr>
                                <w:t>/Slope27</w:t>
                              </w:r>
                              <w:r w:rsidRPr="00EB3114">
                                <w:rPr>
                                  <w:rFonts w:ascii="Times New Roman" w:hAnsi="Times New Roman"/>
                                  <w:sz w:val="20"/>
                                </w:rPr>
                                <w:sym w:font="Symbol" w:char="F0B0"/>
                              </w:r>
                              <w:r w:rsidRPr="00EB3114">
                                <w:rPr>
                                  <w:rFonts w:ascii="Times New Roman" w:hAnsi="Times New Roman"/>
                                  <w:sz w:val="20"/>
                                </w:rPr>
                                <w:t>Eğim/Slope27</w:t>
                              </w:r>
                              <w:r w:rsidRPr="00EB3114">
                                <w:rPr>
                                  <w:rFonts w:ascii="Times New Roman" w:hAnsi="Times New Roman"/>
                                  <w:sz w:val="20"/>
                                </w:rPr>
                                <w:sym w:font="Symbol" w:char="F0B0"/>
                              </w:r>
                            </w:p>
                          </w:txbxContent>
                        </wps:txbx>
                        <wps:bodyPr rot="0" vert="horz" wrap="square" lIns="0" tIns="0" rIns="0" bIns="0" anchor="t" anchorCtr="0" upright="1">
                          <a:spAutoFit/>
                        </wps:bodyPr>
                      </wps:wsp>
                      <wps:wsp>
                        <wps:cNvPr id="272" name="Line 58"/>
                        <wps:cNvCnPr/>
                        <wps:spPr bwMode="auto">
                          <a:xfrm>
                            <a:off x="1600200" y="990604"/>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59"/>
                        <wps:cNvCnPr/>
                        <wps:spPr bwMode="auto">
                          <a:xfrm>
                            <a:off x="2362200" y="990604"/>
                            <a:ext cx="685800" cy="30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60"/>
                        <wps:cNvSpPr txBox="1">
                          <a:spLocks noChangeArrowheads="1"/>
                        </wps:cNvSpPr>
                        <wps:spPr bwMode="auto">
                          <a:xfrm>
                            <a:off x="1676400" y="600003"/>
                            <a:ext cx="1447800" cy="619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7">
                          <w:txbxContent>
                            <w:p w:rsidR="00F43AB3" w:rsidRPr="00EB3114" w:rsidRDefault="00F43AB3" w:rsidP="00F43AB3">
                              <w:pPr>
                                <w:rPr>
                                  <w:rFonts w:ascii="Times New Roman" w:hAnsi="Times New Roman"/>
                                  <w:sz w:val="20"/>
                                </w:rPr>
                              </w:pPr>
                              <w:proofErr w:type="spellStart"/>
                              <w:r>
                                <w:rPr>
                                  <w:rFonts w:ascii="Times New Roman" w:hAnsi="Times New Roman"/>
                                  <w:sz w:val="20"/>
                                </w:rPr>
                                <w:t>Bearing</w:t>
                              </w:r>
                              <w:proofErr w:type="spellEnd"/>
                              <w:r>
                                <w:rPr>
                                  <w:rFonts w:ascii="Times New Roman" w:hAnsi="Times New Roman"/>
                                  <w:sz w:val="20"/>
                                </w:rPr>
                                <w:t xml:space="preserve"> </w:t>
                              </w:r>
                              <w:proofErr w:type="spellStart"/>
                              <w:r>
                                <w:rPr>
                                  <w:rFonts w:ascii="Times New Roman" w:hAnsi="Times New Roman"/>
                                  <w:sz w:val="20"/>
                                </w:rPr>
                                <w:t>rim</w:t>
                              </w:r>
                              <w:proofErr w:type="spellEnd"/>
                              <w:r>
                                <w:rPr>
                                  <w:rFonts w:ascii="Times New Roman" w:hAnsi="Times New Roman"/>
                                  <w:sz w:val="20"/>
                                </w:rPr>
                                <w:t xml:space="preserve"> </w:t>
                              </w:r>
                            </w:p>
                            <w:p w:rsidR="00F43AB3" w:rsidRPr="00EE3448" w:rsidRDefault="00F43AB3" w:rsidP="00F43AB3">
                              <w:pPr>
                                <w:rPr>
                                  <w:rFonts w:ascii="Times New Roman" w:hAnsi="Times New Roman"/>
                                  <w:sz w:val="20"/>
                                  <w:lang w:val="it-IT"/>
                                </w:rPr>
                              </w:pPr>
                              <w:r>
                                <w:rPr>
                                  <w:rFonts w:ascii="Times New Roman" w:hAnsi="Times New Roman"/>
                                  <w:sz w:val="20"/>
                                  <w:lang w:val="it-IT"/>
                                </w:rPr>
                                <w:t xml:space="preserve"> </w:t>
                              </w:r>
                              <w:r w:rsidRPr="00EE3448">
                                <w:rPr>
                                  <w:rFonts w:ascii="Times New Roman" w:hAnsi="Times New Roman"/>
                                  <w:sz w:val="20"/>
                                  <w:lang w:val="it-IT"/>
                                </w:rPr>
                                <w:t>diameter</w:t>
                              </w:r>
                            </w:p>
                            <w:p w:rsidR="00F43AB3" w:rsidRPr="00EB3114" w:rsidRDefault="00F43AB3" w:rsidP="00F43AB3">
                              <w:pPr>
                                <w:rPr>
                                  <w:rFonts w:ascii="Times New Roman" w:hAnsi="Times New Roman"/>
                                  <w:sz w:val="20"/>
                                </w:rPr>
                              </w:pPr>
                              <w:r w:rsidRPr="00EB3114">
                                <w:rPr>
                                  <w:rFonts w:ascii="Times New Roman" w:hAnsi="Times New Roman"/>
                                  <w:sz w:val="20"/>
                                </w:rPr>
                                <w:t>Yuvarlanma dairesi çapı</w:t>
                              </w:r>
                            </w:p>
                            <w:p w:rsidR="00F43AB3" w:rsidRPr="00EB3114" w:rsidRDefault="00F43AB3" w:rsidP="00F43AB3">
                              <w:pPr>
                                <w:rPr>
                                  <w:rFonts w:ascii="Times New Roman" w:hAnsi="Times New Roman"/>
                                  <w:sz w:val="20"/>
                                </w:rPr>
                              </w:pPr>
                              <w:r w:rsidRPr="00EB3114">
                                <w:rPr>
                                  <w:rFonts w:ascii="Times New Roman" w:hAnsi="Times New Roman"/>
                                  <w:sz w:val="20"/>
                                </w:rPr>
                                <w:t xml:space="preserve">Nominal </w:t>
                              </w:r>
                              <w:proofErr w:type="spellStart"/>
                              <w:r w:rsidRPr="00EB3114">
                                <w:rPr>
                                  <w:rFonts w:ascii="Times New Roman" w:hAnsi="Times New Roman"/>
                                  <w:sz w:val="20"/>
                                </w:rPr>
                                <w:t>diameter</w:t>
                              </w:r>
                              <w:proofErr w:type="spellEnd"/>
                            </w:p>
                            <w:p w:rsidR="00F43AB3" w:rsidRDefault="00F43AB3" w:rsidP="00F43AB3"/>
                          </w:txbxContent>
                        </wps:txbx>
                        <wps:bodyPr rot="0" vert="horz" wrap="square" lIns="0" tIns="0" rIns="0" bIns="0" anchor="t" anchorCtr="0" upright="1">
                          <a:noAutofit/>
                        </wps:bodyPr>
                      </wps:wsp>
                      <wps:wsp>
                        <wps:cNvPr id="275" name="Line 61"/>
                        <wps:cNvCnPr/>
                        <wps:spPr bwMode="auto">
                          <a:xfrm>
                            <a:off x="609600" y="2362211"/>
                            <a:ext cx="800" cy="1524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62"/>
                        <wps:cNvCnPr/>
                        <wps:spPr bwMode="auto">
                          <a:xfrm flipV="1">
                            <a:off x="609600" y="1981209"/>
                            <a:ext cx="228600" cy="381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Text Box 63"/>
                        <wps:cNvSpPr txBox="1">
                          <a:spLocks noChangeArrowheads="1"/>
                        </wps:cNvSpPr>
                        <wps:spPr bwMode="auto">
                          <a:xfrm>
                            <a:off x="304800" y="2286010"/>
                            <a:ext cx="304800" cy="1941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8">
                          <w:txbxContent>
                            <w:p w:rsidR="00F43AB3" w:rsidRDefault="00F43AB3" w:rsidP="00F43AB3">
                              <w:pPr>
                                <w:rPr>
                                  <w:rFonts w:ascii="Times New Roman" w:hAnsi="Times New Roman"/>
                                  <w:sz w:val="20"/>
                                </w:rPr>
                              </w:pPr>
                              <w:proofErr w:type="spellStart"/>
                              <w:r>
                                <w:rPr>
                                  <w:rFonts w:ascii="Times New Roman" w:hAnsi="Times New Roman"/>
                                  <w:sz w:val="20"/>
                                </w:rPr>
                                <w:t>Hardeness</w:t>
                              </w:r>
                              <w:proofErr w:type="spellEnd"/>
                              <w:r>
                                <w:rPr>
                                  <w:rFonts w:ascii="Times New Roman" w:hAnsi="Times New Roman"/>
                                  <w:sz w:val="20"/>
                                </w:rPr>
                                <w:t xml:space="preserve"> </w:t>
                              </w:r>
                              <w:proofErr w:type="spellStart"/>
                              <w:proofErr w:type="gramStart"/>
                              <w:r>
                                <w:rPr>
                                  <w:rFonts w:ascii="Times New Roman" w:hAnsi="Times New Roman"/>
                                  <w:sz w:val="20"/>
                                </w:rPr>
                                <w:t>distribution</w:t>
                              </w:r>
                              <w:proofErr w:type="spellEnd"/>
                              <w:r>
                                <w:rPr>
                                  <w:rFonts w:ascii="Times New Roman" w:hAnsi="Times New Roman"/>
                                  <w:sz w:val="20"/>
                                </w:rPr>
                                <w:t xml:space="preserve"> </w:t>
                              </w:r>
                              <w:r w:rsidRPr="00C76A03">
                                <w:rPr>
                                  <w:rFonts w:ascii="Times New Roman" w:hAnsi="Times New Roman"/>
                                  <w:sz w:val="20"/>
                                </w:rPr>
                                <w:t xml:space="preserve"> </w:t>
                              </w:r>
                              <w:proofErr w:type="spellStart"/>
                              <w:r>
                                <w:rPr>
                                  <w:rFonts w:ascii="Times New Roman" w:hAnsi="Times New Roman"/>
                                  <w:sz w:val="20"/>
                                </w:rPr>
                                <w:t>uniformity</w:t>
                              </w:r>
                              <w:proofErr w:type="spellEnd"/>
                              <w:proofErr w:type="gramEnd"/>
                            </w:p>
                            <w:p w:rsidR="00F43AB3" w:rsidRPr="00C76A03" w:rsidRDefault="00F43AB3" w:rsidP="00F43AB3">
                              <w:pPr>
                                <w:rPr>
                                  <w:rFonts w:ascii="Times New Roman" w:hAnsi="Times New Roman"/>
                                  <w:sz w:val="20"/>
                                </w:rPr>
                              </w:pPr>
                              <w:proofErr w:type="spellStart"/>
                              <w:r>
                                <w:rPr>
                                  <w:rFonts w:ascii="Times New Roman" w:hAnsi="Times New Roman"/>
                                  <w:sz w:val="20"/>
                                </w:rPr>
                                <w:t>Üniformity</w:t>
                              </w:r>
                              <w:proofErr w:type="spellEnd"/>
                              <w:r>
                                <w:rPr>
                                  <w:rFonts w:ascii="Times New Roman" w:hAnsi="Times New Roman"/>
                                  <w:sz w:val="20"/>
                                </w:rPr>
                                <w:t xml:space="preserve"> of </w:t>
                              </w:r>
                              <w:proofErr w:type="spellStart"/>
                              <w:r>
                                <w:rPr>
                                  <w:rFonts w:ascii="Times New Roman" w:hAnsi="Times New Roman"/>
                                  <w:sz w:val="20"/>
                                </w:rPr>
                                <w:t>hardness</w:t>
                              </w:r>
                              <w:proofErr w:type="spellEnd"/>
                            </w:p>
                            <w:p w:rsidR="00F43AB3" w:rsidRDefault="00F43AB3" w:rsidP="00F43AB3">
                              <w:pPr>
                                <w:rPr>
                                  <w:rFonts w:ascii="Times New Roman" w:hAnsi="Times New Roman"/>
                                  <w:sz w:val="20"/>
                                </w:rPr>
                              </w:pPr>
                              <w:r w:rsidRPr="00C76A03">
                                <w:rPr>
                                  <w:rFonts w:ascii="Times New Roman" w:hAnsi="Times New Roman"/>
                                  <w:sz w:val="20"/>
                                </w:rPr>
                                <w:t xml:space="preserve">Sertlik dağılım </w:t>
                              </w:r>
                              <w:r>
                                <w:rPr>
                                  <w:rFonts w:ascii="Times New Roman" w:hAnsi="Times New Roman"/>
                                  <w:sz w:val="20"/>
                                </w:rPr>
                                <w:t>düzgünlüğü</w:t>
                              </w:r>
                            </w:p>
                            <w:p w:rsidR="00F43AB3" w:rsidRPr="00C76A03" w:rsidRDefault="00F43AB3" w:rsidP="00F43AB3">
                              <w:pPr>
                                <w:rPr>
                                  <w:rFonts w:ascii="Times New Roman" w:hAnsi="Times New Roman"/>
                                  <w:sz w:val="20"/>
                                </w:rPr>
                              </w:pPr>
                              <w:proofErr w:type="spellStart"/>
                              <w:r>
                                <w:rPr>
                                  <w:rFonts w:ascii="Times New Roman" w:hAnsi="Times New Roman"/>
                                  <w:sz w:val="20"/>
                                </w:rPr>
                                <w:t>Üniformity</w:t>
                              </w:r>
                              <w:proofErr w:type="spellEnd"/>
                              <w:r>
                                <w:rPr>
                                  <w:rFonts w:ascii="Times New Roman" w:hAnsi="Times New Roman"/>
                                  <w:sz w:val="20"/>
                                </w:rPr>
                                <w:t xml:space="preserve"> of </w:t>
                              </w:r>
                              <w:proofErr w:type="spellStart"/>
                              <w:r>
                                <w:rPr>
                                  <w:rFonts w:ascii="Times New Roman" w:hAnsi="Times New Roman"/>
                                  <w:sz w:val="20"/>
                                </w:rPr>
                                <w:t>hardness</w:t>
                              </w:r>
                              <w:proofErr w:type="spellEnd"/>
                            </w:p>
                            <w:p w:rsidR="00F43AB3" w:rsidRDefault="00F43AB3" w:rsidP="00F43AB3"/>
                          </w:txbxContent>
                        </wps:txbx>
                        <wps:bodyPr rot="0" vert="vert270" wrap="square" lIns="0" tIns="0" rIns="0" bIns="0" anchor="t" anchorCtr="0" upright="1">
                          <a:noAutofit/>
                        </wps:bodyPr>
                      </wps:wsp>
                      <wps:wsp>
                        <wps:cNvPr id="278" name="Line 64"/>
                        <wps:cNvCnPr/>
                        <wps:spPr bwMode="auto">
                          <a:xfrm>
                            <a:off x="1524000" y="2819413"/>
                            <a:ext cx="14478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65"/>
                        <wps:cNvCnPr/>
                        <wps:spPr bwMode="auto">
                          <a:xfrm flipV="1">
                            <a:off x="2438400" y="2438411"/>
                            <a:ext cx="381000" cy="381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Text Box 66"/>
                        <wps:cNvSpPr txBox="1">
                          <a:spLocks noChangeArrowheads="1"/>
                        </wps:cNvSpPr>
                        <wps:spPr bwMode="auto">
                          <a:xfrm>
                            <a:off x="1524000" y="2895613"/>
                            <a:ext cx="1371600" cy="409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9">
                          <w:txbxContent>
                            <w:p w:rsidR="00F43AB3" w:rsidRPr="00EB3114" w:rsidRDefault="00F43AB3" w:rsidP="00F43AB3">
                              <w:pPr>
                                <w:rPr>
                                  <w:rFonts w:ascii="Times New Roman" w:hAnsi="Times New Roman"/>
                                  <w:sz w:val="20"/>
                                </w:rPr>
                              </w:pPr>
                              <w:proofErr w:type="spellStart"/>
                              <w:r>
                                <w:rPr>
                                  <w:rFonts w:ascii="Times New Roman" w:hAnsi="Times New Roman"/>
                                  <w:sz w:val="20"/>
                                </w:rPr>
                                <w:t>Last</w:t>
                              </w:r>
                              <w:proofErr w:type="spellEnd"/>
                              <w:r>
                                <w:rPr>
                                  <w:rFonts w:ascii="Times New Roman" w:hAnsi="Times New Roman"/>
                                  <w:sz w:val="20"/>
                                </w:rPr>
                                <w:t xml:space="preserve"> </w:t>
                              </w:r>
                              <w:proofErr w:type="spellStart"/>
                              <w:r>
                                <w:rPr>
                                  <w:rFonts w:ascii="Times New Roman" w:hAnsi="Times New Roman"/>
                                  <w:sz w:val="20"/>
                                </w:rPr>
                                <w:t>processing</w:t>
                              </w:r>
                              <w:proofErr w:type="spellEnd"/>
                              <w:r>
                                <w:rPr>
                                  <w:rFonts w:ascii="Times New Roman" w:hAnsi="Times New Roman"/>
                                  <w:sz w:val="20"/>
                                </w:rPr>
                                <w:t xml:space="preserve"> </w:t>
                              </w:r>
                              <w:proofErr w:type="spellStart"/>
                              <w:r>
                                <w:rPr>
                                  <w:rFonts w:ascii="Times New Roman" w:hAnsi="Times New Roman"/>
                                  <w:sz w:val="20"/>
                                </w:rPr>
                                <w:t>border</w:t>
                              </w:r>
                              <w:proofErr w:type="spellEnd"/>
                            </w:p>
                            <w:p w:rsidR="00F43AB3" w:rsidRPr="00EB3114" w:rsidRDefault="00F43AB3" w:rsidP="00F43AB3">
                              <w:pPr>
                                <w:rPr>
                                  <w:rFonts w:ascii="Times New Roman" w:hAnsi="Times New Roman"/>
                                  <w:sz w:val="20"/>
                                </w:rPr>
                              </w:pPr>
                              <w:r w:rsidRPr="00EB3114">
                                <w:rPr>
                                  <w:rFonts w:ascii="Times New Roman" w:hAnsi="Times New Roman"/>
                                  <w:sz w:val="20"/>
                                </w:rPr>
                                <w:t xml:space="preserve">Limit of </w:t>
                              </w:r>
                              <w:proofErr w:type="spellStart"/>
                              <w:r w:rsidRPr="00EB3114">
                                <w:rPr>
                                  <w:rFonts w:ascii="Times New Roman" w:hAnsi="Times New Roman"/>
                                  <w:sz w:val="20"/>
                                </w:rPr>
                                <w:t>last</w:t>
                              </w:r>
                              <w:proofErr w:type="spellEnd"/>
                              <w:r w:rsidRPr="00EB3114">
                                <w:rPr>
                                  <w:rFonts w:ascii="Times New Roman" w:hAnsi="Times New Roman"/>
                                  <w:sz w:val="20"/>
                                </w:rPr>
                                <w:t xml:space="preserve"> </w:t>
                              </w:r>
                              <w:proofErr w:type="spellStart"/>
                              <w:r w:rsidRPr="00EB3114">
                                <w:rPr>
                                  <w:rFonts w:ascii="Times New Roman" w:hAnsi="Times New Roman"/>
                                  <w:sz w:val="20"/>
                                </w:rPr>
                                <w:t>reprofiling</w:t>
                              </w:r>
                              <w:proofErr w:type="spellEnd"/>
                            </w:p>
                            <w:p w:rsidR="00F43AB3" w:rsidRPr="00EB3114" w:rsidRDefault="00F43AB3" w:rsidP="00F43AB3">
                              <w:pPr>
                                <w:rPr>
                                  <w:rFonts w:ascii="Times New Roman" w:hAnsi="Times New Roman"/>
                                  <w:sz w:val="20"/>
                                </w:rPr>
                              </w:pPr>
                              <w:r w:rsidRPr="00EB3114">
                                <w:rPr>
                                  <w:rFonts w:ascii="Times New Roman" w:hAnsi="Times New Roman"/>
                                  <w:sz w:val="20"/>
                                </w:rPr>
                                <w:t>Son işleme sınırı</w:t>
                              </w:r>
                            </w:p>
                            <w:p w:rsidR="00F43AB3" w:rsidRPr="00EB3114" w:rsidRDefault="00F43AB3" w:rsidP="00F43AB3">
                              <w:pPr>
                                <w:rPr>
                                  <w:rFonts w:ascii="Times New Roman" w:hAnsi="Times New Roman"/>
                                  <w:sz w:val="20"/>
                                </w:rPr>
                              </w:pPr>
                              <w:r w:rsidRPr="00EB3114">
                                <w:rPr>
                                  <w:rFonts w:ascii="Times New Roman" w:hAnsi="Times New Roman"/>
                                  <w:sz w:val="20"/>
                                </w:rPr>
                                <w:t xml:space="preserve">Limit of </w:t>
                              </w:r>
                              <w:proofErr w:type="spellStart"/>
                              <w:r w:rsidRPr="00EB3114">
                                <w:rPr>
                                  <w:rFonts w:ascii="Times New Roman" w:hAnsi="Times New Roman"/>
                                  <w:sz w:val="20"/>
                                </w:rPr>
                                <w:t>last</w:t>
                              </w:r>
                              <w:proofErr w:type="spellEnd"/>
                              <w:r w:rsidRPr="00EB3114">
                                <w:rPr>
                                  <w:rFonts w:ascii="Times New Roman" w:hAnsi="Times New Roman"/>
                                  <w:sz w:val="20"/>
                                </w:rPr>
                                <w:t xml:space="preserve"> </w:t>
                              </w:r>
                              <w:proofErr w:type="spellStart"/>
                              <w:r w:rsidRPr="00EB3114">
                                <w:rPr>
                                  <w:rFonts w:ascii="Times New Roman" w:hAnsi="Times New Roman"/>
                                  <w:sz w:val="20"/>
                                </w:rPr>
                                <w:t>reprofiling</w:t>
                              </w:r>
                              <w:proofErr w:type="spellEnd"/>
                            </w:p>
                            <w:p w:rsidR="00F43AB3" w:rsidRDefault="00F43AB3" w:rsidP="00F43AB3"/>
                          </w:txbxContent>
                        </wps:txbx>
                        <wps:bodyPr rot="0" vert="horz" wrap="square" lIns="0" tIns="0" rIns="0" bIns="0" anchor="t" anchorCtr="0" upright="1">
                          <a:noAutofit/>
                        </wps:bodyPr>
                      </wps:wsp>
                    </wpc:wpc>
                  </a:graphicData>
                </a:graphic>
              </wp:inline>
            </w:drawing>
          </mc:Choice>
          <mc:Fallback>
            <w:pict>
              <v:group id="Tuval 147" o:spid="_x0000_s1465" editas="canvas" style="width:480pt;height:437.75pt;mso-position-horizontal-relative:char;mso-position-vertical-relative:line" coordsize="60960,5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">
                <v:shape id="_x0000_s1466" type="#_x0000_t75" style="position:absolute;width:60960;height:55594;visibility:visible;mso-wrap-style:square">
                  <v:fill o:detectmouseclick="t"/>
                  <v:path o:connecttype="none"/>
                </v:shape>
                <v:shape id="Freeform 4" o:spid="_x0000_s1467" style="position:absolute;left:9144;top:12192;width:32004;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A98UA&#10;AADcAAAADwAAAGRycy9kb3ducmV2LnhtbESPT2sCMRTE74LfIbxCb5pt1/5hNUopFQs9aVtKb4/N&#10;M1ndvCxJqttvbwTB4zAzv2Fmi9614kAhNp4V3I0LEMS11w0bBV+fy9EziJiQNbaeScE/RVjMh4MZ&#10;VtofeU2HTTIiQzhWqMCm1FVSxtqSwzj2HXH2tj44TFkGI3XAY4a7Vt4XxaN02HBesNjRq6V6v/lz&#10;CnZtuXZm9b36SeZ3+6brj/LBBqVub/qXKYhEfbqGL+13rWDyVML5TD4Ccn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ED3xQAAANwAAAAPAAAAAAAAAAAAAAAAAJgCAABkcnMv&#10;ZG93bnJldi54bWxQSwUGAAAAAAQABAD1AAAAigMAAAAA&#10;" path="m,360c2100,210,4200,60,5040,e" filled="f">
                  <v:path arrowok="t" o:connecttype="custom" o:connectlocs="0,145161635;2032254000,0" o:connectangles="0,0"/>
                </v:shape>
                <v:shape id="Freeform 5" o:spid="_x0000_s1468" style="position:absolute;left:41148;top:5080;width:11430;height:7874;visibility:visible;mso-wrap-style:square;v-text-anchor:top" coordsize="158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iRcIA&#10;AADcAAAADwAAAGRycy9kb3ducmV2LnhtbESPQYvCMBSE74L/IbwFb5quVFe6RhFZ0YsH3f0Bj+bZ&#10;FpuXkmTT7r/fCILHYWa+YdbbwbQikvONZQXvswwEcWl1w5WCn+/DdAXCB2SNrWVS8EcetpvxaI2F&#10;tj1fKF5DJRKEfYEK6hC6Qkpf1mTQz2xHnLybdQZDkq6S2mGf4KaV8yxbSoMNp4UaO9rXVN6vv0aB&#10;XCz1Mf/qh3i+x1XmqnizISo1eRt2nyACDeEVfrZPWkH+kcPj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2JFwgAAANwAAAAPAAAAAAAAAAAAAAAAAJgCAABkcnMvZG93&#10;bnJldi54bWxQSwUGAAAAAAQABAD1AAAAhwMAAAAA&#10;" path="m,1120v130,-30,260,-60,360,-120c460,940,540,880,600,760,660,640,660,400,720,280,780,160,880,80,960,40v80,-40,160,-20,240,c1280,60,1380,80,1440,160v60,80,100,180,120,360c1580,700,1570,970,1560,1240e" filled="f">
                  <v:path arrowok="t" o:connecttype="custom" o:connectlocs="0,451614294;188399677,403227048;314000185,306452557;376800078,112903574;502399863,16129082;627999647,16129082;753600156,64516328;816400048,209678065;816400048,500001540" o:connectangles="0,0,0,0,0,0,0,0,0"/>
                </v:shape>
                <v:line id="Line 6" o:spid="_x0000_s1469" style="position:absolute;visibility:visible;mso-wrap-style:square" from="52578,9906" to="52586,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Line 7" o:spid="_x0000_s1470" style="position:absolute;flip:x;visibility:visible;mso-wrap-style:square" from="8382,14478" to="914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line id="Line 8" o:spid="_x0000_s1471" style="position:absolute;visibility:visible;mso-wrap-style:square" from="8382,15240" to="839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9" o:spid="_x0000_s1472" style="position:absolute;visibility:visible;mso-wrap-style:square" from="8382,25908" to="9144,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10" o:spid="_x0000_s1473" style="position:absolute;flip:x;visibility:visible;mso-wrap-style:square" from="8382,25908" to="9144,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4xcYAAADcAAAADwAAAGRycy9kb3ducmV2LnhtbESPQWsCMRSE74X+h/AKXqRmW6TV1Sgi&#10;FDx4qZaV3p6b182ym5c1ibr++6Yg9DjMzDfMfNnbVlzIh9qxgpdRBoK4dLrmSsHX/uN5AiJEZI2t&#10;Y1JwowDLxePDHHPtrvxJl12sRIJwyFGBibHLpQylIYth5Dri5P04bzEm6SupPV4T3LbyNcvepMWa&#10;04LBjtaGymZ3tgrkZDs8+dVx3BTN4TA1RVl031ulBk/9agYiUh//w/f2RisYv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MXGAAAA3AAAAA8AAAAAAAAA&#10;AAAAAAAAoQIAAGRycy9kb3ducmV2LnhtbFBLBQYAAAAABAAEAPkAAACUAwAAAAA=&#10;"/>
                <v:line id="Line 11" o:spid="_x0000_s1474" style="position:absolute;flip:x;visibility:visible;mso-wrap-style:square" from="8382,25908" to="914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hf8MAAADcAAAADwAAAGRycy9kb3ducmV2LnhtbERPz2vCMBS+C/sfwhN2kZlOZHTVKDIQ&#10;PHiZGy27PZtnU9q8dEnU7r9fDoMdP77f6+1oe3EjH1rHCp7nGQji2umWGwWfH/unHESIyBp7x6Tg&#10;hwJsNw+TNRba3fmdbqfYiBTCoUAFJsahkDLUhiyGuRuIE3dx3mJM0DdSe7yncNvLRZa9SIstpwaD&#10;A70ZqrvT1SqQ+XH27XfnZVd2VfVqyrocvo5KPU7H3QpEpDH+i//cB61gmaf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gIX/DAAAA3AAAAA8AAAAAAAAAAAAA&#10;AAAAoQIAAGRycy9kb3ducmV2LnhtbFBLBQYAAAAABAAEAPkAAACRAwAAAAA=&#10;"/>
                <v:line id="Line 12" o:spid="_x0000_s1475" style="position:absolute;visibility:visible;mso-wrap-style:square" from="8382,26670" to="839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shape id="Freeform 13" o:spid="_x0000_s1476" style="position:absolute;left:8382;top:34290;width:16764;height:9144;visibility:visible;mso-wrap-style:square;v-text-anchor:top" coordsize="312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P5MQA&#10;AADcAAAADwAAAGRycy9kb3ducmV2LnhtbESPQWvCQBSE74X+h+UVvDWbihRJs4oIYo41jbTHR/aZ&#10;hGbfprvbGP313YLgcZiZb5h8PZlejOR8Z1nBS5KCIK6t7rhRUH3snpcgfEDW2FsmBRfysF49PuSY&#10;aXvmA41laESEsM9QQRvCkEnp65YM+sQOxNE7WWcwROkaqR2eI9z0cp6mr9Jgx3GhxYG2LdXf5a9R&#10;8EOnq+l04Y7FeHgftNt/NdWnUrOnafMGItAU7uFbu9AKFss5/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D+TEAAAA3AAAAA8AAAAAAAAAAAAAAAAAmAIAAGRycy9k&#10;b3ducmV2LnhtbFBLBQYAAAAABAAEAPUAAACJAwAAAAA=&#10;" path="m,c680,120,1360,240,1800,360v440,120,620,200,840,360c2860,880,3040,1220,3120,1320e" filled="f">
                  <v:path arrowok="t" o:connecttype="custom" o:connectlocs="0,0;519659284,172754468;762166663,345508937;900742615,633432589" o:connectangles="0,0,0,0"/>
                </v:shape>
                <v:shape id="Freeform 14" o:spid="_x0000_s1477" style="position:absolute;left:37084;top:35052;width:15494;height:8382;visibility:visible;mso-wrap-style:square;v-text-anchor:top" coordsize="220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oqcYA&#10;AADcAAAADwAAAGRycy9kb3ducmV2LnhtbESP3WoCMRSE7wu+QziCdzVbW4psjeIPBa1CcdsHON2c&#10;bhY3J3ETdX17IxR6OczMN8xk1tlGnKkNtWMFT8MMBHHpdM2Vgu+v98cxiBCRNTaOScGVAsymvYcJ&#10;5tpdeE/nIlYiQTjkqMDE6HMpQ2nIYhg6T5y8X9dajEm2ldQtXhLcNnKUZa/SYs1pwaCnpaHyUJys&#10;gmK+qX525ro1xedh6/3qY3HcH5Ua9Lv5G4hIXfwP/7XXWsHL+BnuZ9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oqcYAAADcAAAADwAAAAAAAAAAAAAAAACYAgAAZHJz&#10;L2Rvd25yZXYueG1sUEsFBgAAAAAEAAQA9QAAAIsDAAAAAA==&#10;" path="m2200,c1700,60,1200,120,880,240,560,360,420,560,280,720,140,880,80,1100,40,1200v-40,100,-20,110,,120e" filled="f">
                  <v:path arrowok="t" o:connecttype="custom" o:connectlocs="1091200164,0;436480065,96774462;138879765,290323385;19840067,483872309;19840067,532259540" o:connectangles="0,0,0,0,0"/>
                </v:shape>
                <v:line id="Line 15" o:spid="_x0000_s1478" style="position:absolute;visibility:visible;mso-wrap-style:square" from="22860,43434" to="42672,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Tz8cAAADcAAAADwAAAGRycy9kb3ducmV2LnhtbESPQWvCQBCF74X+h2WE3urGojVGV2kr&#10;gtBTrKLHITvNhmZn0+zWRH+9Wyj0+HjzvjdvseptLc7U+sqxgtEwAUFcOF1xqWD/sXlMQfiArLF2&#10;TAou5GG1vL9bYKZdxzmdd6EUEcI+QwUmhCaT0heGLPqha4ij9+laiyHKtpS6xS7CbS2fkuRZWqw4&#10;Nhhs6M1Q8bX7sfGN6eT6mh/Ws/S0N8cun015+/2u1MOgf5mDCNSH/+O/9FYrGKdj+B0TCS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RPPxwAAANwAAAAPAAAAAAAA&#10;AAAAAAAAAKECAABkcnMvZG93bnJldi54bWxQSwUGAAAAAAQABAD5AAAAlQMAAAAA&#10;">
                  <v:stroke dashstyle="longDashDot"/>
                </v:line>
                <v:line id="Line 16" o:spid="_x0000_s1479" style="position:absolute;visibility:visible;mso-wrap-style:square" from="30480,10668" to="30488,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2VMcAAADcAAAADwAAAGRycy9kb3ducmV2LnhtbESPT2vCQBDF7wW/wzJCb3VjqTWmruIf&#10;CkJPUUt7HLJjNpidTbOrSfvpu4WCx8eb93vz5sve1uJKra8cKxiPEhDEhdMVlwqOh9eHFIQPyBpr&#10;x6TgmzwsF4O7OWbadZzTdR9KESHsM1RgQmgyKX1hyKIfuYY4eifXWgxRtqXULXYRbmv5mCTP0mLF&#10;scFgQxtDxXl/sfGN6eRnnb9vZ+nn0Xx0+WzKu683pe6H/eoFRKA+3I7/0zut4CmdwN+YSAC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bZUxwAAANwAAAAPAAAAAAAA&#10;AAAAAAAAAKECAABkcnMvZG93bnJldi54bWxQSwUGAAAAAAQABAD5AAAAlQMAAAAA&#10;">
                  <v:stroke dashstyle="longDashDot"/>
                </v:line>
                <v:shape id="Freeform 17" o:spid="_x0000_s1480" style="position:absolute;left:11430;top:12954;width:31242;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LI8cA&#10;AADcAAAADwAAAGRycy9kb3ducmV2LnhtbESPQWvCQBSE70L/w/IK3nRjlaipq7QF0R4KJnrw+Mi+&#10;JqHZt2l2jdFf3y0Uehxm5htmtelNLTpqXWVZwWQcgSDOra64UHA6bkcLEM4ja6wtk4IbOdisHwYr&#10;TLS9ckpd5gsRIOwSVFB63yRSurwkg25sG+LgfdrWoA+yLaRu8RrgppZPURRLgxWHhRIbeisp/8ou&#10;RsH843sp02kXvx7uk9Sf0+x9N62UGj72L88gPPX+P/zX3msFs0UM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CyPHAAAA3AAAAA8AAAAAAAAAAAAAAAAAmAIAAGRy&#10;cy9kb3ducmV2LnhtbFBLBQYAAAAABAAEAPUAAACMAwAAAAA=&#10;" path="m,360c2100,210,4200,60,5040,e" filled="f">
                  <v:stroke dashstyle="longDashDot"/>
                  <v:path arrowok="t" o:connecttype="custom" o:connectlocs="0,145161635;1936632071,0" o:connectangles="0,0"/>
                </v:shape>
                <v:shape id="Freeform 18" o:spid="_x0000_s1481" style="position:absolute;left:9144;top:23622;width:33528;height:2286;visibility:visible;mso-wrap-style:square;v-text-anchor:top" coordsize="50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uuMcA&#10;AADcAAAADwAAAGRycy9kb3ducmV2LnhtbESPQWvCQBSE70L/w/IKvenGKhpTV2kLYj0IJnro8ZF9&#10;TUKzb9PsGlN/vSsUehxm5htmue5NLTpqXWVZwXgUgSDOra64UHA6boYxCOeRNdaWScEvOVivHgZL&#10;TLS9cEpd5gsRIOwSVFB63yRSurwkg25kG+LgfdnWoA+yLaRu8RLgppbPUTSTBisOCyU29F5S/p2d&#10;jYL5/mch00k3eztcx6n/TLPddlIp9fTYv76A8NT7//Bf+0MrmMZz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rrjHAAAA3AAAAA8AAAAAAAAAAAAAAAAAmAIAAGRy&#10;cy9kb3ducmV2LnhtbFBLBQYAAAAABAAEAPUAAACMAwAAAAA=&#10;" path="m,360c2100,210,4200,60,5040,e" filled="f">
                  <v:stroke dashstyle="longDashDot"/>
                  <v:path arrowok="t" o:connecttype="custom" o:connectlocs="0,145161635;2147483647,0" o:connectangles="0,0"/>
                </v:shape>
                <v:line id="Line 19" o:spid="_x0000_s1482" style="position:absolute;visibility:visible;mso-wrap-style:square" from="13716,11430" to="1371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ZysYAAADcAAAADwAAAGRycy9kb3ducmV2LnhtbESPwU7DMAyG70h7h8iTuLGUCVhXlk0D&#10;hDSJU8fQdrQa01Q0TmnCWnh6fEDiaP3+P39ebUbfqjP1sQls4HqWgSKugm24NnB4fb7KQcWEbLEN&#10;TAa+KcJmPblYYWHDwCWd96lWAuFYoAGXUldoHStHHuMsdMSSvYfeY5Kxr7XtcRC4b/U8y+60x4bl&#10;gsOOHh1VH/svLxqL25+H8u1pmZ8O7jiUywXvPl+MuZyO23tQicb0v/zX3lkDN7nYyjNCA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0GcrGAAAA3AAAAA8AAAAAAAAA&#10;AAAAAAAAoQIAAGRycy9kb3ducmV2LnhtbFBLBQYAAAAABAAEAPkAAACUAwAAAAA=&#10;">
                  <v:stroke dashstyle="longDashDot"/>
                </v:line>
                <v:shape id="Freeform 20" o:spid="_x0000_s1483" style="position:absolute;left:42672;top:6858;width:5334;height:6096;visibility:visible;mso-wrap-style:square;v-text-anchor:top" coordsize="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tBcIA&#10;AADcAAAADwAAAGRycy9kb3ducmV2LnhtbESPQYvCMBSE7wv+h/AEL4umyrJqNYooXXaPVg8eH82z&#10;LTYvJYla/71ZEDwOM/MNs1x3phE3cr62rGA8SkAQF1bXXCo4HrLhDIQPyBoby6TgQR7Wq97HElNt&#10;77ynWx5KESHsU1RQhdCmUvqiIoN+ZFvi6J2tMxiidKXUDu8Rbho5SZJvabDmuFBhS9uKikt+NQo0&#10;nt21kcXpc8c/f7adZknOmVKDfrdZgAjUhXf41f7VCr5mc/g/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m0FwgAAANwAAAAPAAAAAAAAAAAAAAAAAJgCAABkcnMvZG93&#10;bnJldi54bWxQSwUGAAAAAAQABAD1AAAAhwMAAAAA&#10;" path="m,1080v130,-30,260,-60,360,-120c460,900,540,800,600,720,660,640,680,580,720,480,760,380,800,200,840,120,880,40,920,20,960,e" filled="f">
                  <v:stroke dashstyle="longDashDot"/>
                  <v:path arrowok="t" o:connecttype="custom" o:connectlocs="0,344087027;111138891,305855323;185231484,229391351;222277781,152927379;259324078,38231704;296370375,0" o:connectangles="0,0,0,0,0,0"/>
                </v:shape>
                <v:shape id="Freeform 21" o:spid="_x0000_s1484" style="position:absolute;left:42672;top:17526;width:5334;height:6096;visibility:visible;mso-wrap-style:square;v-text-anchor:top" coordsize="9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SRb8A&#10;AADcAAAADwAAAGRycy9kb3ducmV2LnhtbERPTYvCMBC9C/sfwgh7EZsqortdoyxKRY/WPXgcmrEt&#10;NpOSRO3+e3MQPD7e93Ldm1bcyfnGsoJJkoIgLq1uuFLwd8rHXyB8QNbYWiYF/+RhvfoYLDHT9sFH&#10;uhehEjGEfYYK6hC6TEpf1mTQJ7YjjtzFOoMhQldJ7fARw00rp2k6lwYbjg01drSpqbwWN6NA48Xd&#10;WlmeR1veHWy3yNOCc6U+h/3vD4hAfXiLX+69VjD7jvPjmXg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yVJFvwAAANwAAAAPAAAAAAAAAAAAAAAAAJgCAABkcnMvZG93bnJl&#10;di54bWxQSwUGAAAAAAQABAD1AAAAhAMAAAAA&#10;" path="m,1080v130,-30,260,-60,360,-120c460,900,540,800,600,720,660,640,680,580,720,480,760,380,800,200,840,120,880,40,920,20,960,e" filled="f">
                  <v:stroke dashstyle="longDashDot"/>
                  <v:path arrowok="t" o:connecttype="custom" o:connectlocs="0,344087027;111138891,305855323;185231484,229391351;222277781,152927379;259324078,38231704;296370375,0" o:connectangles="0,0,0,0,0,0"/>
                </v:shape>
                <v:line id="Line 22" o:spid="_x0000_s1485" style="position:absolute;visibility:visible;mso-wrap-style:square" from="48006,1524" to="4801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iscAAADcAAAADwAAAGRycy9kb3ducmV2LnhtbESPQWvCQBCF74L/YRmhN90otprUVayl&#10;IPQUtbTHITtmg9nZNLs1aX99t1Dw+HjzvjdvteltLa7U+sqxgukkAUFcOF1xqeB0fBkvQfiArLF2&#10;TAq+ycNmPRysMNOu45yuh1CKCGGfoQITQpNJ6QtDFv3ENcTRO7vWYoiyLaVusYtwW8tZkjxIixXH&#10;BoMN7QwVl8OXjW8s7n+e8rfndPlxMu9dni54//mq1N2o3z6CCNSH2/F/eq8VzNMp/I2JBJ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aKxwAAANwAAAAPAAAAAAAA&#10;AAAAAAAAAKECAABkcnMvZG93bnJldi54bWxQSwUGAAAAAAQABAD5AAAAlQMAAAAA&#10;">
                  <v:stroke dashstyle="longDashDot"/>
                </v:line>
                <v:line id="Line 23" o:spid="_x0000_s1486" style="position:absolute;flip:x;visibility:visible;mso-wrap-style:square" from="30480,37338" to="40386,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01McQAAADcAAAADwAAAGRycy9kb3ducmV2LnhtbESPQYvCMBSE78L+h/AWvNm0ItLtGkWW&#10;VcSLqHvY47N5ttXmpTRR6783guBxmJlvmMmsM7W4UusqywqSKAZBnFtdcaHgb78YpCCcR9ZYWyYF&#10;d3Iwm370Jphpe+MtXXe+EAHCLkMFpfdNJqXLSzLoItsQB+9oW4M+yLaQusVbgJtaDuN4LA1WHBZK&#10;bOinpPy8uxgFZ17Lw2m5SZJDWq1G/6d0cflNlep/dvNvEJ46/w6/2iutYPQ1hOeZc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TUxxAAAANwAAAAPAAAAAAAAAAAA&#10;AAAAAKECAABkcnMvZG93bnJldi54bWxQSwUGAAAAAAQABAD5AAAAkgMAAAAA&#10;">
                  <v:stroke dashstyle="longDashDot"/>
                </v:line>
                <v:line id="Line 24" o:spid="_x0000_s1487" style="position:absolute;visibility:visible;mso-wrap-style:square" from="20574,37338" to="30480,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dZsgAAADcAAAADwAAAGRycy9kb3ducmV2LnhtbESPS2vDMBCE74X+B7GF3hq5jzSxGyU0&#10;KYVAT86D5LhYW8vUWjmWEjv59VWg0OMwO9/sTGa9rcWJWl85VvA4SEAQF05XXCrYrD8fxiB8QNZY&#10;OyYFZ/Iwm97eTDDTruOcTqtQighhn6ECE0KTSekLQxb9wDXE0ft2rcUQZVtK3WIX4baWT0nyKi1W&#10;HBsMNrQwVPysjja+MRpe5vn2Ix3vN2bX5emIl4cvpe7v+vc3EIH68H/8l15qBS/pM1zHRAL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kdZsgAAADcAAAADwAAAAAA&#10;AAAAAAAAAAChAgAAZHJzL2Rvd25yZXYueG1sUEsFBgAAAAAEAAQA+QAAAJYDAAAAAA==&#10;">
                  <v:stroke dashstyle="longDashDot"/>
                </v:line>
                <v:line id="Line 25" o:spid="_x0000_s1488" style="position:absolute;visibility:visible;mso-wrap-style:square" from="52578,35052" to="52586,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FEscAAADcAAAADwAAAGRycy9kb3ducmV2LnhtbESPQWvCQBCF74X+h2WE3urGotVEV2kr&#10;gtBTrKLHITvNhmZn0+zWRH+9Wyj0+HjzvjdvseptLc7U+sqxgtEwAUFcOF1xqWD/sXmcgfABWWPt&#10;mBRcyMNqeX+3wEy7jnM670IpIoR9hgpMCE0mpS8MWfRD1xBH79O1FkOUbSl1i12E21o+JcmztFhx&#10;bDDY0Juh4mv3Y+Mb08n1NT+s09lpb45dnk55+/2u1MOgf5mDCNSH/+O/9FYrGKdj+B0TCS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4IUSxwAAANwAAAAPAAAAAAAA&#10;AAAAAAAAAKECAABkcnMvZG93bnJldi54bWxQSwUGAAAAAAQABAD5AAAAlQMAAAAA&#10;">
                  <v:stroke dashstyle="longDashDot"/>
                </v:line>
                <v:line id="Line 26" o:spid="_x0000_s1489" style="position:absolute;visibility:visible;mso-wrap-style:square" from="13716,48768" to="52578,4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EcUAAADcAAAADwAAAGRycy9kb3ducmV2LnhtbESPQWvCQBSE74L/YXlCb7pRWtHUVUSw&#10;5FJKtfT8zL4m0ezbmN1m0/76bkHwOMzMN8xq05tadNS6yrKC6SQBQZxbXXGh4OO4Hy9AOI+ssbZM&#10;Cn7IwWY9HKww1TbwO3UHX4gIYZeigtL7JpXS5SUZdBPbEEfvy7YGfZRtIXWLIcJNLWdJMpcGK44L&#10;JTa0Kym/HL6NgiT8vsizzKruLXu9huYUPmfXoNTDqN8+g/DU+3v41s60gsflE/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ZEcUAAADcAAAADwAAAAAAAAAA&#10;AAAAAAChAgAAZHJzL2Rvd25yZXYueG1sUEsFBgAAAAAEAAQA+QAAAJMDAAAAAA==&#10;">
                  <v:stroke startarrow="block" endarrow="block"/>
                </v:line>
                <v:line id="Line 27" o:spid="_x0000_s1490" style="position:absolute;visibility:visible;mso-wrap-style:square" from="30480,45720" to="52578,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HZsQAAADcAAAADwAAAGRycy9kb3ducmV2LnhtbESPQWvCQBSE7wX/w/KE3upGKVKjq0ih&#10;kouUqnh+Zp9JNPs2Ztds7K/vFgo9DjPzDbNY9aYWHbWusqxgPEpAEOdWV1woOOw/Xt5AOI+ssbZM&#10;Ch7kYLUcPC0w1TbwF3U7X4gIYZeigtL7JpXS5SUZdCPbEEfvbFuDPsq2kLrFEOGmlpMkmUqDFceF&#10;Eht6Lym/7u5GQRK+N/Iis6r7zLa30JzCcXILSj0P+/UchKfe/4f/2plW8Dqb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cdmxAAAANwAAAAPAAAAAAAAAAAA&#10;AAAAAKECAABkcnMvZG93bnJldi54bWxQSwUGAAAAAAQABAD5AAAAkgMAAAAA&#10;">
                  <v:stroke startarrow="block" endarrow="block"/>
                </v:line>
                <v:line id="Line 28" o:spid="_x0000_s1491" style="position:absolute;visibility:visible;mso-wrap-style:square" from="52578,1524" to="5257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bZccAAADcAAAADwAAAGRycy9kb3ducmV2LnhtbESPT0vDQBDF7wW/wzKCt3ZTqaaJ3Rat&#10;CAVP6R/a45Ads6HZ2Zhdm+indwuCx8eb93vzFqvBNuJCna8dK5hOEhDEpdM1Vwr2u7fxHIQPyBob&#10;x6TgmzysljejBeba9VzQZRsqESHsc1RgQmhzKX1pyKKfuJY4eh+usxii7CqpO+wj3DbyPkkepcWa&#10;Y4PBltaGyvP2y8Y30oefl+Lwms1Pe3Psiyzlzee7Une3w/MTiEBD+D/+S2+0glmWwnVMJI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htlxwAAANwAAAAPAAAAAAAA&#10;AAAAAAAAAKECAABkcnMvZG93bnJldi54bWxQSwUGAAAAAAQABAD5AAAAlQMAAAAA&#10;">
                  <v:stroke dashstyle="longDashDot"/>
                </v:line>
                <v:line id="Line 29" o:spid="_x0000_s1492" style="position:absolute;visibility:visible;mso-wrap-style:square" from="48006,2286" to="5257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2j8IAAADcAAAADwAAAGRycy9kb3ducmV2LnhtbERPz2vCMBS+D/wfwhO8aToRcdW0DEHp&#10;Zch07PzWPNtuzUttYtPtr18Ogx0/vt+7fDStGKh3jWUFj4sEBHFpdcOVgrfLYb4B4TyyxtYyKfgm&#10;B3k2edhhqm3gVxrOvhIxhF2KCmrvu1RKV9Zk0C1sRxy5q+0N+gj7SuoeQww3rVwmyVoabDg21NjR&#10;vqby63w3CpLwc5SfsmiGU/FyC91HeF/eglKz6fi8BeFp9P/iP3ehFaye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b2j8IAAADcAAAADwAAAAAAAAAAAAAA&#10;AAChAgAAZHJzL2Rvd25yZXYueG1sUEsFBgAAAAAEAAQA+QAAAJADAAAAAA==&#10;">
                  <v:stroke startarrow="block" endarrow="block"/>
                </v:line>
                <v:line id="Line 30" o:spid="_x0000_s1493" style="position:absolute;flip:x;visibility:visible;mso-wrap-style:square" from="41910,5334" to="4876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nQMYAAADcAAAADwAAAGRycy9kb3ducmV2LnhtbESPQWvCQBSE7wX/w/KE3ppNREqMriKi&#10;RXoptR48vmSfSTT7NmTXJP333UKhx2FmvmFWm9E0oqfO1ZYVJFEMgriwuuZSwfnr8JKCcB5ZY2OZ&#10;FHyTg8168rTCTNuBP6k/+VIECLsMFVTet5mUrqjIoItsSxy8q+0M+iC7UuoOhwA3jZzF8as0WHNY&#10;qLClXUXF/fQwCu78LvPb20eS5Gl9nF9u6eGxT5V6no7bJQhPo/8P/7WPWsF8sYD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Jp0DGAAAA3AAAAA8AAAAAAAAA&#10;AAAAAAAAoQIAAGRycy9kb3ducmV2LnhtbFBLBQYAAAAABAAEAPkAAACUAwAAAAA=&#10;">
                  <v:stroke dashstyle="longDashDot"/>
                </v:line>
                <v:line id="Line 31" o:spid="_x0000_s1494" style="position:absolute;flip:x;visibility:visible;mso-wrap-style:square" from="41910,6858" to="49530,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Ux8IAAADcAAAADwAAAGRycy9kb3ducmV2LnhtbERPy4rCMBTdC/5DuMLsNO2gUqqpiIwi&#10;bgYfC5fX5tqHzU1ponb+frIYmOXhvJer3jTiRZ2rLCuIJxEI4tzqigsFl/N2nIBwHlljY5kU/JCD&#10;VTYcLDHV9s1Hep18IUIIuxQVlN63qZQuL8mgm9iWOHB32xn0AXaF1B2+Q7hp5GcUzaXBikNDiS1t&#10;Ssofp6dR8OCDvNW77zi+JdV+eq2T7fMrUepj1K8XIDz1/l/8595rBbMozA9nwh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Ux8IAAADcAAAADwAAAAAAAAAAAAAA&#10;AAChAgAAZHJzL2Rvd25yZXYueG1sUEsFBgAAAAAEAAQA+QAAAJADAAAAAA==&#10;">
                  <v:stroke dashstyle="longDashDot"/>
                </v:line>
                <v:line id="Line 32" o:spid="_x0000_s1495" style="position:absolute;visibility:visible;mso-wrap-style:square" from="43434,5334" to="4344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33" o:spid="_x0000_s1496" style="position:absolute;visibility:visible;mso-wrap-style:square" from="43434,3048" to="4343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v8UAAADcAAAADwAAAGRycy9kb3ducmV2LnhtbESPT2sCMRTE74V+h/AK3mpWw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Hv8UAAADcAAAADwAAAAAAAAAA&#10;AAAAAAChAgAAZHJzL2Rvd25yZXYueG1sUEsFBgAAAAAEAAQA+QAAAJMDAAAAAA==&#10;">
                  <v:stroke endarrow="block"/>
                </v:line>
                <v:line id="Line 34" o:spid="_x0000_s1497" style="position:absolute;flip:y;visibility:visible;mso-wrap-style:square" from="43434,6858" to="4343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lt8YAAADcAAAADwAAAGRycy9kb3ducmV2LnhtbESPT0vDQBDF70K/wzKCl2B3bbBo7LbU&#10;/gGh9NDqweOQHZNgdjZkxzb99l1B8Ph4835v3mwx+FadqI9NYAsPYwOKuAyu4crCx/v2/glUFGSH&#10;bWCycKEIi/noZoaFC2c+0OkolUoQjgVaqEW6QutY1uQxjkNHnLyv0HuUJPtKux7PCe5bPTFmqj02&#10;nBpq7GhVU/l9/PHpje2e13mevXqdZc+0+ZSd0WLt3e2wfAElNMj/8V/6zVl4ND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jpbfGAAAA3AAAAA8AAAAAAAAA&#10;AAAAAAAAoQIAAGRycy9kb3ducmV2LnhtbFBLBQYAAAAABAAEAPkAAACUAwAAAAA=&#10;">
                  <v:stroke endarrow="block"/>
                </v:line>
                <v:line id="Line 35" o:spid="_x0000_s1498" style="position:absolute;visibility:visible;mso-wrap-style:square" from="32766,10668" to="3276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36" o:spid="_x0000_s1499" style="position:absolute;flip:y;visibility:visible;mso-wrap-style:square" from="32766,13716" to="3276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YWMUAAADcAAAADwAAAGRycy9kb3ducmV2LnhtbESPQWvCQBCF70L/wzIFL6Huqlja6Cq2&#10;VShID7U9eByy0yQ0OxuyU43/3hUKHh9v3vfmLVa9b9SRulgHtjAeGVDERXA1lxa+v7YPT6CiIDts&#10;ApOFM0VYLe8GC8xdOPEnHfdSqgThmKOFSqTNtY5FRR7jKLTEyfsJnUdJsiu16/CU4L7RE2Metcea&#10;U0OFLb1WVPzu/3x6Y/vBb9Np9uJ1lj3T5iA7o8Xa4X2/noMS6uV2/J9+dxZmZgbXMYk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aYWMUAAADcAAAADwAAAAAAAAAA&#10;AAAAAAChAgAAZHJzL2Rvd25yZXYueG1sUEsFBgAAAAAEAAQA+QAAAJMDAAAAAA==&#10;">
                  <v:stroke endarrow="block"/>
                </v:line>
                <v:line id="Line 37" o:spid="_x0000_s1500" style="position:absolute;visibility:visible;mso-wrap-style:square" from="12192,12192" to="1219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kJ8UAAADcAAAADwAAAGRycy9kb3ducmV2LnhtbESPQWsCMRSE70L/Q3iF3jSrU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fkJ8UAAADcAAAADwAAAAAAAAAA&#10;AAAAAAChAgAAZHJzL2Rvd25yZXYueG1sUEsFBgAAAAAEAAQA+QAAAJMDAAAAAA==&#10;">
                  <v:stroke endarrow="block"/>
                </v:line>
                <v:line id="Line 38" o:spid="_x0000_s1501" style="position:absolute;flip:y;visibility:visible;mso-wrap-style:square" from="12192,15240" to="1219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3xsUAAADcAAAADwAAAGRycy9kb3ducmV2LnhtbESPTUsDQQyG74L/YYjgZWlntCi67bT4&#10;VRCKB1sPPYaddHfpTmbZie36781B8BjevE+eLFZj7MyJhtwm9nAzdWCIqxRarj187daTBzBZkAN2&#10;icnDD2VYLS8vFliGdOZPOm2lNgrhXKKHRqQvrc1VQxHzNPXEmh3SEFF0HGobBjwrPHb21rl7G7Fl&#10;vdBgTy8NVcftd1SN9Qe/zmbFc7RF8Uhve9k4K95fX41PczBCo/wv/7Xfg4c7p7b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3xsUAAADcAAAADwAAAAAAAAAA&#10;AAAAAAChAgAAZHJzL2Rvd25yZXYueG1sUEsFBgAAAAAEAAQA+QAAAJMDAAAAAA==&#10;">
                  <v:stroke endarrow="block"/>
                </v:line>
                <v:line id="Line 39" o:spid="_x0000_s1502" style="position:absolute;visibility:visible;mso-wrap-style:square" from="32766,12954" to="3276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40" o:spid="_x0000_s1503" style="position:absolute;visibility:visible;mso-wrap-style:square" from="12192,14478" to="12192,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41" o:spid="_x0000_s1504" style="position:absolute;flip:x;visibility:visible;mso-wrap-style:square" from="3810,12954" to="30480,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shapetype id="_x0000_t135" coordsize="21600,21600" o:spt="135" path="m10800,qx21600,10800,10800,21600l,21600,,xe">
                  <v:stroke joinstyle="miter"/>
                  <v:path gradientshapeok="t" o:connecttype="rect" textboxrect="0,3163,18437,18437"/>
                </v:shapetype>
                <v:shape id="AutoShape 42" o:spid="_x0000_s1505" type="#_x0000_t135" style="position:absolute;left:8382;top:19050;width:76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7icIA&#10;AADcAAAADwAAAGRycy9kb3ducmV2LnhtbESPQWsCMRSE7wX/Q3iCt5qtoMjWKEUQeiiCRrDHR/K6&#10;u3Tzsmyeuv77piB4HGbmG2a1GUKrrtSnJrKBt2kBithF33Bl4GR3r0tQSZA9tpHJwJ0SbNajlxWW&#10;Pt74QNejVCpDOJVooBbpSq2TqylgmsaOOHs/sQ8oWfaV9j3eMjy0elYUCx2w4bxQY0fbmtzv8RIM&#10;iMXvw9Bsneu+zjbsnZWzWGMm4+HjHZTQIM/wo/3pDczmC/g/k4+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7uJwgAAANwAAAAPAAAAAAAAAAAAAAAAAJgCAABkcnMvZG93&#10;bnJldi54bWxQSwUGAAAAAAQABAD1AAAAhwMAAAAA&#10;" strokeweight="1.5pt"/>
                <v:line id="Line 43" o:spid="_x0000_s1506" style="position:absolute;visibility:visible;mso-wrap-style:square" from="5334,19812" to="11430,1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jB8YAAADcAAAADwAAAGRycy9kb3ducmV2LnhtbESPQWvCQBCF74L/YRnBm24qaDR1lbZS&#10;EDzFWtrjkJ1mQ7OzaXZrYn+9WxA8Pt68781bb3tbizO1vnKs4GGagCAunK64VHB6e50sQfiArLF2&#10;TAou5GG7GQ7WmGnXcU7nYyhFhLDPUIEJocmk9IUhi37qGuLofbnWYoiyLaVusYtwW8tZkiykxYpj&#10;g8GGXgwV38dfG99I53/P+ftutfw8mY8uX6W8/zkoNR71T48gAvXhfnxL77WC2TyF/zGRAH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AYwfGAAAA3AAAAA8AAAAAAAAA&#10;AAAAAAAAoQIAAGRycy9kb3ducmV2LnhtbFBLBQYAAAAABAAEAPkAAACUAwAAAAA=&#10;">
                  <v:stroke dashstyle="longDashDot"/>
                </v:line>
                <v:line id="Line 44" o:spid="_x0000_s1507" style="position:absolute;visibility:visible;mso-wrap-style:square" from="6096,12954" to="6096,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O7cIAAADcAAAADwAAAGRycy9kb3ducmV2LnhtbERPz2vCMBS+D/Y/hDfwNtMVlNGZljFQ&#10;ehGZE89vzbOta15qE5u6v94cBjt+fL9XxWQ6MdLgWssKXuYJCOLK6pZrBYev9fMrCOeRNXaWScGN&#10;HBT548MKM20Df9K497WIIewyVNB432dSuqohg25ue+LInexg0Ec41FIPGGK46WSaJEtpsOXY0GBP&#10;Hw1VP/urUZCE3408y7Idd+X2EvrvcEwvQanZ0/T+BsLT5P/Ff+5SK0gXcW0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SO7cIAAADcAAAADwAAAAAAAAAAAAAA&#10;AAChAgAAZHJzL2Rvd25yZXYueG1sUEsFBgAAAAAEAAQA+QAAAJADAAAAAA==&#10;">
                  <v:stroke startarrow="block" endarrow="block"/>
                </v:line>
                <v:line id="Line 45" o:spid="_x0000_s1508" style="position:absolute;visibility:visible;mso-wrap-style:square" from="44196,17526" to="4953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S7scAAADcAAAADwAAAGRycy9kb3ducmV2LnhtbESPT2vCQBDF74LfYRnBm24q+Cepq7SV&#10;guAp1tIeh+w0G5qdTbNbE/vp3YLg8fHm/d689ba3tThT6yvHCh6mCQjiwumKSwWnt9fJCoQPyBpr&#10;x6TgQh62m+FgjZl2Hed0PoZSRAj7DBWYEJpMSl8YsuinriGO3pdrLYYo21LqFrsIt7WcJclCWqw4&#10;Nhhs6MVQ8X38tfGN5fzvOX/fpavPk/no8nTJ+5+DUuNR//QIIlAf7se39F4rmM1T+B8TCS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1LuxwAAANwAAAAPAAAAAAAA&#10;AAAAAAAAAKECAABkcnMvZG93bnJldi54bWxQSwUGAAAAAAQABAD5AAAAlQMAAAAA&#10;">
                  <v:stroke dashstyle="longDashDot"/>
                </v:line>
                <v:shape id="Text Box 46" o:spid="_x0000_s1509" type="#_x0000_t202" style="position:absolute;left:48006;width:3810;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tqsMA&#10;AADcAAAADwAAAGRycy9kb3ducmV2LnhtbERPz2vCMBS+D/Y/hDfYZWg6J0WqUUQ22HYRqxdvj+bZ&#10;VJuXkqTa/ffLQfD48f1erAbbiiv50DhW8D7OQBBXTjdcKzjsv0YzECEia2wdk4I/CrBaPj8tsNDu&#10;xju6lrEWKYRDgQpMjF0hZagMWQxj1xEn7uS8xZigr6X2eEvhtpWTLMulxYZTg8GONoaqS9lbBdvp&#10;cWve+tPn73r64X8O/SY/16VSry/Deg4i0hAf4rv7WyuY5Gl+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tqsMAAADcAAAADwAAAAAAAAAAAAAAAACYAgAAZHJzL2Rv&#10;d25yZXYueG1sUEsFBgAAAAAEAAQA9QAAAIgDAAAAAA==&#10;" stroked="f">
                  <v:textbox style="mso-next-textbox:#Text Box 46;mso-fit-shape-to-text:t" inset="0,0,0,0">
                    <w:txbxContent>
                      <w:p w:rsidR="00F43AB3" w:rsidRDefault="00F43AB3" w:rsidP="00F43AB3">
                        <w:r>
                          <w:t xml:space="preserve"> </w:t>
                        </w:r>
                        <w:r>
                          <w:sym w:font="Symbol" w:char="F0BB"/>
                        </w:r>
                        <w:r>
                          <w:t xml:space="preserve">30 </w:t>
                        </w:r>
                        <w:r>
                          <w:sym w:font="Symbol" w:char="F0BB"/>
                        </w:r>
                        <w:r>
                          <w:t>30</w:t>
                        </w:r>
                      </w:p>
                    </w:txbxContent>
                  </v:textbox>
                </v:shape>
                <v:shape id="Text Box 47" o:spid="_x0000_s1510" type="#_x0000_t202" style="position:absolute;left:3810;top:15240;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McYA&#10;AADcAAAADwAAAGRycy9kb3ducmV2LnhtbESPQWsCMRSE70L/Q3iFXqRmtbKUrVFEWrC9iFsvvT02&#10;z822m5clyer67xtB8DjMzDfMYjXYVpzIh8axgukkA0FcOd1wreDw/fH8CiJEZI2tY1JwoQCr5cNo&#10;gYV2Z97TqYy1SBAOBSowMXaFlKEyZDFMXEecvKPzFmOSvpba4znBbStnWZZLiw2nBYMdbQxVf2Vv&#10;FezmPzsz7o/vX+v5i/889Jv8ty6Venoc1m8gIg3xHr61t1rBLJ/C9Uw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IMcYAAADcAAAADwAAAAAAAAAAAAAAAACYAgAAZHJz&#10;L2Rvd25yZXYueG1sUEsFBgAAAAAEAAQA9QAAAIsDAAAAAA==&#10;" stroked="f">
                  <v:textbox style="mso-next-textbox:#Text Box 47;mso-fit-shape-to-text:t" inset="0,0,0,0">
                    <w:txbxContent>
                      <w:p w:rsidR="00F43AB3" w:rsidRDefault="00F43AB3" w:rsidP="00F43AB3">
                        <w:r>
                          <w:t>2525</w:t>
                        </w:r>
                      </w:p>
                    </w:txbxContent>
                  </v:textbox>
                </v:shape>
                <v:shape id="Text Box 48" o:spid="_x0000_s1511" type="#_x0000_t202" style="position:absolute;left:41148;top:5334;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WRscA&#10;AADcAAAADwAAAGRycy9kb3ducmV2LnhtbESPQWvCQBSE7wX/w/KEXkrdmEoo0VVELLS9SFMv3h7Z&#10;ZzZt9m3Y3Wj677uFgsdhZr5hVpvRduJCPrSOFcxnGQji2umWGwXHz5fHZxAhImvsHJOCHwqwWU/u&#10;Vlhqd+UPulSxEQnCoUQFJsa+lDLUhiyGmeuJk3d23mJM0jdSe7wmuO1knmWFtNhyWjDY085Q/V0N&#10;VsFhcTqYh+G8f98unvzbcdgVX02l1P103C5BRBrjLfzfftUK8iK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lkbHAAAA3AAAAA8AAAAAAAAAAAAAAAAAmAIAAGRy&#10;cy9kb3ducmV2LnhtbFBLBQYAAAAABAAEAPUAAACMAwAAAAA=&#10;" stroked="f">
                  <v:textbox style="mso-next-textbox:#Text Box 48;mso-fit-shape-to-text:t" inset="0,0,0,0">
                    <w:txbxContent>
                      <w:p w:rsidR="00F43AB3" w:rsidRDefault="00F43AB3" w:rsidP="00F43AB3">
                        <w:r>
                          <w:t xml:space="preserve"> 5 5</w:t>
                        </w:r>
                      </w:p>
                    </w:txbxContent>
                  </v:textbox>
                </v:shape>
                <v:shape id="Text Box 49" o:spid="_x0000_s1512" type="#_x0000_t202" style="position:absolute;left:10668;top:16002;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z3cYA&#10;AADcAAAADwAAAGRycy9kb3ducmV2LnhtbESPQWsCMRSE74X+h/AKvRTNVmUpq1FEWmi9iFsv3h6b&#10;52bt5mVJsrr996ZQ8DjMzDfMYjXYVlzIh8axgtdxBoK4crrhWsHh+2P0BiJEZI2tY1LwSwFWy8eH&#10;BRbaXXlPlzLWIkE4FKjAxNgVUobKkMUwdh1x8k7OW4xJ+lpqj9cEt62cZFkuLTacFgx2tDFU/ZS9&#10;VbCbHXfmpT+9b9ezqf869Jv8XJdKPT8N6zmISEO8h//bn1rBJJ/C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4z3cYAAADcAAAADwAAAAAAAAAAAAAAAACYAgAAZHJz&#10;L2Rvd25yZXYueG1sUEsFBgAAAAAEAAQA9QAAAIsDAAAAAA==&#10;" stroked="f">
                  <v:textbox style="mso-next-textbox:#Text Box 49;mso-fit-shape-to-text:t" inset="0,0,0,0">
                    <w:txbxContent>
                      <w:p w:rsidR="00F43AB3" w:rsidRDefault="00F43AB3" w:rsidP="00F43AB3">
                        <w:r>
                          <w:t xml:space="preserve"> 5 5</w:t>
                        </w:r>
                      </w:p>
                    </w:txbxContent>
                  </v:textbox>
                </v:shape>
                <v:shape id="Text Box 50" o:spid="_x0000_s1513" type="#_x0000_t202" style="position:absolute;left:31242;top:1447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rqccA&#10;AADcAAAADwAAAGRycy9kb3ducmV2LnhtbESPQWvCQBSE7wX/w/KEXkrdaEMo0VVELLS9SFMv3h7Z&#10;ZzZt9m3Y3Wj677uFgsdhZr5hVpvRduJCPrSOFcxnGQji2umWGwXHz5fHZxAhImvsHJOCHwqwWU/u&#10;Vlhqd+UPulSxEQnCoUQFJsa+lDLUhiyGmeuJk3d23mJM0jdSe7wmuO3kIssKabHltGCwp52h+rsa&#10;rIJDfjqYh+G8f9/mT/7tOOyKr6ZS6n46bpcgIo3xFv5vv2oFiyK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3q6nHAAAA3AAAAA8AAAAAAAAAAAAAAAAAmAIAAGRy&#10;cy9kb3ducmV2LnhtbFBLBQYAAAAABAAEAPUAAACMAwAAAAA=&#10;" stroked="f">
                  <v:textbox style="mso-next-textbox:#Text Box 50;mso-fit-shape-to-text:t" inset="0,0,0,0">
                    <w:txbxContent>
                      <w:p w:rsidR="00F43AB3" w:rsidRDefault="00F43AB3" w:rsidP="00F43AB3">
                        <w:r>
                          <w:t xml:space="preserve"> 5 5</w:t>
                        </w:r>
                      </w:p>
                    </w:txbxContent>
                  </v:textbox>
                </v:shape>
                <v:shape id="Text Box 51" o:spid="_x0000_s1514" type="#_x0000_t202" style="position:absolute;left:45720;top:15240;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OMscA&#10;AADcAAAADwAAAGRycy9kb3ducmV2LnhtbESPQUvDQBSE74L/YXlCL2I3tjVI7LaUYqH2Uoy5eHtk&#10;X7PR7Nuwu2njv3eFgsdhZr5hluvRduJMPrSOFTxOMxDEtdMtNwqqj93DM4gQkTV2jknBDwVYr25v&#10;llhod+F3OpexEQnCoUAFJsa+kDLUhiyGqeuJk3dy3mJM0jdSe7wkuO3kLMtyabHltGCwp62h+rsc&#10;rILj4vNo7ofT62GzmPu3atjmX02p1ORu3LyAiDTG//C1vdcKZvkT/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7DjLHAAAA3AAAAA8AAAAAAAAAAAAAAAAAmAIAAGRy&#10;cy9kb3ducmV2LnhtbFBLBQYAAAAABAAEAPUAAACMAwAAAAA=&#10;" stroked="f">
                  <v:textbox style="mso-next-textbox:#Text Box 51;mso-fit-shape-to-text:t" inset="0,0,0,0">
                    <w:txbxContent>
                      <w:p w:rsidR="00F43AB3" w:rsidRPr="004E1B36" w:rsidRDefault="00F43AB3" w:rsidP="00F43AB3">
                        <w:pPr>
                          <w:rPr>
                            <w:b/>
                            <w:bCs/>
                          </w:rPr>
                        </w:pPr>
                        <w:r>
                          <w:t xml:space="preserve"> </w:t>
                        </w:r>
                        <w:r w:rsidRPr="004E1B36">
                          <w:rPr>
                            <w:b/>
                            <w:bCs/>
                          </w:rPr>
                          <w:t>B</w:t>
                        </w:r>
                        <w:r>
                          <w:t xml:space="preserve"> </w:t>
                        </w:r>
                        <w:proofErr w:type="spellStart"/>
                        <w:r w:rsidRPr="004E1B36">
                          <w:rPr>
                            <w:b/>
                            <w:bCs/>
                          </w:rPr>
                          <w:t>B</w:t>
                        </w:r>
                        <w:proofErr w:type="spellEnd"/>
                      </w:p>
                    </w:txbxContent>
                  </v:textbox>
                </v:shape>
                <v:shape id="Text Box 52" o:spid="_x0000_s1515" type="#_x0000_t202" style="position:absolute;left:28956;top:2209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QRcYA&#10;AADcAAAADwAAAGRycy9kb3ducmV2LnhtbESPQWsCMRSE74X+h/AKXkrN1spSVqOIVGh7kW69eHts&#10;npvVzcuSZHX77xtB8DjMzDfMfDnYVpzJh8axgtdxBoK4crrhWsHud/PyDiJEZI2tY1LwRwGWi8eH&#10;ORbaXfiHzmWsRYJwKFCBibErpAyVIYth7Dri5B2ctxiT9LXUHi8Jbls5ybJcWmw4LRjsaG2oOpW9&#10;VbCd7rfmuT98fK+mb/5r16/zY10qNXoaVjMQkYZ4D9/an1rBJM/heiY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QRcYAAADcAAAADwAAAAAAAAAAAAAAAACYAgAAZHJz&#10;L2Rvd25yZXYueG1sUEsFBgAAAAAEAAQA9QAAAIsDAAAAAA==&#10;" stroked="f">
                  <v:textbox style="mso-next-textbox:#Text Box 52;mso-fit-shape-to-text:t" inset="0,0,0,0">
                    <w:txbxContent>
                      <w:p w:rsidR="00F43AB3" w:rsidRPr="004E1B36" w:rsidRDefault="00F43AB3" w:rsidP="00F43AB3">
                        <w:pPr>
                          <w:rPr>
                            <w:b/>
                            <w:bCs/>
                          </w:rPr>
                        </w:pPr>
                        <w:r>
                          <w:t xml:space="preserve"> </w:t>
                        </w:r>
                        <w:r w:rsidRPr="004E1B36">
                          <w:rPr>
                            <w:b/>
                            <w:bCs/>
                          </w:rPr>
                          <w:t>B</w:t>
                        </w:r>
                        <w:r>
                          <w:t xml:space="preserve"> </w:t>
                        </w:r>
                        <w:proofErr w:type="spellStart"/>
                        <w:r w:rsidRPr="004E1B36">
                          <w:rPr>
                            <w:b/>
                            <w:bCs/>
                          </w:rPr>
                          <w:t>B</w:t>
                        </w:r>
                        <w:proofErr w:type="spellEnd"/>
                      </w:p>
                    </w:txbxContent>
                  </v:textbox>
                </v:shape>
                <v:shape id="Text Box 53" o:spid="_x0000_s1516" type="#_x0000_t202" style="position:absolute;left:12192;top:23622;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13scA&#10;AADcAAAADwAAAGRycy9kb3ducmV2LnhtbESPQUvDQBSE74L/YXlCL2I3tiVK7LaUYqH2Uoy5eHtk&#10;X7PR7Nuwu2njv3eFgsdhZr5hluvRduJMPrSOFTxOMxDEtdMtNwqqj93DM4gQkTV2jknBDwVYr25v&#10;llhod+F3OpexEQnCoUAFJsa+kDLUhiyGqeuJk3dy3mJM0jdSe7wkuO3kLMtyabHltGCwp62h+rsc&#10;rILj4vNo7ofT62GzmPu3atjmX02p1ORu3LyAiDTG//C1vdcKZvkT/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Nd7HAAAA3AAAAA8AAAAAAAAAAAAAAAAAmAIAAGRy&#10;cy9kb3ducmV2LnhtbFBLBQYAAAAABAAEAPUAAACMAwAAAAA=&#10;" stroked="f">
                  <v:textbox style="mso-next-textbox:#Text Box 53;mso-fit-shape-to-text:t" inset="0,0,0,0">
                    <w:txbxContent>
                      <w:p w:rsidR="00F43AB3" w:rsidRPr="004E1B36" w:rsidRDefault="00F43AB3" w:rsidP="00F43AB3">
                        <w:pPr>
                          <w:rPr>
                            <w:b/>
                            <w:bCs/>
                          </w:rPr>
                        </w:pPr>
                        <w:r>
                          <w:t xml:space="preserve"> </w:t>
                        </w:r>
                        <w:r w:rsidRPr="004E1B36">
                          <w:rPr>
                            <w:b/>
                            <w:bCs/>
                          </w:rPr>
                          <w:t>B</w:t>
                        </w:r>
                        <w:r>
                          <w:t xml:space="preserve"> </w:t>
                        </w:r>
                        <w:proofErr w:type="spellStart"/>
                        <w:r w:rsidRPr="004E1B36">
                          <w:rPr>
                            <w:b/>
                            <w:bCs/>
                          </w:rPr>
                          <w:t>B</w:t>
                        </w:r>
                        <w:proofErr w:type="spellEnd"/>
                      </w:p>
                    </w:txbxContent>
                  </v:textbox>
                </v:shape>
                <v:shape id="Text Box 54" o:spid="_x0000_s1517" type="#_x0000_t202" style="position:absolute;left:28956;top:37338;width:152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hrMMA&#10;AADcAAAADwAAAGRycy9kb3ducmV2LnhtbERPz2vCMBS+D/Y/hDfYZWg6J0WqUUQ22HYRqxdvj+bZ&#10;VJuXkqTa/ffLQfD48f1erAbbiiv50DhW8D7OQBBXTjdcKzjsv0YzECEia2wdk4I/CrBaPj8tsNDu&#10;xju6lrEWKYRDgQpMjF0hZagMWQxj1xEn7uS8xZigr6X2eEvhtpWTLMulxYZTg8GONoaqS9lbBdvp&#10;cWve+tPn73r64X8O/SY/16VSry/Deg4i0hAf4rv7WyuY5Glt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hrMMAAADcAAAADwAAAAAAAAAAAAAAAACYAgAAZHJzL2Rv&#10;d25yZXYueG1sUEsFBgAAAAAEAAQA9QAAAIgDAAAAAA==&#10;" stroked="f">
                  <v:textbox style="mso-next-textbox:#Text Box 54;mso-fit-shape-to-text:t" inset="0,0,0,0">
                    <w:txbxContent>
                      <w:p w:rsidR="00F43AB3" w:rsidRPr="00A77FF8" w:rsidRDefault="00F43AB3" w:rsidP="00F43AB3">
                        <w:pPr>
                          <w:rPr>
                            <w:b/>
                            <w:bCs/>
                          </w:rPr>
                        </w:pPr>
                        <w:r>
                          <w:t xml:space="preserve"> </w:t>
                        </w:r>
                        <w:r w:rsidRPr="00A77FF8">
                          <w:rPr>
                            <w:b/>
                            <w:bCs/>
                          </w:rPr>
                          <w:t>A</w:t>
                        </w:r>
                        <w:r>
                          <w:t xml:space="preserve"> </w:t>
                        </w:r>
                        <w:proofErr w:type="spellStart"/>
                        <w:r w:rsidRPr="00A77FF8">
                          <w:rPr>
                            <w:b/>
                            <w:bCs/>
                          </w:rPr>
                          <w:t>A</w:t>
                        </w:r>
                        <w:proofErr w:type="spellEnd"/>
                      </w:p>
                    </w:txbxContent>
                  </v:textbox>
                </v:shape>
                <v:shape id="Text Box 55" o:spid="_x0000_s1518" type="#_x0000_t202" style="position:absolute;left:40386;top:43434;width:2286;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EN8cA&#10;AADcAAAADwAAAGRycy9kb3ducmV2LnhtbESPQUvDQBSE74L/YXlCL2I3tiVo7LaUYqH2Uoy5eHtk&#10;X7PR7Nuwu2njv3eFgsdhZr5hluvRduJMPrSOFTxOMxDEtdMtNwqqj93DE4gQkTV2jknBDwVYr25v&#10;llhod+F3OpexEQnCoUAFJsa+kDLUhiyGqeuJk3dy3mJM0jdSe7wkuO3kLMtyabHltGCwp62h+rsc&#10;rILj4vNo7ofT62GzmPu3atjmX02p1ORu3LyAiDTG//C1vdcKZvkz/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BDfHAAAA3AAAAA8AAAAAAAAAAAAAAAAAmAIAAGRy&#10;cy9kb3ducmV2LnhtbFBLBQYAAAAABAAEAPUAAACMAwAAAAA=&#10;" stroked="f">
                  <v:textbox style="mso-next-textbox:#Text Box 55;mso-fit-shape-to-text:t" inset="0,0,0,0">
                    <w:txbxContent>
                      <w:p w:rsidR="00F43AB3" w:rsidRDefault="00F43AB3" w:rsidP="00F43AB3">
                        <w:r>
                          <w:t xml:space="preserve"> 70 70</w:t>
                        </w:r>
                      </w:p>
                    </w:txbxContent>
                  </v:textbox>
                </v:shape>
                <v:shape id="Text Box 56" o:spid="_x0000_s1519" type="#_x0000_t202" style="position:absolute;left:32004;top:46482;width:3048;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7d8MA&#10;AADcAAAADwAAAGRycy9kb3ducmV2LnhtbERPz2vCMBS+C/sfwhvsIjOdEyedUUQm6C5i9eLt0Tyb&#10;bs1LSVLt/ntzGHj8+H7Pl71txJV8qB0reBtlIIhLp2uuFJyOm9cZiBCRNTaOScEfBVgungZzzLW7&#10;8YGuRaxECuGQowITY5tLGUpDFsPItcSJuzhvMSboK6k93lK4beQ4y6bSYs2pwWBLa0Plb9FZBfvJ&#10;eW+G3eXrezV597tTt57+VIVSL8/96hNEpD4+xP/urVYw/kjz0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U7d8MAAADcAAAADwAAAAAAAAAAAAAAAACYAgAAZHJzL2Rv&#10;d25yZXYueG1sUEsFBgAAAAAEAAQA9QAAAIgDAAAAAA==&#10;" stroked="f">
                  <v:textbox style="mso-next-textbox:#Text Box 56;mso-fit-shape-to-text:t" inset="0,0,0,0">
                    <w:txbxContent>
                      <w:p w:rsidR="00F43AB3" w:rsidRDefault="00F43AB3" w:rsidP="00F43AB3">
                        <w:r>
                          <w:t xml:space="preserve"> 125 125</w:t>
                        </w:r>
                      </w:p>
                    </w:txbxContent>
                  </v:textbox>
                </v:shape>
                <v:shape id="Text Box 57" o:spid="_x0000_s1520" type="#_x0000_t202" style="position:absolute;left:23622;top:35814;width:9906;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e7MYA&#10;AADcAAAADwAAAGRycy9kb3ducmV2LnhtbESPQWsCMRSE74X+h/AKXopmtaKyNYpIhdaLdOvF22Pz&#10;3Gy7eVmSrG7/fVMQPA4z8w2zXPe2ERfyoXasYDzKQBCXTtdcKTh+7YYLECEia2wck4JfCrBePT4s&#10;Mdfuyp90KWIlEoRDjgpMjG0uZSgNWQwj1xIn7+y8xZikr6T2eE1w28hJls2kxZrTgsGWtobKn6Kz&#10;Cg7T08E8d+e3/Wb64j+O3Xb2XRVKDZ76zSuISH28h2/td61gMh/D/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me7MYAAADcAAAADwAAAAAAAAAAAAAAAACYAgAAZHJz&#10;L2Rvd25yZXYueG1sUEsFBgAAAAAEAAQA9QAAAIsDAAAAAA==&#10;" stroked="f">
                  <v:textbox style="mso-next-textbox:#Text Box 57;mso-fit-shape-to-text:t" inset="0,0,0,0">
                    <w:txbxContent>
                      <w:p w:rsidR="00F43AB3" w:rsidRPr="00EB3114" w:rsidRDefault="00F43AB3" w:rsidP="00F43AB3">
                        <w:pPr>
                          <w:rPr>
                            <w:rFonts w:ascii="Times New Roman" w:hAnsi="Times New Roman"/>
                            <w:sz w:val="20"/>
                          </w:rPr>
                        </w:pPr>
                        <w:proofErr w:type="spellStart"/>
                        <w:r>
                          <w:rPr>
                            <w:rFonts w:ascii="Times New Roman" w:hAnsi="Times New Roman"/>
                            <w:sz w:val="20"/>
                          </w:rPr>
                          <w:t>Slope</w:t>
                        </w:r>
                        <w:proofErr w:type="spellEnd"/>
                        <w:r w:rsidRPr="00EB3114">
                          <w:rPr>
                            <w:rFonts w:ascii="Times New Roman" w:hAnsi="Times New Roman"/>
                            <w:sz w:val="20"/>
                          </w:rPr>
                          <w:t>/Slope27</w:t>
                        </w:r>
                        <w:r w:rsidRPr="00EB3114">
                          <w:rPr>
                            <w:rFonts w:ascii="Times New Roman" w:hAnsi="Times New Roman"/>
                            <w:sz w:val="20"/>
                          </w:rPr>
                          <w:sym w:font="Symbol" w:char="F0B0"/>
                        </w:r>
                        <w:r w:rsidRPr="00EB3114">
                          <w:rPr>
                            <w:rFonts w:ascii="Times New Roman" w:hAnsi="Times New Roman"/>
                            <w:sz w:val="20"/>
                          </w:rPr>
                          <w:t>Eğim/Slope27</w:t>
                        </w:r>
                        <w:r w:rsidRPr="00EB3114">
                          <w:rPr>
                            <w:rFonts w:ascii="Times New Roman" w:hAnsi="Times New Roman"/>
                            <w:sz w:val="20"/>
                          </w:rPr>
                          <w:sym w:font="Symbol" w:char="F0B0"/>
                        </w:r>
                      </w:p>
                    </w:txbxContent>
                  </v:textbox>
                </v:shape>
                <v:line id="Line 58" o:spid="_x0000_s1521" style="position:absolute;visibility:visible;mso-wrap-style:square" from="16002,9906" to="3124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59" o:spid="_x0000_s1522" style="position:absolute;visibility:visible;mso-wrap-style:square" from="23622,9906" to="3048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shape id="Text Box 60" o:spid="_x0000_s1523" type="#_x0000_t202" style="position:absolute;left:16764;top:6000;width:14478;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CcUA&#10;AADcAAAADwAAAGRycy9kb3ducmV2LnhtbESPT4vCMBTE7wt+h/CEvSyabhGVahRXV9jDevAPnh/N&#10;sy02LyWJtn77jSDscZiZ3zDzZWdqcSfnK8sKPocJCOLc6ooLBafjdjAF4QOyxtoyKXiQh+Wi9zbH&#10;TNuW93Q/hEJECPsMFZQhNJmUPi/JoB/ahjh6F+sMhihdIbXDNsJNLdMkGUuDFceFEhtal5RfDzej&#10;YLxxt3bP64/N6fsXd02Rnr8eZ6Xe+91qBiJQF/7Dr/aPVpBOR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6IJxQAAANwAAAAPAAAAAAAAAAAAAAAAAJgCAABkcnMv&#10;ZG93bnJldi54bWxQSwUGAAAAAAQABAD1AAAAigMAAAAA&#10;" stroked="f">
                  <v:textbox style="mso-next-textbox:#Text Box 60" inset="0,0,0,0">
                    <w:txbxContent>
                      <w:p w:rsidR="00F43AB3" w:rsidRPr="00EB3114" w:rsidRDefault="00F43AB3" w:rsidP="00F43AB3">
                        <w:pPr>
                          <w:rPr>
                            <w:rFonts w:ascii="Times New Roman" w:hAnsi="Times New Roman"/>
                            <w:sz w:val="20"/>
                          </w:rPr>
                        </w:pPr>
                        <w:proofErr w:type="spellStart"/>
                        <w:r>
                          <w:rPr>
                            <w:rFonts w:ascii="Times New Roman" w:hAnsi="Times New Roman"/>
                            <w:sz w:val="20"/>
                          </w:rPr>
                          <w:t>Bearing</w:t>
                        </w:r>
                        <w:proofErr w:type="spellEnd"/>
                        <w:r>
                          <w:rPr>
                            <w:rFonts w:ascii="Times New Roman" w:hAnsi="Times New Roman"/>
                            <w:sz w:val="20"/>
                          </w:rPr>
                          <w:t xml:space="preserve"> </w:t>
                        </w:r>
                        <w:proofErr w:type="spellStart"/>
                        <w:r>
                          <w:rPr>
                            <w:rFonts w:ascii="Times New Roman" w:hAnsi="Times New Roman"/>
                            <w:sz w:val="20"/>
                          </w:rPr>
                          <w:t>rim</w:t>
                        </w:r>
                        <w:proofErr w:type="spellEnd"/>
                        <w:r>
                          <w:rPr>
                            <w:rFonts w:ascii="Times New Roman" w:hAnsi="Times New Roman"/>
                            <w:sz w:val="20"/>
                          </w:rPr>
                          <w:t xml:space="preserve"> </w:t>
                        </w:r>
                      </w:p>
                      <w:p w:rsidR="00F43AB3" w:rsidRPr="00EE3448" w:rsidRDefault="00F43AB3" w:rsidP="00F43AB3">
                        <w:pPr>
                          <w:rPr>
                            <w:rFonts w:ascii="Times New Roman" w:hAnsi="Times New Roman"/>
                            <w:sz w:val="20"/>
                            <w:lang w:val="it-IT"/>
                          </w:rPr>
                        </w:pPr>
                        <w:r>
                          <w:rPr>
                            <w:rFonts w:ascii="Times New Roman" w:hAnsi="Times New Roman"/>
                            <w:sz w:val="20"/>
                            <w:lang w:val="it-IT"/>
                          </w:rPr>
                          <w:t xml:space="preserve"> </w:t>
                        </w:r>
                        <w:r w:rsidRPr="00EE3448">
                          <w:rPr>
                            <w:rFonts w:ascii="Times New Roman" w:hAnsi="Times New Roman"/>
                            <w:sz w:val="20"/>
                            <w:lang w:val="it-IT"/>
                          </w:rPr>
                          <w:t>diameter</w:t>
                        </w:r>
                      </w:p>
                      <w:p w:rsidR="00F43AB3" w:rsidRPr="00EB3114" w:rsidRDefault="00F43AB3" w:rsidP="00F43AB3">
                        <w:pPr>
                          <w:rPr>
                            <w:rFonts w:ascii="Times New Roman" w:hAnsi="Times New Roman"/>
                            <w:sz w:val="20"/>
                          </w:rPr>
                        </w:pPr>
                        <w:r w:rsidRPr="00EB3114">
                          <w:rPr>
                            <w:rFonts w:ascii="Times New Roman" w:hAnsi="Times New Roman"/>
                            <w:sz w:val="20"/>
                          </w:rPr>
                          <w:t>Yuvarlanma dairesi çapı</w:t>
                        </w:r>
                      </w:p>
                      <w:p w:rsidR="00F43AB3" w:rsidRPr="00EB3114" w:rsidRDefault="00F43AB3" w:rsidP="00F43AB3">
                        <w:pPr>
                          <w:rPr>
                            <w:rFonts w:ascii="Times New Roman" w:hAnsi="Times New Roman"/>
                            <w:sz w:val="20"/>
                          </w:rPr>
                        </w:pPr>
                        <w:r w:rsidRPr="00EB3114">
                          <w:rPr>
                            <w:rFonts w:ascii="Times New Roman" w:hAnsi="Times New Roman"/>
                            <w:sz w:val="20"/>
                          </w:rPr>
                          <w:t xml:space="preserve">Nominal </w:t>
                        </w:r>
                        <w:proofErr w:type="spellStart"/>
                        <w:r w:rsidRPr="00EB3114">
                          <w:rPr>
                            <w:rFonts w:ascii="Times New Roman" w:hAnsi="Times New Roman"/>
                            <w:sz w:val="20"/>
                          </w:rPr>
                          <w:t>diameter</w:t>
                        </w:r>
                        <w:proofErr w:type="spellEnd"/>
                      </w:p>
                      <w:p w:rsidR="00F43AB3" w:rsidRDefault="00F43AB3" w:rsidP="00F43AB3"/>
                    </w:txbxContent>
                  </v:textbox>
                </v:shape>
                <v:line id="Line 61" o:spid="_x0000_s1524" style="position:absolute;visibility:visible;mso-wrap-style:square" from="6096,23622" to="6104,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62" o:spid="_x0000_s1525" style="position:absolute;flip:y;visibility:visible;mso-wrap-style:square" from="6096,19812" to="8382,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N8UAAADcAAAADwAAAGRycy9kb3ducmV2LnhtbESPQWvCQBCF74L/YZmCl6AbFdSmrqK2&#10;QqH0YPTQ45CdJqHZ2ZCdavrvu4WCx8eb9715623vGnWlLtSeDUwnKSjiwtuaSwOX83G8AhUE2WLj&#10;mQz8UIDtZjhYY2b9jU90zaVUEcIhQwOVSJtpHYqKHIaJb4mj9+k7hxJlV2rb4S3CXaNnabrQDmuO&#10;DRW2dKio+Mq/XXzj+M7P83mydzpJHunlQ95SLcaMHvrdEyihXu7H/+lXa2C2X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4N8UAAADcAAAADwAAAAAAAAAA&#10;AAAAAAChAgAAZHJzL2Rvd25yZXYueG1sUEsFBgAAAAAEAAQA+QAAAJMDAAAAAA==&#10;">
                  <v:stroke endarrow="block"/>
                </v:line>
                <v:shape id="Text Box 63" o:spid="_x0000_s1526" type="#_x0000_t202" style="position:absolute;left:3048;top:22860;width:3048;height:19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a/sMA&#10;AADcAAAADwAAAGRycy9kb3ducmV2LnhtbESPQWvCQBSE7wX/w/KEXopuDG0i0VVCoeK1iQePj+wz&#10;CWbfhuyapP/eLRR6HGbmG2Z/nE0nRhpca1nBZh2BIK6sbrlWcCm/VlsQziNr7CyTgh9ycDwsXvaY&#10;aTvxN42Fr0WAsMtQQeN9n0npqoYMurXtiYN3s4NBH+RQSz3gFOCmk3EUJdJgy2GhwZ4+G6ruxcMo&#10;mD9sce5dmSe4uRVvo7+e8vJdqdflnO9AeJr9f/ivfdYK4jSF3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a/sMAAADcAAAADwAAAAAAAAAAAAAAAACYAgAAZHJzL2Rv&#10;d25yZXYueG1sUEsFBgAAAAAEAAQA9QAAAIgDAAAAAA==&#10;" stroked="f">
                  <v:textbox style="layout-flow:vertical;mso-layout-flow-alt:bottom-to-top;mso-next-textbox:#Text Box 63" inset="0,0,0,0">
                    <w:txbxContent>
                      <w:p w:rsidR="00F43AB3" w:rsidRDefault="00F43AB3" w:rsidP="00F43AB3">
                        <w:pPr>
                          <w:rPr>
                            <w:rFonts w:ascii="Times New Roman" w:hAnsi="Times New Roman"/>
                            <w:sz w:val="20"/>
                          </w:rPr>
                        </w:pPr>
                        <w:proofErr w:type="spellStart"/>
                        <w:r>
                          <w:rPr>
                            <w:rFonts w:ascii="Times New Roman" w:hAnsi="Times New Roman"/>
                            <w:sz w:val="20"/>
                          </w:rPr>
                          <w:t>Hardeness</w:t>
                        </w:r>
                        <w:proofErr w:type="spellEnd"/>
                        <w:r>
                          <w:rPr>
                            <w:rFonts w:ascii="Times New Roman" w:hAnsi="Times New Roman"/>
                            <w:sz w:val="20"/>
                          </w:rPr>
                          <w:t xml:space="preserve"> </w:t>
                        </w:r>
                        <w:proofErr w:type="spellStart"/>
                        <w:proofErr w:type="gramStart"/>
                        <w:r>
                          <w:rPr>
                            <w:rFonts w:ascii="Times New Roman" w:hAnsi="Times New Roman"/>
                            <w:sz w:val="20"/>
                          </w:rPr>
                          <w:t>distribution</w:t>
                        </w:r>
                        <w:proofErr w:type="spellEnd"/>
                        <w:r>
                          <w:rPr>
                            <w:rFonts w:ascii="Times New Roman" w:hAnsi="Times New Roman"/>
                            <w:sz w:val="20"/>
                          </w:rPr>
                          <w:t xml:space="preserve"> </w:t>
                        </w:r>
                        <w:r w:rsidRPr="00C76A03">
                          <w:rPr>
                            <w:rFonts w:ascii="Times New Roman" w:hAnsi="Times New Roman"/>
                            <w:sz w:val="20"/>
                          </w:rPr>
                          <w:t xml:space="preserve"> </w:t>
                        </w:r>
                        <w:proofErr w:type="spellStart"/>
                        <w:r>
                          <w:rPr>
                            <w:rFonts w:ascii="Times New Roman" w:hAnsi="Times New Roman"/>
                            <w:sz w:val="20"/>
                          </w:rPr>
                          <w:t>uniformity</w:t>
                        </w:r>
                        <w:proofErr w:type="spellEnd"/>
                        <w:proofErr w:type="gramEnd"/>
                      </w:p>
                      <w:p w:rsidR="00F43AB3" w:rsidRPr="00C76A03" w:rsidRDefault="00F43AB3" w:rsidP="00F43AB3">
                        <w:pPr>
                          <w:rPr>
                            <w:rFonts w:ascii="Times New Roman" w:hAnsi="Times New Roman"/>
                            <w:sz w:val="20"/>
                          </w:rPr>
                        </w:pPr>
                        <w:proofErr w:type="spellStart"/>
                        <w:r>
                          <w:rPr>
                            <w:rFonts w:ascii="Times New Roman" w:hAnsi="Times New Roman"/>
                            <w:sz w:val="20"/>
                          </w:rPr>
                          <w:t>Üniformity</w:t>
                        </w:r>
                        <w:proofErr w:type="spellEnd"/>
                        <w:r>
                          <w:rPr>
                            <w:rFonts w:ascii="Times New Roman" w:hAnsi="Times New Roman"/>
                            <w:sz w:val="20"/>
                          </w:rPr>
                          <w:t xml:space="preserve"> of </w:t>
                        </w:r>
                        <w:proofErr w:type="spellStart"/>
                        <w:r>
                          <w:rPr>
                            <w:rFonts w:ascii="Times New Roman" w:hAnsi="Times New Roman"/>
                            <w:sz w:val="20"/>
                          </w:rPr>
                          <w:t>hardness</w:t>
                        </w:r>
                        <w:proofErr w:type="spellEnd"/>
                      </w:p>
                      <w:p w:rsidR="00F43AB3" w:rsidRDefault="00F43AB3" w:rsidP="00F43AB3">
                        <w:pPr>
                          <w:rPr>
                            <w:rFonts w:ascii="Times New Roman" w:hAnsi="Times New Roman"/>
                            <w:sz w:val="20"/>
                          </w:rPr>
                        </w:pPr>
                        <w:r w:rsidRPr="00C76A03">
                          <w:rPr>
                            <w:rFonts w:ascii="Times New Roman" w:hAnsi="Times New Roman"/>
                            <w:sz w:val="20"/>
                          </w:rPr>
                          <w:t xml:space="preserve">Sertlik dağılım </w:t>
                        </w:r>
                        <w:r>
                          <w:rPr>
                            <w:rFonts w:ascii="Times New Roman" w:hAnsi="Times New Roman"/>
                            <w:sz w:val="20"/>
                          </w:rPr>
                          <w:t>düzgünlüğü</w:t>
                        </w:r>
                      </w:p>
                      <w:p w:rsidR="00F43AB3" w:rsidRPr="00C76A03" w:rsidRDefault="00F43AB3" w:rsidP="00F43AB3">
                        <w:pPr>
                          <w:rPr>
                            <w:rFonts w:ascii="Times New Roman" w:hAnsi="Times New Roman"/>
                            <w:sz w:val="20"/>
                          </w:rPr>
                        </w:pPr>
                        <w:proofErr w:type="spellStart"/>
                        <w:r>
                          <w:rPr>
                            <w:rFonts w:ascii="Times New Roman" w:hAnsi="Times New Roman"/>
                            <w:sz w:val="20"/>
                          </w:rPr>
                          <w:t>Üniformity</w:t>
                        </w:r>
                        <w:proofErr w:type="spellEnd"/>
                        <w:r>
                          <w:rPr>
                            <w:rFonts w:ascii="Times New Roman" w:hAnsi="Times New Roman"/>
                            <w:sz w:val="20"/>
                          </w:rPr>
                          <w:t xml:space="preserve"> of </w:t>
                        </w:r>
                        <w:proofErr w:type="spellStart"/>
                        <w:r>
                          <w:rPr>
                            <w:rFonts w:ascii="Times New Roman" w:hAnsi="Times New Roman"/>
                            <w:sz w:val="20"/>
                          </w:rPr>
                          <w:t>hardness</w:t>
                        </w:r>
                        <w:proofErr w:type="spellEnd"/>
                      </w:p>
                      <w:p w:rsidR="00F43AB3" w:rsidRDefault="00F43AB3" w:rsidP="00F43AB3"/>
                    </w:txbxContent>
                  </v:textbox>
                </v:shape>
                <v:line id="Line 64" o:spid="_x0000_s1527" style="position:absolute;visibility:visible;mso-wrap-style:square" from="15240,28194" to="29718,2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65" o:spid="_x0000_s1528" style="position:absolute;flip:y;visibility:visible;mso-wrap-style:square" from="24384,24384" to="28194,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shape id="Text Box 66" o:spid="_x0000_s1529" type="#_x0000_t202" style="position:absolute;left:15240;top:28956;width:13716;height: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ULcAA&#10;AADcAAAADwAAAGRycy9kb3ducmV2LnhtbERPy4rCMBTdC/5DuMJsRFO7EKlG8TUwC134wPWlubbF&#10;5qYk0da/nywEl4fzXqw6U4sXOV9ZVjAZJyCIc6srLhRcL7+jGQgfkDXWlknBmzyslv3eAjNtWz7R&#10;6xwKEUPYZ6igDKHJpPR5SQb92DbEkbtbZzBE6AqpHbYx3NQyTZKpNFhxbCixoW1J+eP8NAqmO/ds&#10;T7wd7q77Ax6bIr1t3jelfgbdeg4iUBe+4o/7TytIZ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HULcAAAADcAAAADwAAAAAAAAAAAAAAAACYAgAAZHJzL2Rvd25y&#10;ZXYueG1sUEsFBgAAAAAEAAQA9QAAAIUDAAAAAA==&#10;" stroked="f">
                  <v:textbox style="mso-next-textbox:#Text Box 66" inset="0,0,0,0">
                    <w:txbxContent>
                      <w:p w:rsidR="00F43AB3" w:rsidRPr="00EB3114" w:rsidRDefault="00F43AB3" w:rsidP="00F43AB3">
                        <w:pPr>
                          <w:rPr>
                            <w:rFonts w:ascii="Times New Roman" w:hAnsi="Times New Roman"/>
                            <w:sz w:val="20"/>
                          </w:rPr>
                        </w:pPr>
                        <w:proofErr w:type="spellStart"/>
                        <w:r>
                          <w:rPr>
                            <w:rFonts w:ascii="Times New Roman" w:hAnsi="Times New Roman"/>
                            <w:sz w:val="20"/>
                          </w:rPr>
                          <w:t>Last</w:t>
                        </w:r>
                        <w:proofErr w:type="spellEnd"/>
                        <w:r>
                          <w:rPr>
                            <w:rFonts w:ascii="Times New Roman" w:hAnsi="Times New Roman"/>
                            <w:sz w:val="20"/>
                          </w:rPr>
                          <w:t xml:space="preserve"> </w:t>
                        </w:r>
                        <w:proofErr w:type="spellStart"/>
                        <w:r>
                          <w:rPr>
                            <w:rFonts w:ascii="Times New Roman" w:hAnsi="Times New Roman"/>
                            <w:sz w:val="20"/>
                          </w:rPr>
                          <w:t>processing</w:t>
                        </w:r>
                        <w:proofErr w:type="spellEnd"/>
                        <w:r>
                          <w:rPr>
                            <w:rFonts w:ascii="Times New Roman" w:hAnsi="Times New Roman"/>
                            <w:sz w:val="20"/>
                          </w:rPr>
                          <w:t xml:space="preserve"> </w:t>
                        </w:r>
                        <w:proofErr w:type="spellStart"/>
                        <w:r>
                          <w:rPr>
                            <w:rFonts w:ascii="Times New Roman" w:hAnsi="Times New Roman"/>
                            <w:sz w:val="20"/>
                          </w:rPr>
                          <w:t>border</w:t>
                        </w:r>
                        <w:proofErr w:type="spellEnd"/>
                      </w:p>
                      <w:p w:rsidR="00F43AB3" w:rsidRPr="00EB3114" w:rsidRDefault="00F43AB3" w:rsidP="00F43AB3">
                        <w:pPr>
                          <w:rPr>
                            <w:rFonts w:ascii="Times New Roman" w:hAnsi="Times New Roman"/>
                            <w:sz w:val="20"/>
                          </w:rPr>
                        </w:pPr>
                        <w:r w:rsidRPr="00EB3114">
                          <w:rPr>
                            <w:rFonts w:ascii="Times New Roman" w:hAnsi="Times New Roman"/>
                            <w:sz w:val="20"/>
                          </w:rPr>
                          <w:t xml:space="preserve">Limit of </w:t>
                        </w:r>
                        <w:proofErr w:type="spellStart"/>
                        <w:r w:rsidRPr="00EB3114">
                          <w:rPr>
                            <w:rFonts w:ascii="Times New Roman" w:hAnsi="Times New Roman"/>
                            <w:sz w:val="20"/>
                          </w:rPr>
                          <w:t>last</w:t>
                        </w:r>
                        <w:proofErr w:type="spellEnd"/>
                        <w:r w:rsidRPr="00EB3114">
                          <w:rPr>
                            <w:rFonts w:ascii="Times New Roman" w:hAnsi="Times New Roman"/>
                            <w:sz w:val="20"/>
                          </w:rPr>
                          <w:t xml:space="preserve"> </w:t>
                        </w:r>
                        <w:proofErr w:type="spellStart"/>
                        <w:r w:rsidRPr="00EB3114">
                          <w:rPr>
                            <w:rFonts w:ascii="Times New Roman" w:hAnsi="Times New Roman"/>
                            <w:sz w:val="20"/>
                          </w:rPr>
                          <w:t>reprofiling</w:t>
                        </w:r>
                        <w:proofErr w:type="spellEnd"/>
                      </w:p>
                      <w:p w:rsidR="00F43AB3" w:rsidRPr="00EB3114" w:rsidRDefault="00F43AB3" w:rsidP="00F43AB3">
                        <w:pPr>
                          <w:rPr>
                            <w:rFonts w:ascii="Times New Roman" w:hAnsi="Times New Roman"/>
                            <w:sz w:val="20"/>
                          </w:rPr>
                        </w:pPr>
                        <w:r w:rsidRPr="00EB3114">
                          <w:rPr>
                            <w:rFonts w:ascii="Times New Roman" w:hAnsi="Times New Roman"/>
                            <w:sz w:val="20"/>
                          </w:rPr>
                          <w:t>Son işleme sınırı</w:t>
                        </w:r>
                      </w:p>
                      <w:p w:rsidR="00F43AB3" w:rsidRPr="00EB3114" w:rsidRDefault="00F43AB3" w:rsidP="00F43AB3">
                        <w:pPr>
                          <w:rPr>
                            <w:rFonts w:ascii="Times New Roman" w:hAnsi="Times New Roman"/>
                            <w:sz w:val="20"/>
                          </w:rPr>
                        </w:pPr>
                        <w:r w:rsidRPr="00EB3114">
                          <w:rPr>
                            <w:rFonts w:ascii="Times New Roman" w:hAnsi="Times New Roman"/>
                            <w:sz w:val="20"/>
                          </w:rPr>
                          <w:t xml:space="preserve">Limit of </w:t>
                        </w:r>
                        <w:proofErr w:type="spellStart"/>
                        <w:r w:rsidRPr="00EB3114">
                          <w:rPr>
                            <w:rFonts w:ascii="Times New Roman" w:hAnsi="Times New Roman"/>
                            <w:sz w:val="20"/>
                          </w:rPr>
                          <w:t>last</w:t>
                        </w:r>
                        <w:proofErr w:type="spellEnd"/>
                        <w:r w:rsidRPr="00EB3114">
                          <w:rPr>
                            <w:rFonts w:ascii="Times New Roman" w:hAnsi="Times New Roman"/>
                            <w:sz w:val="20"/>
                          </w:rPr>
                          <w:t xml:space="preserve"> </w:t>
                        </w:r>
                        <w:proofErr w:type="spellStart"/>
                        <w:r w:rsidRPr="00EB3114">
                          <w:rPr>
                            <w:rFonts w:ascii="Times New Roman" w:hAnsi="Times New Roman"/>
                            <w:sz w:val="20"/>
                          </w:rPr>
                          <w:t>reprofiling</w:t>
                        </w:r>
                        <w:proofErr w:type="spellEnd"/>
                      </w:p>
                      <w:p w:rsidR="00F43AB3" w:rsidRDefault="00F43AB3" w:rsidP="00F43AB3"/>
                    </w:txbxContent>
                  </v:textbox>
                </v:shape>
                <w10:anchorlock/>
              </v:group>
            </w:pict>
          </mc:Fallback>
        </mc:AlternateContent>
      </w: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tabs>
          <w:tab w:val="left" w:pos="0"/>
        </w:tabs>
        <w:ind w:left="840" w:hanging="840"/>
        <w:rPr>
          <w:rFonts w:ascii="Times New Roman" w:hAnsi="Times New Roman"/>
          <w:lang w:val="en-GB"/>
        </w:rPr>
      </w:pPr>
    </w:p>
    <w:p w:rsidR="00F43AB3" w:rsidRPr="0085706D" w:rsidRDefault="00F43AB3" w:rsidP="00F43AB3">
      <w:pPr>
        <w:rPr>
          <w:rFonts w:ascii="Times New Roman" w:hAnsi="Times New Roman"/>
          <w:lang w:val="en-GB"/>
        </w:rPr>
      </w:pPr>
    </w:p>
    <w:p w:rsidR="00F43AB3" w:rsidRDefault="00F43AB3" w:rsidP="00F43AB3">
      <w:pPr>
        <w:ind w:left="840" w:hanging="840"/>
        <w:jc w:val="center"/>
        <w:rPr>
          <w:rFonts w:ascii="Times New Roman" w:hAnsi="Times New Roman"/>
          <w:b/>
          <w:bCs/>
          <w:lang w:val="fr-FR"/>
        </w:rPr>
      </w:pPr>
    </w:p>
    <w:p w:rsidR="00F43AB3" w:rsidRDefault="00F43AB3" w:rsidP="00F43AB3">
      <w:pPr>
        <w:ind w:left="840" w:hanging="840"/>
        <w:jc w:val="center"/>
        <w:rPr>
          <w:rFonts w:ascii="Times New Roman" w:hAnsi="Times New Roman"/>
          <w:b/>
          <w:bCs/>
          <w:lang w:val="fr-FR"/>
        </w:rPr>
      </w:pPr>
    </w:p>
    <w:p w:rsidR="00F43AB3"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r w:rsidRPr="006B3EAF">
        <w:rPr>
          <w:rFonts w:ascii="Times New Roman" w:hAnsi="Times New Roman"/>
          <w:b/>
          <w:bCs/>
          <w:lang w:val="fr-FR"/>
        </w:rPr>
        <w:lastRenderedPageBreak/>
        <w:t>APPENDIX 3</w:t>
      </w:r>
    </w:p>
    <w:p w:rsidR="00F43AB3" w:rsidRPr="006B3EAF" w:rsidRDefault="00F43AB3" w:rsidP="00F43AB3">
      <w:pPr>
        <w:ind w:left="840" w:hanging="840"/>
        <w:jc w:val="center"/>
        <w:rPr>
          <w:rFonts w:ascii="Times New Roman" w:hAnsi="Times New Roman"/>
          <w:b/>
          <w:bCs/>
          <w:lang w:val="fr-FR"/>
        </w:rPr>
      </w:pPr>
      <w:r w:rsidRPr="006B3EAF">
        <w:rPr>
          <w:rFonts w:ascii="Times New Roman" w:hAnsi="Times New Roman"/>
          <w:b/>
          <w:bCs/>
          <w:lang w:val="fr-FR"/>
        </w:rPr>
        <w:t>Figure-3</w:t>
      </w:r>
    </w:p>
    <w:p w:rsidR="00F43AB3" w:rsidRPr="006B3EAF" w:rsidRDefault="00936DAB" w:rsidP="00F43AB3">
      <w:pPr>
        <w:rPr>
          <w:sz w:val="20"/>
          <w:lang w:val="fr-FR"/>
        </w:rPr>
      </w:pPr>
      <w:r>
        <w:rPr>
          <w:noProof/>
        </w:rPr>
        <mc:AlternateContent>
          <mc:Choice Requires="wpc">
            <w:drawing>
              <wp:anchor distT="0" distB="0" distL="114300" distR="114300" simplePos="0" relativeHeight="251655168" behindDoc="0" locked="1" layoutInCell="1" allowOverlap="1">
                <wp:simplePos x="0" y="0"/>
                <wp:positionH relativeFrom="character">
                  <wp:posOffset>-426085</wp:posOffset>
                </wp:positionH>
                <wp:positionV relativeFrom="line">
                  <wp:posOffset>608330</wp:posOffset>
                </wp:positionV>
                <wp:extent cx="6096000" cy="3638550"/>
                <wp:effectExtent l="0" t="0" r="2540" b="635"/>
                <wp:wrapNone/>
                <wp:docPr id="363" name="Tuval 3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 name="Line 69"/>
                        <wps:cNvCnPr/>
                        <wps:spPr bwMode="auto">
                          <a:xfrm>
                            <a:off x="4267200" y="1196016"/>
                            <a:ext cx="800" cy="1371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70"/>
                        <wps:cNvCnPr/>
                        <wps:spPr bwMode="auto">
                          <a:xfrm>
                            <a:off x="762000" y="815011"/>
                            <a:ext cx="25400" cy="1705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Freeform 71"/>
                        <wps:cNvSpPr>
                          <a:spLocks/>
                        </wps:cNvSpPr>
                        <wps:spPr bwMode="auto">
                          <a:xfrm rot="902858">
                            <a:off x="711200" y="2596636"/>
                            <a:ext cx="1066800" cy="406406"/>
                          </a:xfrm>
                          <a:custGeom>
                            <a:avLst/>
                            <a:gdLst>
                              <a:gd name="T0" fmla="*/ 0 w 1680"/>
                              <a:gd name="T1" fmla="*/ 25403 h 640"/>
                              <a:gd name="T2" fmla="*/ 381000 w 1680"/>
                              <a:gd name="T3" fmla="*/ 25403 h 640"/>
                              <a:gd name="T4" fmla="*/ 762000 w 1680"/>
                              <a:gd name="T5" fmla="*/ 177819 h 640"/>
                              <a:gd name="T6" fmla="*/ 1066800 w 1680"/>
                              <a:gd name="T7" fmla="*/ 406444 h 6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0" h="640">
                                <a:moveTo>
                                  <a:pt x="0" y="40"/>
                                </a:moveTo>
                                <a:cubicBezTo>
                                  <a:pt x="200" y="20"/>
                                  <a:pt x="400" y="0"/>
                                  <a:pt x="600" y="40"/>
                                </a:cubicBezTo>
                                <a:cubicBezTo>
                                  <a:pt x="800" y="80"/>
                                  <a:pt x="1020" y="180"/>
                                  <a:pt x="1200" y="280"/>
                                </a:cubicBezTo>
                                <a:cubicBezTo>
                                  <a:pt x="1380" y="380"/>
                                  <a:pt x="1600" y="580"/>
                                  <a:pt x="168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72"/>
                        <wps:cNvSpPr>
                          <a:spLocks/>
                        </wps:cNvSpPr>
                        <wps:spPr bwMode="auto">
                          <a:xfrm rot="21429367">
                            <a:off x="3048000" y="2542435"/>
                            <a:ext cx="1219200" cy="587608"/>
                          </a:xfrm>
                          <a:custGeom>
                            <a:avLst/>
                            <a:gdLst>
                              <a:gd name="T0" fmla="*/ 1219200 w 1920"/>
                              <a:gd name="T1" fmla="*/ 30929 h 760"/>
                              <a:gd name="T2" fmla="*/ 762000 w 1920"/>
                              <a:gd name="T3" fmla="*/ 30929 h 760"/>
                              <a:gd name="T4" fmla="*/ 381000 w 1920"/>
                              <a:gd name="T5" fmla="*/ 216503 h 760"/>
                              <a:gd name="T6" fmla="*/ 0 w 1920"/>
                              <a:gd name="T7" fmla="*/ 587651 h 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20" h="760">
                                <a:moveTo>
                                  <a:pt x="1920" y="40"/>
                                </a:moveTo>
                                <a:cubicBezTo>
                                  <a:pt x="1670" y="20"/>
                                  <a:pt x="1420" y="0"/>
                                  <a:pt x="1200" y="40"/>
                                </a:cubicBezTo>
                                <a:cubicBezTo>
                                  <a:pt x="980" y="80"/>
                                  <a:pt x="800" y="160"/>
                                  <a:pt x="600" y="280"/>
                                </a:cubicBezTo>
                                <a:cubicBezTo>
                                  <a:pt x="400" y="400"/>
                                  <a:pt x="200" y="580"/>
                                  <a:pt x="0" y="7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73"/>
                        <wps:cNvSpPr>
                          <a:spLocks/>
                        </wps:cNvSpPr>
                        <wps:spPr bwMode="auto">
                          <a:xfrm>
                            <a:off x="749300" y="345005"/>
                            <a:ext cx="3517900" cy="851012"/>
                          </a:xfrm>
                          <a:custGeom>
                            <a:avLst/>
                            <a:gdLst>
                              <a:gd name="T0" fmla="*/ 12700 w 5540"/>
                              <a:gd name="T1" fmla="*/ 469951 h 1340"/>
                              <a:gd name="T2" fmla="*/ 12700 w 5540"/>
                              <a:gd name="T3" fmla="*/ 241326 h 1340"/>
                              <a:gd name="T4" fmla="*/ 88900 w 5540"/>
                              <a:gd name="T5" fmla="*/ 88910 h 1340"/>
                              <a:gd name="T6" fmla="*/ 241300 w 5540"/>
                              <a:gd name="T7" fmla="*/ 12701 h 1340"/>
                              <a:gd name="T8" fmla="*/ 317500 w 5540"/>
                              <a:gd name="T9" fmla="*/ 12701 h 1340"/>
                              <a:gd name="T10" fmla="*/ 469900 w 5540"/>
                              <a:gd name="T11" fmla="*/ 88910 h 1340"/>
                              <a:gd name="T12" fmla="*/ 546100 w 5540"/>
                              <a:gd name="T13" fmla="*/ 317535 h 1340"/>
                              <a:gd name="T14" fmla="*/ 622300 w 5540"/>
                              <a:gd name="T15" fmla="*/ 469951 h 1340"/>
                              <a:gd name="T16" fmla="*/ 774700 w 5540"/>
                              <a:gd name="T17" fmla="*/ 546160 h 1340"/>
                              <a:gd name="T18" fmla="*/ 1231900 w 5540"/>
                              <a:gd name="T19" fmla="*/ 622368 h 1340"/>
                              <a:gd name="T20" fmla="*/ 3517900 w 5540"/>
                              <a:gd name="T21" fmla="*/ 850993 h 1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40" h="1340">
                                <a:moveTo>
                                  <a:pt x="20" y="740"/>
                                </a:moveTo>
                                <a:cubicBezTo>
                                  <a:pt x="10" y="610"/>
                                  <a:pt x="0" y="480"/>
                                  <a:pt x="20" y="380"/>
                                </a:cubicBezTo>
                                <a:cubicBezTo>
                                  <a:pt x="40" y="280"/>
                                  <a:pt x="80" y="200"/>
                                  <a:pt x="140" y="140"/>
                                </a:cubicBezTo>
                                <a:cubicBezTo>
                                  <a:pt x="200" y="80"/>
                                  <a:pt x="320" y="40"/>
                                  <a:pt x="380" y="20"/>
                                </a:cubicBezTo>
                                <a:cubicBezTo>
                                  <a:pt x="440" y="0"/>
                                  <a:pt x="440" y="0"/>
                                  <a:pt x="500" y="20"/>
                                </a:cubicBezTo>
                                <a:cubicBezTo>
                                  <a:pt x="560" y="40"/>
                                  <a:pt x="680" y="60"/>
                                  <a:pt x="740" y="140"/>
                                </a:cubicBezTo>
                                <a:cubicBezTo>
                                  <a:pt x="800" y="220"/>
                                  <a:pt x="820" y="400"/>
                                  <a:pt x="860" y="500"/>
                                </a:cubicBezTo>
                                <a:cubicBezTo>
                                  <a:pt x="900" y="600"/>
                                  <a:pt x="920" y="680"/>
                                  <a:pt x="980" y="740"/>
                                </a:cubicBezTo>
                                <a:cubicBezTo>
                                  <a:pt x="1040" y="800"/>
                                  <a:pt x="1060" y="820"/>
                                  <a:pt x="1220" y="860"/>
                                </a:cubicBezTo>
                                <a:cubicBezTo>
                                  <a:pt x="1380" y="900"/>
                                  <a:pt x="1220" y="900"/>
                                  <a:pt x="1940" y="980"/>
                                </a:cubicBezTo>
                                <a:cubicBezTo>
                                  <a:pt x="2660" y="1060"/>
                                  <a:pt x="4100" y="1200"/>
                                  <a:pt x="5540" y="1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74"/>
                        <wps:cNvSpPr>
                          <a:spLocks/>
                        </wps:cNvSpPr>
                        <wps:spPr bwMode="auto">
                          <a:xfrm rot="21256529">
                            <a:off x="990600" y="205303"/>
                            <a:ext cx="1447800" cy="88901"/>
                          </a:xfrm>
                          <a:custGeom>
                            <a:avLst/>
                            <a:gdLst>
                              <a:gd name="T0" fmla="*/ 0 w 2280"/>
                              <a:gd name="T1" fmla="*/ 88910 h 140"/>
                              <a:gd name="T2" fmla="*/ 457200 w 2280"/>
                              <a:gd name="T3" fmla="*/ 12701 h 140"/>
                              <a:gd name="T4" fmla="*/ 914400 w 2280"/>
                              <a:gd name="T5" fmla="*/ 12701 h 140"/>
                              <a:gd name="T6" fmla="*/ 1447800 w 2280"/>
                              <a:gd name="T7" fmla="*/ 8891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75"/>
                        <wps:cNvSpPr>
                          <a:spLocks/>
                        </wps:cNvSpPr>
                        <wps:spPr bwMode="auto">
                          <a:xfrm rot="21200735">
                            <a:off x="2362200" y="891212"/>
                            <a:ext cx="1676400" cy="76201"/>
                          </a:xfrm>
                          <a:custGeom>
                            <a:avLst/>
                            <a:gdLst>
                              <a:gd name="T0" fmla="*/ 0 w 2280"/>
                              <a:gd name="T1" fmla="*/ 76208 h 140"/>
                              <a:gd name="T2" fmla="*/ 529389 w 2280"/>
                              <a:gd name="T3" fmla="*/ 10887 h 140"/>
                              <a:gd name="T4" fmla="*/ 1058779 w 2280"/>
                              <a:gd name="T5" fmla="*/ 10887 h 140"/>
                              <a:gd name="T6" fmla="*/ 1676400 w 2280"/>
                              <a:gd name="T7" fmla="*/ 76208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76"/>
                        <wps:cNvSpPr>
                          <a:spLocks/>
                        </wps:cNvSpPr>
                        <wps:spPr bwMode="auto">
                          <a:xfrm rot="21139050">
                            <a:off x="4267200" y="1048714"/>
                            <a:ext cx="1143000" cy="76201"/>
                          </a:xfrm>
                          <a:custGeom>
                            <a:avLst/>
                            <a:gdLst>
                              <a:gd name="T0" fmla="*/ 0 w 2280"/>
                              <a:gd name="T1" fmla="*/ 76208 h 140"/>
                              <a:gd name="T2" fmla="*/ 360947 w 2280"/>
                              <a:gd name="T3" fmla="*/ 10887 h 140"/>
                              <a:gd name="T4" fmla="*/ 721895 w 2280"/>
                              <a:gd name="T5" fmla="*/ 10887 h 140"/>
                              <a:gd name="T6" fmla="*/ 1143000 w 2280"/>
                              <a:gd name="T7" fmla="*/ 76208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77"/>
                        <wps:cNvSpPr>
                          <a:spLocks/>
                        </wps:cNvSpPr>
                        <wps:spPr bwMode="auto">
                          <a:xfrm rot="20858100">
                            <a:off x="4268000" y="2346832"/>
                            <a:ext cx="1143000" cy="76201"/>
                          </a:xfrm>
                          <a:custGeom>
                            <a:avLst/>
                            <a:gdLst>
                              <a:gd name="T0" fmla="*/ 0 w 2280"/>
                              <a:gd name="T1" fmla="*/ 76208 h 140"/>
                              <a:gd name="T2" fmla="*/ 360947 w 2280"/>
                              <a:gd name="T3" fmla="*/ 10887 h 140"/>
                              <a:gd name="T4" fmla="*/ 721895 w 2280"/>
                              <a:gd name="T5" fmla="*/ 10887 h 140"/>
                              <a:gd name="T6" fmla="*/ 1143000 w 2280"/>
                              <a:gd name="T7" fmla="*/ 76208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78"/>
                        <wps:cNvCnPr/>
                        <wps:spPr bwMode="auto">
                          <a:xfrm>
                            <a:off x="2362200" y="1043614"/>
                            <a:ext cx="0" cy="762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9"/>
                        <wps:cNvCnPr/>
                        <wps:spPr bwMode="auto">
                          <a:xfrm flipV="1">
                            <a:off x="2362200" y="891212"/>
                            <a:ext cx="838200" cy="152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80"/>
                        <wps:cNvCnPr/>
                        <wps:spPr bwMode="auto">
                          <a:xfrm>
                            <a:off x="3200400" y="891212"/>
                            <a:ext cx="800" cy="685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81"/>
                        <wps:cNvCnPr/>
                        <wps:spPr bwMode="auto">
                          <a:xfrm flipV="1">
                            <a:off x="2362200" y="1577122"/>
                            <a:ext cx="8382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82"/>
                        <wps:cNvCnPr/>
                        <wps:spPr bwMode="auto">
                          <a:xfrm>
                            <a:off x="2819400" y="662609"/>
                            <a:ext cx="0" cy="13717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Line 83"/>
                        <wps:cNvCnPr/>
                        <wps:spPr bwMode="auto">
                          <a:xfrm flipV="1">
                            <a:off x="2133600" y="1196016"/>
                            <a:ext cx="1371600" cy="3049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Line 84"/>
                        <wps:cNvCnPr/>
                        <wps:spPr bwMode="auto">
                          <a:xfrm>
                            <a:off x="2590800" y="1043614"/>
                            <a:ext cx="800" cy="3810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Line 85"/>
                        <wps:cNvCnPr/>
                        <wps:spPr bwMode="auto">
                          <a:xfrm flipH="1">
                            <a:off x="762000" y="1881926"/>
                            <a:ext cx="2057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Text Box 86"/>
                        <wps:cNvSpPr txBox="1">
                          <a:spLocks noChangeArrowheads="1"/>
                        </wps:cNvSpPr>
                        <wps:spPr bwMode="auto">
                          <a:xfrm>
                            <a:off x="1397000" y="1682123"/>
                            <a:ext cx="152400" cy="152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0">
                          <w:txbxContent>
                            <w:p w:rsidR="00F43AB3" w:rsidRDefault="00F43AB3" w:rsidP="00F43AB3">
                              <w:r>
                                <w:t>7070</w:t>
                              </w:r>
                            </w:p>
                          </w:txbxContent>
                        </wps:txbx>
                        <wps:bodyPr rot="0" vert="horz" wrap="square" lIns="0" tIns="0" rIns="0" bIns="0" anchor="t" anchorCtr="0" upright="1">
                          <a:noAutofit/>
                        </wps:bodyPr>
                      </wps:wsp>
                      <wps:wsp>
                        <wps:cNvPr id="448" name="Text Box 87"/>
                        <wps:cNvSpPr txBox="1">
                          <a:spLocks noChangeArrowheads="1"/>
                        </wps:cNvSpPr>
                        <wps:spPr bwMode="auto">
                          <a:xfrm>
                            <a:off x="2895600" y="1348419"/>
                            <a:ext cx="177800" cy="181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1">
                          <w:txbxContent>
                            <w:p w:rsidR="00F43AB3" w:rsidRDefault="00F43AB3" w:rsidP="00F43AB3"/>
                          </w:txbxContent>
                        </wps:txbx>
                        <wps:bodyPr rot="0" vert="horz" wrap="square" lIns="0" tIns="0" rIns="0" bIns="0" anchor="t" anchorCtr="0" upright="1">
                          <a:noAutofit/>
                        </wps:bodyPr>
                      </wps:wsp>
                      <wps:wsp>
                        <wps:cNvPr id="449" name="Line 88"/>
                        <wps:cNvCnPr/>
                        <wps:spPr bwMode="auto">
                          <a:xfrm>
                            <a:off x="3279900" y="550808"/>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89"/>
                        <wps:cNvCnPr/>
                        <wps:spPr bwMode="auto">
                          <a:xfrm flipH="1">
                            <a:off x="3457700" y="557608"/>
                            <a:ext cx="304800" cy="30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Text Box 90"/>
                        <wps:cNvSpPr txBox="1">
                          <a:spLocks noChangeArrowheads="1"/>
                        </wps:cNvSpPr>
                        <wps:spPr bwMode="auto">
                          <a:xfrm>
                            <a:off x="3279900" y="246003"/>
                            <a:ext cx="1676400" cy="466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2">
                          <w:txbxContent>
                            <w:p w:rsidR="00F43AB3" w:rsidRPr="006B3EAF" w:rsidRDefault="00F43AB3" w:rsidP="00F43AB3">
                              <w:pPr>
                                <w:rPr>
                                  <w:rFonts w:ascii="Times New Roman" w:hAnsi="Times New Roman"/>
                                  <w:sz w:val="20"/>
                                </w:rPr>
                              </w:pPr>
                              <w:proofErr w:type="spellStart"/>
                              <w:r w:rsidRPr="006B3EAF">
                                <w:rPr>
                                  <w:rFonts w:ascii="Times New Roman" w:hAnsi="Times New Roman"/>
                                  <w:sz w:val="20"/>
                                </w:rPr>
                                <w:t>Average</w:t>
                              </w:r>
                              <w:proofErr w:type="spellEnd"/>
                              <w:r w:rsidRPr="006B3EAF">
                                <w:rPr>
                                  <w:rFonts w:ascii="Times New Roman" w:hAnsi="Times New Roman"/>
                                  <w:sz w:val="20"/>
                                </w:rPr>
                                <w:t xml:space="preserve"> </w:t>
                              </w:r>
                              <w:proofErr w:type="spellStart"/>
                              <w:r w:rsidRPr="006B3EAF">
                                <w:rPr>
                                  <w:rFonts w:ascii="Times New Roman" w:hAnsi="Times New Roman"/>
                                  <w:sz w:val="20"/>
                                </w:rPr>
                                <w:t>bearing</w:t>
                              </w:r>
                              <w:proofErr w:type="spellEnd"/>
                              <w:r w:rsidRPr="006B3EAF">
                                <w:rPr>
                                  <w:rFonts w:ascii="Times New Roman" w:hAnsi="Times New Roman"/>
                                  <w:sz w:val="20"/>
                                </w:rPr>
                                <w:t xml:space="preserve"> </w:t>
                              </w:r>
                              <w:proofErr w:type="spellStart"/>
                              <w:r w:rsidRPr="006B3EAF">
                                <w:rPr>
                                  <w:rFonts w:ascii="Times New Roman" w:hAnsi="Times New Roman"/>
                                  <w:sz w:val="20"/>
                                </w:rPr>
                                <w:t>surface</w:t>
                              </w:r>
                              <w:proofErr w:type="spellEnd"/>
                            </w:p>
                            <w:p w:rsidR="00F43AB3" w:rsidRPr="006B3EAF" w:rsidRDefault="00F43AB3" w:rsidP="00F43AB3">
                              <w:pPr>
                                <w:rPr>
                                  <w:rFonts w:ascii="Times New Roman" w:hAnsi="Times New Roman"/>
                                  <w:sz w:val="20"/>
                                </w:rPr>
                              </w:pPr>
                              <w:r w:rsidRPr="006B3EAF">
                                <w:rPr>
                                  <w:rFonts w:ascii="Times New Roman" w:hAnsi="Times New Roman"/>
                                  <w:sz w:val="20"/>
                                </w:rPr>
                                <w:t xml:space="preserve">Nominal </w:t>
                              </w:r>
                              <w:proofErr w:type="spellStart"/>
                              <w:r w:rsidRPr="006B3EAF">
                                <w:rPr>
                                  <w:rFonts w:ascii="Times New Roman" w:hAnsi="Times New Roman"/>
                                  <w:sz w:val="20"/>
                                </w:rPr>
                                <w:t>rolling</w:t>
                              </w:r>
                              <w:proofErr w:type="spellEnd"/>
                              <w:r w:rsidRPr="006B3EAF">
                                <w:rPr>
                                  <w:rFonts w:ascii="Times New Roman" w:hAnsi="Times New Roman"/>
                                  <w:sz w:val="20"/>
                                </w:rPr>
                                <w:t xml:space="preserve"> </w:t>
                              </w:r>
                              <w:proofErr w:type="spellStart"/>
                              <w:r>
                                <w:rPr>
                                  <w:rFonts w:ascii="Times New Roman" w:hAnsi="Times New Roman"/>
                                  <w:sz w:val="20"/>
                                </w:rPr>
                                <w:t>rim</w:t>
                              </w:r>
                              <w:proofErr w:type="spellEnd"/>
                            </w:p>
                            <w:p w:rsidR="00F43AB3" w:rsidRPr="00EB3114" w:rsidRDefault="00F43AB3" w:rsidP="00F43AB3">
                              <w:pPr>
                                <w:rPr>
                                  <w:rFonts w:ascii="Times New Roman" w:hAnsi="Times New Roman"/>
                                  <w:sz w:val="20"/>
                                </w:rPr>
                              </w:pPr>
                              <w:r w:rsidRPr="00EB3114">
                                <w:rPr>
                                  <w:rFonts w:ascii="Times New Roman" w:hAnsi="Times New Roman"/>
                                  <w:sz w:val="20"/>
                                </w:rPr>
                                <w:t>Ortalama yuvarlanma dairesi</w:t>
                              </w:r>
                            </w:p>
                            <w:p w:rsidR="00F43AB3" w:rsidRPr="00EB3114" w:rsidRDefault="00F43AB3" w:rsidP="00F43AB3">
                              <w:pPr>
                                <w:rPr>
                                  <w:rFonts w:ascii="Times New Roman" w:hAnsi="Times New Roman"/>
                                  <w:sz w:val="20"/>
                                </w:rPr>
                              </w:pPr>
                              <w:r w:rsidRPr="00EB3114">
                                <w:rPr>
                                  <w:rFonts w:ascii="Times New Roman" w:hAnsi="Times New Roman"/>
                                  <w:sz w:val="20"/>
                                </w:rPr>
                                <w:t xml:space="preserve">Nominal </w:t>
                              </w:r>
                              <w:proofErr w:type="spellStart"/>
                              <w:r w:rsidRPr="00EB3114">
                                <w:rPr>
                                  <w:rFonts w:ascii="Times New Roman" w:hAnsi="Times New Roman"/>
                                  <w:sz w:val="20"/>
                                </w:rPr>
                                <w:t>rolling</w:t>
                              </w:r>
                              <w:proofErr w:type="spellEnd"/>
                              <w:r w:rsidRPr="00EB3114">
                                <w:rPr>
                                  <w:rFonts w:ascii="Times New Roman" w:hAnsi="Times New Roman"/>
                                  <w:sz w:val="20"/>
                                </w:rPr>
                                <w:t xml:space="preserve"> </w:t>
                              </w:r>
                              <w:proofErr w:type="spellStart"/>
                              <w:r w:rsidRPr="00EB3114">
                                <w:rPr>
                                  <w:rFonts w:ascii="Times New Roman" w:hAnsi="Times New Roman"/>
                                  <w:sz w:val="20"/>
                                </w:rPr>
                                <w:t>circle</w:t>
                              </w:r>
                              <w:proofErr w:type="spellEnd"/>
                            </w:p>
                            <w:p w:rsidR="00F43AB3" w:rsidRDefault="00F43AB3" w:rsidP="00F43AB3"/>
                          </w:txbxContent>
                        </wps:txbx>
                        <wps:bodyPr rot="0" vert="horz" wrap="square" lIns="0" tIns="0" rIns="0" bIns="0" anchor="t" anchorCtr="0" upright="1">
                          <a:noAutofit/>
                        </wps:bodyPr>
                      </wps:wsp>
                      <wps:wsp>
                        <wps:cNvPr id="452" name="Line 91"/>
                        <wps:cNvCnPr/>
                        <wps:spPr bwMode="auto">
                          <a:xfrm flipH="1">
                            <a:off x="2390900" y="1036014"/>
                            <a:ext cx="76200" cy="76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92"/>
                        <wps:cNvCnPr/>
                        <wps:spPr bwMode="auto">
                          <a:xfrm flipH="1">
                            <a:off x="2390900" y="1036014"/>
                            <a:ext cx="152400" cy="152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93"/>
                        <wps:cNvCnPr/>
                        <wps:spPr bwMode="auto">
                          <a:xfrm>
                            <a:off x="2695700" y="95981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94"/>
                        <wps:cNvCnPr/>
                        <wps:spPr bwMode="auto">
                          <a:xfrm flipH="1">
                            <a:off x="2390900" y="959813"/>
                            <a:ext cx="457200" cy="457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95"/>
                        <wps:cNvCnPr/>
                        <wps:spPr bwMode="auto">
                          <a:xfrm flipH="1">
                            <a:off x="2390900" y="959813"/>
                            <a:ext cx="533400" cy="533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96"/>
                        <wps:cNvCnPr/>
                        <wps:spPr bwMode="auto">
                          <a:xfrm>
                            <a:off x="3076700" y="95981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97"/>
                        <wps:cNvCnPr/>
                        <wps:spPr bwMode="auto">
                          <a:xfrm flipH="1">
                            <a:off x="2390900" y="959813"/>
                            <a:ext cx="609600" cy="609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98"/>
                        <wps:cNvCnPr/>
                        <wps:spPr bwMode="auto">
                          <a:xfrm flipH="1">
                            <a:off x="2390900" y="883612"/>
                            <a:ext cx="762000" cy="762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99"/>
                        <wps:cNvCnPr/>
                        <wps:spPr bwMode="auto">
                          <a:xfrm flipH="1">
                            <a:off x="2390900" y="959813"/>
                            <a:ext cx="762000" cy="761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00"/>
                        <wps:cNvCnPr/>
                        <wps:spPr bwMode="auto">
                          <a:xfrm>
                            <a:off x="3152900" y="103601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101"/>
                        <wps:cNvCnPr/>
                        <wps:spPr bwMode="auto">
                          <a:xfrm flipH="1">
                            <a:off x="2390900" y="1036014"/>
                            <a:ext cx="762000" cy="761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102"/>
                        <wps:cNvCnPr/>
                        <wps:spPr bwMode="auto">
                          <a:xfrm flipH="1">
                            <a:off x="2543300" y="1112215"/>
                            <a:ext cx="609600" cy="608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03"/>
                        <wps:cNvCnPr/>
                        <wps:spPr bwMode="auto">
                          <a:xfrm flipH="1">
                            <a:off x="2619500" y="1188416"/>
                            <a:ext cx="533400" cy="532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04"/>
                        <wps:cNvCnPr/>
                        <wps:spPr bwMode="auto">
                          <a:xfrm flipH="1">
                            <a:off x="2695700" y="1264617"/>
                            <a:ext cx="457200" cy="456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05"/>
                        <wps:cNvCnPr/>
                        <wps:spPr bwMode="auto">
                          <a:xfrm flipH="1">
                            <a:off x="2848100" y="1340818"/>
                            <a:ext cx="304800" cy="304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06"/>
                        <wps:cNvCnPr/>
                        <wps:spPr bwMode="auto">
                          <a:xfrm flipH="1">
                            <a:off x="2924300" y="1417019"/>
                            <a:ext cx="228600" cy="22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07"/>
                        <wps:cNvCnPr/>
                        <wps:spPr bwMode="auto">
                          <a:xfrm flipH="1">
                            <a:off x="3000500" y="1493221"/>
                            <a:ext cx="152400" cy="152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108"/>
                        <wps:cNvSpPr txBox="1">
                          <a:spLocks noChangeArrowheads="1"/>
                        </wps:cNvSpPr>
                        <wps:spPr bwMode="auto">
                          <a:xfrm>
                            <a:off x="2924300" y="1340818"/>
                            <a:ext cx="152400" cy="152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3">
                          <w:txbxContent>
                            <w:p w:rsidR="00F43AB3" w:rsidRPr="00E06C08" w:rsidRDefault="00F43AB3" w:rsidP="00F43AB3">
                              <w:pPr>
                                <w:rPr>
                                  <w:b/>
                                  <w:bCs/>
                                  <w:sz w:val="20"/>
                                </w:rPr>
                              </w:pPr>
                              <w:r w:rsidRPr="00E06C08">
                                <w:rPr>
                                  <w:b/>
                                  <w:bCs/>
                                  <w:sz w:val="20"/>
                                </w:rPr>
                                <w:t>FF</w:t>
                              </w:r>
                            </w:p>
                          </w:txbxContent>
                        </wps:txbx>
                        <wps:bodyPr rot="0" vert="horz" wrap="square" lIns="0" tIns="0" rIns="0" bIns="0" anchor="t" anchorCtr="0" upright="1">
                          <a:noAutofit/>
                        </wps:bodyPr>
                      </wps:wsp>
                      <wps:wsp>
                        <wps:cNvPr id="470" name="Line 109"/>
                        <wps:cNvCnPr/>
                        <wps:spPr bwMode="auto">
                          <a:xfrm flipH="1">
                            <a:off x="2390900" y="959813"/>
                            <a:ext cx="304800" cy="304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10"/>
                        <wps:cNvCnPr/>
                        <wps:spPr bwMode="auto">
                          <a:xfrm flipH="1">
                            <a:off x="2390900" y="959813"/>
                            <a:ext cx="381000" cy="3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Text Box 111"/>
                        <wps:cNvSpPr txBox="1">
                          <a:spLocks noChangeArrowheads="1"/>
                        </wps:cNvSpPr>
                        <wps:spPr bwMode="auto">
                          <a:xfrm>
                            <a:off x="2390900" y="1112215"/>
                            <a:ext cx="152400" cy="152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4">
                          <w:txbxContent>
                            <w:p w:rsidR="00F43AB3" w:rsidRPr="00E06C08" w:rsidRDefault="00F43AB3" w:rsidP="00F43AB3">
                              <w:pPr>
                                <w:rPr>
                                  <w:b/>
                                  <w:bCs/>
                                  <w:sz w:val="20"/>
                                </w:rPr>
                              </w:pPr>
                              <w:r>
                                <w:rPr>
                                  <w:b/>
                                  <w:bCs/>
                                  <w:sz w:val="20"/>
                                </w:rPr>
                                <w:t>1515</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363" o:spid="_x0000_s1530" editas="canvas" style="position:absolute;margin-left:-33.55pt;margin-top:47.9pt;width:480pt;height:286.5pt;z-index:251655168;mso-position-horizontal-relative:char;mso-position-vertical-relative:line" coordsize="60960,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">
                <v:shape id="_x0000_s1531" type="#_x0000_t75" style="position:absolute;width:60960;height:36385;visibility:visible;mso-wrap-style:square">
                  <v:fill o:detectmouseclick="t"/>
                  <v:path o:connecttype="none"/>
                </v:shape>
                <v:line id="Line 69" o:spid="_x0000_s1532" style="position:absolute;visibility:visible;mso-wrap-style:square" from="42672,11960" to="42680,2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70" o:spid="_x0000_s1533" style="position:absolute;visibility:visible;mso-wrap-style:square" from="7620,8150" to="7874,2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Freeform 71" o:spid="_x0000_s1534" style="position:absolute;left:7112;top:25966;width:10668;height:4064;rotation:986162fd;visibility:visible;mso-wrap-style:square;v-text-anchor:top" coordsize="16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dXL4A&#10;AADbAAAADwAAAGRycy9kb3ducmV2LnhtbERPy4rCMBTdC/5DuII7TS0i0jHKIBRdFHzO/tJc2zLN&#10;TWmirX69WQguD+e92vSmFg9qXWVZwWwagSDOra64UHC9pJMlCOeRNdaWScGTHGzWw8EKE207PtHj&#10;7AsRQtglqKD0vkmkdHlJBt3UNsSBu9nWoA+wLaRusQvhppZxFC2kwYpDQ4kNbUvK/893o4CzZXxP&#10;KdvlLv5LX8futsvsQanxqP/9AeGp91/xx73XCuZhbPgSfo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w3Vy+AAAA2wAAAA8AAAAAAAAAAAAAAAAAmAIAAGRycy9kb3ducmV2&#10;LnhtbFBLBQYAAAAABAAEAPUAAACDAwAAAAA=&#10;" path="m,40c200,20,400,,600,40v200,40,420,140,600,240c1380,380,1600,580,1680,640e" filled="f">
                  <v:path arrowok="t" o:connecttype="custom" o:connectlocs="0,16131143;241935000,16131143;483870000,112916732;677418000,258095750" o:connectangles="0,0,0,0"/>
                </v:shape>
                <v:shape id="Freeform 72" o:spid="_x0000_s1535" style="position:absolute;left:30480;top:25424;width:12192;height:5876;rotation:-186377fd;visibility:visible;mso-wrap-style:square;v-text-anchor:top" coordsize="19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lycQA&#10;AADbAAAADwAAAGRycy9kb3ducmV2LnhtbESPQWvCQBSE7wX/w/KE3upGKUVTVxFJSyj2YOKlt0f2&#10;mQ1m34bsNon/vlso9DjMfDPMdj/ZVgzU+8axguUiAUFcOd1wreBSvj2tQfiArLF1TAru5GG/mz1s&#10;MdVu5DMNRahFLGGfogITQpdK6StDFv3CdcTRu7reYoiyr6XucYzltpWrJHmRFhuOCwY7OhqqbsW3&#10;VfCcfa6Neb+fZP7V+mwoff5RnZR6nE+HVxCBpvAf/qNzHbkN/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cnEAAAA2wAAAA8AAAAAAAAAAAAAAAAAmAIAAGRycy9k&#10;b3ducmV2LnhtbFBLBQYAAAAABAAEAPUAAACJAwAAAAA=&#10;" path="m1920,40c1670,20,1420,,1200,40,980,80,800,160,600,280,400,400,200,580,,760e" filled="f">
                  <v:path arrowok="t" o:connecttype="custom" o:connectlocs="774192000,23913326;483870000,23913326;241935000,167393283;0,454353196" o:connectangles="0,0,0,0"/>
                </v:shape>
                <v:shape id="Freeform 73" o:spid="_x0000_s1536" style="position:absolute;left:7493;top:3450;width:35179;height:8510;visibility:visible;mso-wrap-style:square;v-text-anchor:top" coordsize="554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Vib8A&#10;AADbAAAADwAAAGRycy9kb3ducmV2LnhtbERPTYvCMBC9C/sfwgh700QXZalGEUFcvVmFvQ7N2JY2&#10;k26Tte2/NwfB4+N9r7e9rcWDWl861jCbKhDEmTMl5xpu18PkG4QPyAZrx6RhIA/bzcdojYlxHV/o&#10;kYZcxBD2CWooQmgSKX1WkEU/dQ1x5O6utRgibHNpWuxiuK3lXKmltFhybCiwoX1BWZX+Ww3n9Hev&#10;TkO1GNT92Mhjt/yqzJ/Wn+N+twIRqA9v8cv9YzQs4v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DpWJvwAAANsAAAAPAAAAAAAAAAAAAAAAAJgCAABkcnMvZG93bnJl&#10;di54bWxQSwUGAAAAAAQABAD1AAAAhAMAAAAA&#10;" path="m20,740c10,610,,480,20,380,40,280,80,200,140,140,200,80,320,40,380,20,440,,440,,500,20v60,20,180,40,240,120c800,220,820,400,860,500v40,100,60,180,120,240c1040,800,1060,820,1220,860v160,40,,40,720,120c2660,1060,4100,1200,5540,1340e" filled="f">
                  <v:path arrowok="t" o:connecttype="custom" o:connectlocs="8064500,298458164;8064500,153262181;56451500,56465281;153225500,8066197;201612500,8066197;298386500,56465281;346773500,201661265;395160500,298458164;491934500,346857249;782256500,395255699;2147483647,540451683" o:connectangles="0,0,0,0,0,0,0,0,0,0,0"/>
                </v:shape>
                <v:shape id="Freeform 74" o:spid="_x0000_s1537" style="position:absolute;left:9906;top:2053;width:14478;height:889;rotation:-375162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GsQA&#10;AADbAAAADwAAAGRycy9kb3ducmV2LnhtbESPT2sCMRTE70K/Q3iFXkSzCkpZjbItKB4s/u/5kbzu&#10;Lm5elk2qq5++EYQeh5n5DTOdt7YSF2p86VjBoJ+AINbOlJwrOB4WvXcQPiAbrByTght5mM9eOlNM&#10;jbvyji77kIsIYZ+igiKEOpXS64Is+r6riaP34xqLIcoml6bBa4TbSg6TZCwtlhwXCqzpsyB93v9a&#10;BXb7oTdrfVruDt+35f1sMvPVzZR6e22zCYhAbfgPP9sro2A0gMe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xrEAAAA2wAAAA8AAAAAAAAAAAAAAAAAmAIAAGRycy9k&#10;b3ducmV2LnhtbFBLBQYAAAAABAAEAPUAAACJAwAAAAA=&#10;" path="m,140c240,90,480,40,720,20,960,,1180,,1440,20v260,20,550,70,840,120e" filled="f">
                  <v:path arrowok="t" o:connecttype="custom" o:connectlocs="0,56458485;290322000,8065226;580644000,8065226;919353000,56458485" o:connectangles="0,0,0,0"/>
                </v:shape>
                <v:shape id="Freeform 75" o:spid="_x0000_s1538" style="position:absolute;left:23622;top:8912;width:16764;height:762;rotation:-436104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k0MIA&#10;AADbAAAADwAAAGRycy9kb3ducmV2LnhtbESPwWrDMBBE74X+g9hCL6WRY3AorhVjF1JyrZPeF2tj&#10;mVgrY6mO06+vAoUch5l5wxTlYgcx0+R7xwrWqwQEcet0z52C42H3+gbCB2SNg2NScCUP5fbxocBc&#10;uwt/0dyETkQI+xwVmBDGXErfGrLoV24kjt7JTRZDlFMn9YSXCLeDTJNkIy32HBcMjvRhqD03P1aB&#10;PFRZ/+leDA/fXb1uKvM7N7VSz09L9Q4i0BLu4f/2XivIUrh9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KTQwgAAANsAAAAPAAAAAAAAAAAAAAAAAJgCAABkcnMvZG93&#10;bnJldi54bWxQSwUGAAAAAAQABAD1AAAAhwMAAAAA&#10;" path="m,140c240,90,480,40,720,20,960,,1180,,1440,20v260,20,550,70,840,120e" filled="f">
                  <v:stroke dashstyle="dash"/>
                  <v:path arrowok="t" o:connecttype="custom" o:connectlocs="0,41479470;389240228,5925716;778481191,5925716;1232595158,41479470" o:connectangles="0,0,0,0"/>
                </v:shape>
                <v:shape id="Freeform 76" o:spid="_x0000_s1539" style="position:absolute;left:42672;top:10487;width:11430;height:762;rotation:-503480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5mcQA&#10;AADbAAAADwAAAGRycy9kb3ducmV2LnhtbESPT2sCMRTE74V+h/AEbzWrxVZWoxTBqvRU/4DeHpvn&#10;ZnHzsiTRXb99Uyj0OMzMb5jZorO1uJMPlWMFw0EGgrhwuuJSwWG/epmACBFZY+2YFDwowGL+/DTD&#10;XLuWv+m+i6VIEA45KjAxNrmUoTBkMQxcQ5y8i/MWY5K+lNpjm+C2lqMse5MWK04LBhtaGiquu5tV&#10;cF2etpcv62/GbY/r1r436/PnWal+r/uYgojUxf/wX3ujFYxf4fdL+g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x+ZnEAAAA2wAAAA8AAAAAAAAAAAAAAAAAmAIAAGRycy9k&#10;b3ducmV2LnhtbFBLBQYAAAAABAAEAPUAAACJAwAAAAA=&#10;" path="m,140c240,90,480,40,720,20,960,,1180,,1440,20v260,20,550,70,840,120e" filled="f">
                  <v:path arrowok="t" o:connecttype="custom" o:connectlocs="0,41479470;180948430,5925716;361897362,5925716;573003947,41479470" o:connectangles="0,0,0,0"/>
                </v:shape>
                <v:shape id="Freeform 77" o:spid="_x0000_s1540" style="position:absolute;left:42680;top:23468;width:11430;height:762;rotation:-810353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fxcQA&#10;AADbAAAADwAAAGRycy9kb3ducmV2LnhtbESPQWvCQBSE74L/YXmCt7pRq60xq4iQovbUtN4f2WcS&#10;kn0bstuY/vtuoeBxmJlvmGQ/mEb01LnKsoL5LAJBnFtdcaHg6zN9egXhPLLGxjIp+CEH+914lGCs&#10;7Z0/qM98IQKEXYwKSu/bWEqXl2TQzWxLHLyb7Qz6ILtC6g7vAW4auYiitTRYcVgosaVjSXmdfZtA&#10;Wb+kp/RtKa+H90u/yc7ndFOvlJpOhsMWhKfBP8L/7ZNWsHqG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yH8XEAAAA2wAAAA8AAAAAAAAAAAAAAAAAmAIAAGRycy9k&#10;b3ducmV2LnhtbFBLBQYAAAAABAAEAPUAAACJAwAAAAA=&#10;" path="m,140c240,90,480,40,720,20,960,,1180,,1440,20v260,20,550,70,840,120e" filled="f">
                  <v:path arrowok="t" o:connecttype="custom" o:connectlocs="0,41479470;180948430,5925716;361897362,5925716;573003947,41479470" o:connectangles="0,0,0,0"/>
                </v:shape>
                <v:line id="Line 78" o:spid="_x0000_s1541" style="position:absolute;visibility:visible;mso-wrap-style:square" from="23622,10436" to="23622,1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79" o:spid="_x0000_s1542" style="position:absolute;flip:y;visibility:visible;mso-wrap-style:square" from="23622,8912" to="32004,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80" o:spid="_x0000_s1543" style="position:absolute;visibility:visible;mso-wrap-style:square" from="32004,8912" to="32012,1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81" o:spid="_x0000_s1544" style="position:absolute;flip:y;visibility:visible;mso-wrap-style:square" from="23622,15771" to="32004,1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82" o:spid="_x0000_s1545" style="position:absolute;visibility:visible;mso-wrap-style:square" from="28194,6626" to="28194,2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hMIAAADbAAAADwAAAGRycy9kb3ducmV2LnhtbESPS4vCMBSF98L8h3AH3Gk6g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UhMIAAADbAAAADwAAAAAAAAAAAAAA&#10;AAChAgAAZHJzL2Rvd25yZXYueG1sUEsFBgAAAAAEAAQA+QAAAJADAAAAAA==&#10;">
                  <v:stroke dashstyle="dash"/>
                </v:line>
                <v:line id="Line 83" o:spid="_x0000_s1546" style="position:absolute;flip:y;visibility:visible;mso-wrap-style:square" from="21336,11960" to="35052,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Apb4AAADbAAAADwAAAGRycy9kb3ducmV2LnhtbERPTYvCMBC9C/6HMII3TRWUpWssRVRE&#10;9rJ1vU+b2bRsMylN1PrvNwfB4+N9b7LBtuJOvW8cK1jMExDEldMNGwU/l8PsA4QPyBpbx6TgSR6y&#10;7Xi0wVS7B3/TvQhGxBD2KSqoQ+hSKX1Vk0U/dx1x5H5dbzFE2Bupe3zEcNvKZZKspcWGY0ONHe1q&#10;qv6Km1VQ7vOrOZfXvV3ylz6aVVGyLJSaTob8E0SgIbzFL/dJK1jH9fFL/AFy+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IQClvgAAANsAAAAPAAAAAAAAAAAAAAAAAKEC&#10;AABkcnMvZG93bnJldi54bWxQSwUGAAAAAAQABAD5AAAAjAMAAAAA&#10;">
                  <v:stroke dashstyle="dash"/>
                </v:line>
                <v:line id="Line 84" o:spid="_x0000_s1547" style="position:absolute;visibility:visible;mso-wrap-style:square" from="25908,10436" to="25916,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v:line>
                <v:line id="Line 85" o:spid="_x0000_s1548" style="position:absolute;flip:x;visibility:visible;mso-wrap-style:square" from="7620,18819" to="28194,1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xP8QAAADbAAAADwAAAGRycy9kb3ducmV2LnhtbESPW4vCMBSE3xf8D+EI+7JoqgtSqlG8&#10;FYR92Xp5PzTHttichCZq99+bhYV9HGbmG2ax6k0rHtT5xrKCyTgBQVxa3XCl4HzKRykIH5A1tpZJ&#10;wQ95WC0HbwvMtH1yQY9jqESEsM9QQR2Cy6T0ZU0G/dg64uhdbWcwRNlVUnf4jHDTymmSzKTBhuNC&#10;jY62NZW3490o+Pjc75xL0zwvdrb5dpd9sfk6K/U+7NdzEIH68B/+ax+0gtkUfr/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7E/xAAAANsAAAAPAAAAAAAAAAAA&#10;AAAAAKECAABkcnMvZG93bnJldi54bWxQSwUGAAAAAAQABAD5AAAAkgMAAAAA&#10;">
                  <v:stroke startarrow="block" endarrow="block"/>
                </v:line>
                <v:shape id="Text Box 86" o:spid="_x0000_s1549" type="#_x0000_t202" style="position:absolute;left:13970;top:1682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style="mso-next-textbox:#Text Box 86" inset="0,0,0,0">
                    <w:txbxContent>
                      <w:p w:rsidR="00F43AB3" w:rsidRDefault="00F43AB3" w:rsidP="00F43AB3">
                        <w:r>
                          <w:t>7070</w:t>
                        </w:r>
                      </w:p>
                    </w:txbxContent>
                  </v:textbox>
                </v:shape>
                <v:shape id="Text Box 87" o:spid="_x0000_s1550" type="#_x0000_t202" style="position:absolute;left:28956;top:13484;width:177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gScMA&#10;AADcAAAADwAAAGRycy9kb3ducmV2LnhtbERPu2rDMBTdA/0HcQtdQiM3hF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gScMAAADcAAAADwAAAAAAAAAAAAAAAACYAgAAZHJzL2Rv&#10;d25yZXYueG1sUEsFBgAAAAAEAAQA9QAAAIgDAAAAAA==&#10;" stroked="f">
                  <v:textbox style="mso-next-textbox:#Text Box 87" inset="0,0,0,0">
                    <w:txbxContent>
                      <w:p w:rsidR="00F43AB3" w:rsidRDefault="00F43AB3" w:rsidP="00F43AB3"/>
                    </w:txbxContent>
                  </v:textbox>
                </v:shape>
                <v:line id="Line 88" o:spid="_x0000_s1551" style="position:absolute;visibility:visible;mso-wrap-style:square" from="32799,5508" to="49563,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89" o:spid="_x0000_s1552" style="position:absolute;flip:x;visibility:visible;mso-wrap-style:square" from="34577,5576" to="37625,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shape id="Text Box 90" o:spid="_x0000_s1553" type="#_x0000_t202" style="position:absolute;left:32799;top:2460;width:167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fCcUA&#10;AADcAAAADwAAAGRycy9kb3ducmV2LnhtbESPzYvCMBTE7wv+D+EJe1nWVHFFukbxYwUP68EPPD+a&#10;Z1tsXkoSbf3vjSB4HGbmN8xk1ppK3Mj50rKCfi8BQZxZXXKu4HhYf49B+ICssbJMCu7kYTbtfEww&#10;1bbhHd32IRcRwj5FBUUIdSqlzwoy6Hu2Jo7e2TqDIUqXS+2wiXBTyUGSjKTBkuNCgTUtC8ou+6tR&#10;MFq5a7Pj5dfq+PeP2zofnBb3k1Kf3Xb+CyJQG97hV3ujFQx/+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p8JxQAAANwAAAAPAAAAAAAAAAAAAAAAAJgCAABkcnMv&#10;ZG93bnJldi54bWxQSwUGAAAAAAQABAD1AAAAigMAAAAA&#10;" stroked="f">
                  <v:textbox style="mso-next-textbox:#Text Box 90" inset="0,0,0,0">
                    <w:txbxContent>
                      <w:p w:rsidR="00F43AB3" w:rsidRPr="006B3EAF" w:rsidRDefault="00F43AB3" w:rsidP="00F43AB3">
                        <w:pPr>
                          <w:rPr>
                            <w:rFonts w:ascii="Times New Roman" w:hAnsi="Times New Roman"/>
                            <w:sz w:val="20"/>
                          </w:rPr>
                        </w:pPr>
                        <w:proofErr w:type="spellStart"/>
                        <w:r w:rsidRPr="006B3EAF">
                          <w:rPr>
                            <w:rFonts w:ascii="Times New Roman" w:hAnsi="Times New Roman"/>
                            <w:sz w:val="20"/>
                          </w:rPr>
                          <w:t>Average</w:t>
                        </w:r>
                        <w:proofErr w:type="spellEnd"/>
                        <w:r w:rsidRPr="006B3EAF">
                          <w:rPr>
                            <w:rFonts w:ascii="Times New Roman" w:hAnsi="Times New Roman"/>
                            <w:sz w:val="20"/>
                          </w:rPr>
                          <w:t xml:space="preserve"> </w:t>
                        </w:r>
                        <w:proofErr w:type="spellStart"/>
                        <w:r w:rsidRPr="006B3EAF">
                          <w:rPr>
                            <w:rFonts w:ascii="Times New Roman" w:hAnsi="Times New Roman"/>
                            <w:sz w:val="20"/>
                          </w:rPr>
                          <w:t>bearing</w:t>
                        </w:r>
                        <w:proofErr w:type="spellEnd"/>
                        <w:r w:rsidRPr="006B3EAF">
                          <w:rPr>
                            <w:rFonts w:ascii="Times New Roman" w:hAnsi="Times New Roman"/>
                            <w:sz w:val="20"/>
                          </w:rPr>
                          <w:t xml:space="preserve"> </w:t>
                        </w:r>
                        <w:proofErr w:type="spellStart"/>
                        <w:r w:rsidRPr="006B3EAF">
                          <w:rPr>
                            <w:rFonts w:ascii="Times New Roman" w:hAnsi="Times New Roman"/>
                            <w:sz w:val="20"/>
                          </w:rPr>
                          <w:t>surface</w:t>
                        </w:r>
                        <w:proofErr w:type="spellEnd"/>
                      </w:p>
                      <w:p w:rsidR="00F43AB3" w:rsidRPr="006B3EAF" w:rsidRDefault="00F43AB3" w:rsidP="00F43AB3">
                        <w:pPr>
                          <w:rPr>
                            <w:rFonts w:ascii="Times New Roman" w:hAnsi="Times New Roman"/>
                            <w:sz w:val="20"/>
                          </w:rPr>
                        </w:pPr>
                        <w:r w:rsidRPr="006B3EAF">
                          <w:rPr>
                            <w:rFonts w:ascii="Times New Roman" w:hAnsi="Times New Roman"/>
                            <w:sz w:val="20"/>
                          </w:rPr>
                          <w:t xml:space="preserve">Nominal </w:t>
                        </w:r>
                        <w:proofErr w:type="spellStart"/>
                        <w:r w:rsidRPr="006B3EAF">
                          <w:rPr>
                            <w:rFonts w:ascii="Times New Roman" w:hAnsi="Times New Roman"/>
                            <w:sz w:val="20"/>
                          </w:rPr>
                          <w:t>rolling</w:t>
                        </w:r>
                        <w:proofErr w:type="spellEnd"/>
                        <w:r w:rsidRPr="006B3EAF">
                          <w:rPr>
                            <w:rFonts w:ascii="Times New Roman" w:hAnsi="Times New Roman"/>
                            <w:sz w:val="20"/>
                          </w:rPr>
                          <w:t xml:space="preserve"> </w:t>
                        </w:r>
                        <w:proofErr w:type="spellStart"/>
                        <w:r>
                          <w:rPr>
                            <w:rFonts w:ascii="Times New Roman" w:hAnsi="Times New Roman"/>
                            <w:sz w:val="20"/>
                          </w:rPr>
                          <w:t>rim</w:t>
                        </w:r>
                        <w:proofErr w:type="spellEnd"/>
                      </w:p>
                      <w:p w:rsidR="00F43AB3" w:rsidRPr="00EB3114" w:rsidRDefault="00F43AB3" w:rsidP="00F43AB3">
                        <w:pPr>
                          <w:rPr>
                            <w:rFonts w:ascii="Times New Roman" w:hAnsi="Times New Roman"/>
                            <w:sz w:val="20"/>
                          </w:rPr>
                        </w:pPr>
                        <w:r w:rsidRPr="00EB3114">
                          <w:rPr>
                            <w:rFonts w:ascii="Times New Roman" w:hAnsi="Times New Roman"/>
                            <w:sz w:val="20"/>
                          </w:rPr>
                          <w:t>Ortalama yuvarlanma dairesi</w:t>
                        </w:r>
                      </w:p>
                      <w:p w:rsidR="00F43AB3" w:rsidRPr="00EB3114" w:rsidRDefault="00F43AB3" w:rsidP="00F43AB3">
                        <w:pPr>
                          <w:rPr>
                            <w:rFonts w:ascii="Times New Roman" w:hAnsi="Times New Roman"/>
                            <w:sz w:val="20"/>
                          </w:rPr>
                        </w:pPr>
                        <w:r w:rsidRPr="00EB3114">
                          <w:rPr>
                            <w:rFonts w:ascii="Times New Roman" w:hAnsi="Times New Roman"/>
                            <w:sz w:val="20"/>
                          </w:rPr>
                          <w:t xml:space="preserve">Nominal </w:t>
                        </w:r>
                        <w:proofErr w:type="spellStart"/>
                        <w:r w:rsidRPr="00EB3114">
                          <w:rPr>
                            <w:rFonts w:ascii="Times New Roman" w:hAnsi="Times New Roman"/>
                            <w:sz w:val="20"/>
                          </w:rPr>
                          <w:t>rolling</w:t>
                        </w:r>
                        <w:proofErr w:type="spellEnd"/>
                        <w:r w:rsidRPr="00EB3114">
                          <w:rPr>
                            <w:rFonts w:ascii="Times New Roman" w:hAnsi="Times New Roman"/>
                            <w:sz w:val="20"/>
                          </w:rPr>
                          <w:t xml:space="preserve"> </w:t>
                        </w:r>
                        <w:proofErr w:type="spellStart"/>
                        <w:r w:rsidRPr="00EB3114">
                          <w:rPr>
                            <w:rFonts w:ascii="Times New Roman" w:hAnsi="Times New Roman"/>
                            <w:sz w:val="20"/>
                          </w:rPr>
                          <w:t>circle</w:t>
                        </w:r>
                        <w:proofErr w:type="spellEnd"/>
                      </w:p>
                      <w:p w:rsidR="00F43AB3" w:rsidRDefault="00F43AB3" w:rsidP="00F43AB3"/>
                    </w:txbxContent>
                  </v:textbox>
                </v:shape>
                <v:line id="Line 91" o:spid="_x0000_s1554" style="position:absolute;flip:x;visibility:visible;mso-wrap-style:square" from="23909,10360" to="24671,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line id="Line 92" o:spid="_x0000_s1555" style="position:absolute;flip:x;visibility:visible;mso-wrap-style:square" from="23909,10360" to="25433,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TT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PU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0pNPxwAAANwAAAAPAAAAAAAA&#10;AAAAAAAAAKECAABkcnMvZG93bnJldi54bWxQSwUGAAAAAAQABAD5AAAAlQMAAAAA&#10;"/>
                <v:line id="Line 93" o:spid="_x0000_s1556" style="position:absolute;visibility:visible;mso-wrap-style:square" from="26957,9598" to="2695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94" o:spid="_x0000_s1557" style="position:absolute;flip:x;visibility:visible;mso-wrap-style:square" from="23909,9598" to="28481,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95" o:spid="_x0000_s1558" style="position:absolute;flip:x;visibility:visible;mso-wrap-style:square" from="23909,9598" to="29243,1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line id="Line 96" o:spid="_x0000_s1559" style="position:absolute;visibility:visible;mso-wrap-style:square" from="30767,9598" to="3076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v:line id="Line 97" o:spid="_x0000_s1560" style="position:absolute;flip:x;visibility:visible;mso-wrap-style:square" from="23909,9598" to="30005,1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BPsMAAADcAAAADwAAAGRycy9kb3ducmV2LnhtbERPz2vCMBS+C/4P4Qm7jJk6nLhqFBGE&#10;HbxMpbLbW/NsSpuXmmTa/ffLYeDx4/u9XPe2FTfyoXasYDLOQBCXTtdcKTgddy9zECEia2wdk4Jf&#10;CrBeDQdLzLW78yfdDrESKYRDjgpMjF0uZSgNWQxj1xEn7uK8xZigr6T2eE/htpWvWTaTFmtODQY7&#10;2hoqm8OPVSDn++er33xPm6I5n99NURbd116pp1G/WYCI1MeH+N/9oRVM3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2AT7DAAAA3AAAAA8AAAAAAAAAAAAA&#10;AAAAoQIAAGRycy9kb3ducmV2LnhtbFBLBQYAAAAABAAEAPkAAACRAwAAAAA=&#10;"/>
                <v:line id="Line 98" o:spid="_x0000_s1561" style="position:absolute;flip:x;visibility:visible;mso-wrap-style:square" from="23909,8836"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99" o:spid="_x0000_s1562" style="position:absolute;flip:x;visibility:visible;mso-wrap-style:square" from="23909,9598"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line id="Line 100" o:spid="_x0000_s1563" style="position:absolute;visibility:visible;mso-wrap-style:square" from="31529,10360" to="31529,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101" o:spid="_x0000_s1564" style="position:absolute;flip:x;visibility:visible;mso-wrap-style:square" from="23909,10360" to="31529,1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line id="Line 102" o:spid="_x0000_s1565" style="position:absolute;flip:x;visibility:visible;mso-wrap-style:square" from="25433,11122"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line id="Line 103" o:spid="_x0000_s1566" style="position:absolute;flip:x;visibility:visible;mso-wrap-style:square" from="26195,11884"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line id="Line 104" o:spid="_x0000_s1567" style="position:absolute;flip:x;visibility:visible;mso-wrap-style:square" from="26957,12646" to="31529,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line id="Line 105" o:spid="_x0000_s1568" style="position:absolute;flip:x;visibility:visible;mso-wrap-style:square" from="28481,13408"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106" o:spid="_x0000_s1569" style="position:absolute;flip:x;visibility:visible;mso-wrap-style:square" from="29243,14170"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07" o:spid="_x0000_s1570" style="position:absolute;flip:x;visibility:visible;mso-wrap-style:square" from="30005,14932" to="31529,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y4PDAAAA3AAAAA8AAAAAAAAAAAAA&#10;AAAAoQIAAGRycy9kb3ducmV2LnhtbFBLBQYAAAAABAAEAPkAAACRAwAAAAA=&#10;"/>
                <v:shape id="Text Box 108" o:spid="_x0000_s1571" type="#_x0000_t202" style="position:absolute;left:29243;top:13408;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ZssUA&#10;AADcAAAADwAAAGRycy9kb3ducmV2LnhtbESPT4vCMBTE7wt+h/CEvSyarkjRahRXV9jDevAPnh/N&#10;sy02LyWJtn77jSDscZiZ3zDzZWdqcSfnK8sKPocJCOLc6ooLBafjdjAB4QOyxtoyKXiQh+Wi9zbH&#10;TNuW93Q/hEJECPsMFZQhNJmUPi/JoB/ahjh6F+sMhihdIbXDNsJNLUdJkkqDFceFEhtal5RfDzej&#10;IN24W7vn9cfm9P2Lu6YYnb8eZ6Xe+91qBiJQF/7Dr/aPVjBO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FmyxQAAANwAAAAPAAAAAAAAAAAAAAAAAJgCAABkcnMv&#10;ZG93bnJldi54bWxQSwUGAAAAAAQABAD1AAAAigMAAAAA&#10;" stroked="f">
                  <v:textbox style="mso-next-textbox:#Text Box 108" inset="0,0,0,0">
                    <w:txbxContent>
                      <w:p w:rsidR="00F43AB3" w:rsidRPr="00E06C08" w:rsidRDefault="00F43AB3" w:rsidP="00F43AB3">
                        <w:pPr>
                          <w:rPr>
                            <w:b/>
                            <w:bCs/>
                            <w:sz w:val="20"/>
                          </w:rPr>
                        </w:pPr>
                        <w:r w:rsidRPr="00E06C08">
                          <w:rPr>
                            <w:b/>
                            <w:bCs/>
                            <w:sz w:val="20"/>
                          </w:rPr>
                          <w:t>FF</w:t>
                        </w:r>
                      </w:p>
                    </w:txbxContent>
                  </v:textbox>
                </v:shape>
                <v:line id="Line 109" o:spid="_x0000_s1572" style="position:absolute;flip:x;visibility:visible;mso-wrap-style:square" from="23909,9598" to="26957,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110" o:spid="_x0000_s1573" style="position:absolute;flip:x;visibility:visible;mso-wrap-style:square" from="23909,9598" to="27719,1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shape id="Text Box 111" o:spid="_x0000_s1574" type="#_x0000_t202" style="position:absolute;left:23909;top:1112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FdHsUA&#10;AADcAAAADwAAAGRycy9kb3ducmV2LnhtbESPT4vCMBTE7wt+h/CEvSyabhGVahRXV9jDevAPnh/N&#10;sy02LyWJtn77jSDscZiZ3zDzZWdqcSfnK8sKPocJCOLc6ooLBafjdjAF4QOyxtoyKXiQh+Wi9zbH&#10;TNuW93Q/hEJECPsMFZQhNJmUPi/JoB/ahjh6F+sMhihdIbXDNsJNLdMkGUuDFceFEhtal5RfDzej&#10;YLxxt3bP64/N6fsXd02Rnr8eZ6Xe+91qBiJQF/7Dr/aPVjCa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V0exQAAANwAAAAPAAAAAAAAAAAAAAAAAJgCAABkcnMv&#10;ZG93bnJldi54bWxQSwUGAAAAAAQABAD1AAAAigMAAAAA&#10;" stroked="f">
                  <v:textbox style="mso-next-textbox:#Text Box 111" inset="0,0,0,0">
                    <w:txbxContent>
                      <w:p w:rsidR="00F43AB3" w:rsidRPr="00E06C08" w:rsidRDefault="00F43AB3" w:rsidP="00F43AB3">
                        <w:pPr>
                          <w:rPr>
                            <w:b/>
                            <w:bCs/>
                            <w:sz w:val="20"/>
                          </w:rPr>
                        </w:pPr>
                        <w:r>
                          <w:rPr>
                            <w:b/>
                            <w:bCs/>
                            <w:sz w:val="20"/>
                          </w:rPr>
                          <w:t>1515</w:t>
                        </w:r>
                      </w:p>
                    </w:txbxContent>
                  </v:textbox>
                </v:shape>
                <w10:wrap anchory="line"/>
                <w10:anchorlock/>
              </v:group>
            </w:pict>
          </mc:Fallback>
        </mc:AlternateContent>
      </w:r>
      <w:r w:rsidR="00F43AB3">
        <w:rPr>
          <w:rFonts w:ascii="Times New Roman" w:hAnsi="Times New Roman"/>
          <w:noProof/>
        </w:rPr>
        <w:drawing>
          <wp:inline distT="0" distB="0" distL="0" distR="0">
            <wp:extent cx="6040755" cy="389509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t="-98433" b="98433"/>
                    <a:stretch>
                      <a:fillRect/>
                    </a:stretch>
                  </pic:blipFill>
                  <pic:spPr bwMode="auto">
                    <a:xfrm>
                      <a:off x="0" y="0"/>
                      <a:ext cx="6040755" cy="3895090"/>
                    </a:xfrm>
                    <a:prstGeom prst="rect">
                      <a:avLst/>
                    </a:prstGeom>
                    <a:noFill/>
                    <a:ln w="9525">
                      <a:noFill/>
                      <a:miter lim="800000"/>
                      <a:headEnd/>
                      <a:tailEnd/>
                    </a:ln>
                  </pic:spPr>
                </pic:pic>
              </a:graphicData>
            </a:graphic>
          </wp:inline>
        </w:drawing>
      </w:r>
      <w:r w:rsidR="00F43AB3" w:rsidRPr="006B3EAF">
        <w:rPr>
          <w:sz w:val="20"/>
          <w:lang w:val="fr-FR"/>
        </w:rPr>
        <w:t xml:space="preserve"> </w:t>
      </w:r>
    </w:p>
    <w:p w:rsidR="00F43AB3" w:rsidRPr="006B3EAF" w:rsidRDefault="00F43AB3" w:rsidP="00F43AB3">
      <w:pPr>
        <w:tabs>
          <w:tab w:val="left" w:pos="0"/>
        </w:tabs>
        <w:rPr>
          <w:rFonts w:ascii="Times New Roman" w:hAnsi="Times New Roman"/>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p>
    <w:p w:rsidR="00F43AB3" w:rsidRDefault="00F43AB3" w:rsidP="00F43AB3">
      <w:pPr>
        <w:ind w:left="840" w:hanging="840"/>
        <w:jc w:val="center"/>
        <w:rPr>
          <w:rFonts w:ascii="Times New Roman" w:hAnsi="Times New Roman"/>
          <w:b/>
          <w:bCs/>
          <w:lang w:val="fr-FR"/>
        </w:rPr>
      </w:pPr>
    </w:p>
    <w:p w:rsidR="00F43AB3" w:rsidRDefault="00F43AB3" w:rsidP="00F43AB3">
      <w:pPr>
        <w:ind w:left="840" w:hanging="840"/>
        <w:jc w:val="center"/>
        <w:rPr>
          <w:rFonts w:ascii="Times New Roman" w:hAnsi="Times New Roman"/>
          <w:b/>
          <w:bCs/>
          <w:lang w:val="fr-FR"/>
        </w:rPr>
      </w:pPr>
    </w:p>
    <w:p w:rsidR="00F43AB3" w:rsidRPr="006B3EAF" w:rsidRDefault="00F43AB3" w:rsidP="00F43AB3">
      <w:pPr>
        <w:ind w:left="840" w:hanging="840"/>
        <w:jc w:val="center"/>
        <w:rPr>
          <w:rFonts w:ascii="Times New Roman" w:hAnsi="Times New Roman"/>
          <w:b/>
          <w:bCs/>
          <w:lang w:val="fr-FR"/>
        </w:rPr>
      </w:pPr>
      <w:r w:rsidRPr="006B3EAF">
        <w:rPr>
          <w:rFonts w:ascii="Times New Roman" w:hAnsi="Times New Roman"/>
          <w:b/>
          <w:bCs/>
          <w:lang w:val="fr-FR"/>
        </w:rPr>
        <w:lastRenderedPageBreak/>
        <w:t>APPENDIX-4</w:t>
      </w:r>
    </w:p>
    <w:p w:rsidR="00F43AB3" w:rsidRPr="006B3EAF" w:rsidRDefault="00F43AB3" w:rsidP="00F43AB3">
      <w:pPr>
        <w:ind w:left="840" w:hanging="840"/>
        <w:jc w:val="center"/>
        <w:rPr>
          <w:rFonts w:ascii="Times New Roman" w:hAnsi="Times New Roman"/>
          <w:b/>
          <w:bCs/>
          <w:lang w:val="fr-FR"/>
        </w:rPr>
      </w:pPr>
      <w:r w:rsidRPr="006B3EAF">
        <w:rPr>
          <w:rFonts w:ascii="Times New Roman" w:hAnsi="Times New Roman"/>
          <w:b/>
          <w:bCs/>
          <w:lang w:val="fr-FR"/>
        </w:rPr>
        <w:t>Figure-4</w:t>
      </w:r>
    </w:p>
    <w:p w:rsidR="00F43AB3" w:rsidRPr="006B3EAF" w:rsidRDefault="00F43AB3" w:rsidP="00F43AB3">
      <w:pPr>
        <w:tabs>
          <w:tab w:val="left" w:pos="0"/>
        </w:tabs>
        <w:ind w:left="840" w:hanging="840"/>
        <w:rPr>
          <w:rFonts w:ascii="Times New Roman" w:hAnsi="Times New Roman"/>
          <w:lang w:val="fr-FR"/>
        </w:rPr>
      </w:pPr>
    </w:p>
    <w:p w:rsidR="00F43AB3" w:rsidRPr="006B3EAF" w:rsidRDefault="00936DAB" w:rsidP="00F43AB3">
      <w:pPr>
        <w:tabs>
          <w:tab w:val="left" w:pos="0"/>
        </w:tabs>
        <w:ind w:left="840" w:hanging="840"/>
        <w:rPr>
          <w:rFonts w:ascii="Times New Roman" w:hAnsi="Times New Roman"/>
          <w:lang w:val="fr-FR"/>
        </w:rPr>
      </w:pPr>
      <w:r>
        <w:rPr>
          <w:rFonts w:ascii="Arial" w:hAnsi="Arial"/>
          <w:noProof/>
        </w:rPr>
        <mc:AlternateContent>
          <mc:Choice Requires="wpc">
            <w:drawing>
              <wp:anchor distT="0" distB="0" distL="114300" distR="114300" simplePos="0" relativeHeight="251656192" behindDoc="0" locked="1" layoutInCell="1" allowOverlap="1">
                <wp:simplePos x="0" y="0"/>
                <wp:positionH relativeFrom="character">
                  <wp:posOffset>180975</wp:posOffset>
                </wp:positionH>
                <wp:positionV relativeFrom="line">
                  <wp:posOffset>52705</wp:posOffset>
                </wp:positionV>
                <wp:extent cx="6096000" cy="3962400"/>
                <wp:effectExtent l="4445" t="3175" r="0" b="0"/>
                <wp:wrapNone/>
                <wp:docPr id="506" name="Tuval 5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Line 259"/>
                        <wps:cNvCnPr/>
                        <wps:spPr bwMode="auto">
                          <a:xfrm>
                            <a:off x="4267200" y="1524000"/>
                            <a:ext cx="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60"/>
                        <wps:cNvCnPr/>
                        <wps:spPr bwMode="auto">
                          <a:xfrm>
                            <a:off x="762000" y="1143000"/>
                            <a:ext cx="25400" cy="170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Freeform 261"/>
                        <wps:cNvSpPr>
                          <a:spLocks/>
                        </wps:cNvSpPr>
                        <wps:spPr bwMode="auto">
                          <a:xfrm rot="902858">
                            <a:off x="711200" y="2924300"/>
                            <a:ext cx="1066800" cy="406400"/>
                          </a:xfrm>
                          <a:custGeom>
                            <a:avLst/>
                            <a:gdLst>
                              <a:gd name="T0" fmla="*/ 0 w 1680"/>
                              <a:gd name="T1" fmla="*/ 16129000 h 640"/>
                              <a:gd name="T2" fmla="*/ 241935000 w 1680"/>
                              <a:gd name="T3" fmla="*/ 16129000 h 640"/>
                              <a:gd name="T4" fmla="*/ 483870000 w 1680"/>
                              <a:gd name="T5" fmla="*/ 112903000 h 640"/>
                              <a:gd name="T6" fmla="*/ 677418000 w 1680"/>
                              <a:gd name="T7" fmla="*/ 258064000 h 6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0" h="640">
                                <a:moveTo>
                                  <a:pt x="0" y="40"/>
                                </a:moveTo>
                                <a:cubicBezTo>
                                  <a:pt x="200" y="20"/>
                                  <a:pt x="400" y="0"/>
                                  <a:pt x="600" y="40"/>
                                </a:cubicBezTo>
                                <a:cubicBezTo>
                                  <a:pt x="800" y="80"/>
                                  <a:pt x="1020" y="180"/>
                                  <a:pt x="1200" y="280"/>
                                </a:cubicBezTo>
                                <a:cubicBezTo>
                                  <a:pt x="1380" y="380"/>
                                  <a:pt x="1600" y="580"/>
                                  <a:pt x="1680" y="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62"/>
                        <wps:cNvSpPr>
                          <a:spLocks/>
                        </wps:cNvSpPr>
                        <wps:spPr bwMode="auto">
                          <a:xfrm rot="21429367">
                            <a:off x="3048000" y="2870200"/>
                            <a:ext cx="1219200" cy="587500"/>
                          </a:xfrm>
                          <a:custGeom>
                            <a:avLst/>
                            <a:gdLst>
                              <a:gd name="T0" fmla="*/ 774192000 w 1920"/>
                              <a:gd name="T1" fmla="*/ 23906612 h 760"/>
                              <a:gd name="T2" fmla="*/ 483870000 w 1920"/>
                              <a:gd name="T3" fmla="*/ 23906612 h 760"/>
                              <a:gd name="T4" fmla="*/ 241935000 w 1920"/>
                              <a:gd name="T5" fmla="*/ 167343964 h 760"/>
                              <a:gd name="T6" fmla="*/ 0 w 1920"/>
                              <a:gd name="T7" fmla="*/ 454220214 h 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20" h="760">
                                <a:moveTo>
                                  <a:pt x="1920" y="40"/>
                                </a:moveTo>
                                <a:cubicBezTo>
                                  <a:pt x="1670" y="20"/>
                                  <a:pt x="1420" y="0"/>
                                  <a:pt x="1200" y="40"/>
                                </a:cubicBezTo>
                                <a:cubicBezTo>
                                  <a:pt x="980" y="80"/>
                                  <a:pt x="800" y="160"/>
                                  <a:pt x="600" y="280"/>
                                </a:cubicBezTo>
                                <a:cubicBezTo>
                                  <a:pt x="400" y="400"/>
                                  <a:pt x="200" y="580"/>
                                  <a:pt x="0" y="7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63"/>
                        <wps:cNvSpPr>
                          <a:spLocks/>
                        </wps:cNvSpPr>
                        <wps:spPr bwMode="auto">
                          <a:xfrm>
                            <a:off x="749300" y="673100"/>
                            <a:ext cx="3517900" cy="850900"/>
                          </a:xfrm>
                          <a:custGeom>
                            <a:avLst/>
                            <a:gdLst>
                              <a:gd name="T0" fmla="*/ 8064500 w 5540"/>
                              <a:gd name="T1" fmla="*/ 298386500 h 1340"/>
                              <a:gd name="T2" fmla="*/ 8064500 w 5540"/>
                              <a:gd name="T3" fmla="*/ 153225500 h 1340"/>
                              <a:gd name="T4" fmla="*/ 56451500 w 5540"/>
                              <a:gd name="T5" fmla="*/ 56451500 h 1340"/>
                              <a:gd name="T6" fmla="*/ 153225500 w 5540"/>
                              <a:gd name="T7" fmla="*/ 8064500 h 1340"/>
                              <a:gd name="T8" fmla="*/ 201612500 w 5540"/>
                              <a:gd name="T9" fmla="*/ 8064500 h 1340"/>
                              <a:gd name="T10" fmla="*/ 298386500 w 5540"/>
                              <a:gd name="T11" fmla="*/ 56451500 h 1340"/>
                              <a:gd name="T12" fmla="*/ 346773500 w 5540"/>
                              <a:gd name="T13" fmla="*/ 201612500 h 1340"/>
                              <a:gd name="T14" fmla="*/ 395160500 w 5540"/>
                              <a:gd name="T15" fmla="*/ 298386500 h 1340"/>
                              <a:gd name="T16" fmla="*/ 491934500 w 5540"/>
                              <a:gd name="T17" fmla="*/ 346773500 h 1340"/>
                              <a:gd name="T18" fmla="*/ 782256500 w 5540"/>
                              <a:gd name="T19" fmla="*/ 395160500 h 1340"/>
                              <a:gd name="T20" fmla="*/ 2147483647 w 5540"/>
                              <a:gd name="T21" fmla="*/ 540321500 h 1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40" h="1340">
                                <a:moveTo>
                                  <a:pt x="20" y="740"/>
                                </a:moveTo>
                                <a:cubicBezTo>
                                  <a:pt x="10" y="610"/>
                                  <a:pt x="0" y="480"/>
                                  <a:pt x="20" y="380"/>
                                </a:cubicBezTo>
                                <a:cubicBezTo>
                                  <a:pt x="40" y="280"/>
                                  <a:pt x="80" y="200"/>
                                  <a:pt x="140" y="140"/>
                                </a:cubicBezTo>
                                <a:cubicBezTo>
                                  <a:pt x="200" y="80"/>
                                  <a:pt x="320" y="40"/>
                                  <a:pt x="380" y="20"/>
                                </a:cubicBezTo>
                                <a:cubicBezTo>
                                  <a:pt x="440" y="0"/>
                                  <a:pt x="440" y="0"/>
                                  <a:pt x="500" y="20"/>
                                </a:cubicBezTo>
                                <a:cubicBezTo>
                                  <a:pt x="560" y="40"/>
                                  <a:pt x="680" y="60"/>
                                  <a:pt x="740" y="140"/>
                                </a:cubicBezTo>
                                <a:cubicBezTo>
                                  <a:pt x="800" y="220"/>
                                  <a:pt x="820" y="400"/>
                                  <a:pt x="860" y="500"/>
                                </a:cubicBezTo>
                                <a:cubicBezTo>
                                  <a:pt x="900" y="600"/>
                                  <a:pt x="920" y="680"/>
                                  <a:pt x="980" y="740"/>
                                </a:cubicBezTo>
                                <a:cubicBezTo>
                                  <a:pt x="1040" y="800"/>
                                  <a:pt x="1060" y="820"/>
                                  <a:pt x="1220" y="860"/>
                                </a:cubicBezTo>
                                <a:cubicBezTo>
                                  <a:pt x="1380" y="900"/>
                                  <a:pt x="1220" y="900"/>
                                  <a:pt x="1940" y="980"/>
                                </a:cubicBezTo>
                                <a:cubicBezTo>
                                  <a:pt x="2660" y="1060"/>
                                  <a:pt x="4100" y="1200"/>
                                  <a:pt x="5540" y="1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4"/>
                        <wps:cNvSpPr>
                          <a:spLocks/>
                        </wps:cNvSpPr>
                        <wps:spPr bwMode="auto">
                          <a:xfrm rot="21256529">
                            <a:off x="990600" y="533400"/>
                            <a:ext cx="1447800" cy="88900"/>
                          </a:xfrm>
                          <a:custGeom>
                            <a:avLst/>
                            <a:gdLst>
                              <a:gd name="T0" fmla="*/ 0 w 2280"/>
                              <a:gd name="T1" fmla="*/ 56451500 h 140"/>
                              <a:gd name="T2" fmla="*/ 290322000 w 2280"/>
                              <a:gd name="T3" fmla="*/ 8064500 h 140"/>
                              <a:gd name="T4" fmla="*/ 580644000 w 2280"/>
                              <a:gd name="T5" fmla="*/ 8064500 h 140"/>
                              <a:gd name="T6" fmla="*/ 919353000 w 2280"/>
                              <a:gd name="T7" fmla="*/ 5645150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65"/>
                        <wps:cNvSpPr>
                          <a:spLocks/>
                        </wps:cNvSpPr>
                        <wps:spPr bwMode="auto">
                          <a:xfrm rot="21082636">
                            <a:off x="4267200" y="1371600"/>
                            <a:ext cx="1143000" cy="76200"/>
                          </a:xfrm>
                          <a:custGeom>
                            <a:avLst/>
                            <a:gdLst>
                              <a:gd name="T0" fmla="*/ 0 w 2280"/>
                              <a:gd name="T1" fmla="*/ 41474571 h 140"/>
                              <a:gd name="T2" fmla="*/ 180948430 w 2280"/>
                              <a:gd name="T3" fmla="*/ 5925094 h 140"/>
                              <a:gd name="T4" fmla="*/ 361897362 w 2280"/>
                              <a:gd name="T5" fmla="*/ 5925094 h 140"/>
                              <a:gd name="T6" fmla="*/ 573003947 w 2280"/>
                              <a:gd name="T7" fmla="*/ 41474571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66"/>
                        <wps:cNvSpPr>
                          <a:spLocks/>
                        </wps:cNvSpPr>
                        <wps:spPr bwMode="auto">
                          <a:xfrm rot="20858100">
                            <a:off x="4268000" y="2674600"/>
                            <a:ext cx="1143000" cy="76200"/>
                          </a:xfrm>
                          <a:custGeom>
                            <a:avLst/>
                            <a:gdLst>
                              <a:gd name="T0" fmla="*/ 0 w 2280"/>
                              <a:gd name="T1" fmla="*/ 41474571 h 140"/>
                              <a:gd name="T2" fmla="*/ 180948430 w 2280"/>
                              <a:gd name="T3" fmla="*/ 5925094 h 140"/>
                              <a:gd name="T4" fmla="*/ 361897362 w 2280"/>
                              <a:gd name="T5" fmla="*/ 5925094 h 140"/>
                              <a:gd name="T6" fmla="*/ 573003947 w 2280"/>
                              <a:gd name="T7" fmla="*/ 41474571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267"/>
                        <wps:cNvCnPr/>
                        <wps:spPr bwMode="auto">
                          <a:xfrm>
                            <a:off x="2895600" y="914400"/>
                            <a:ext cx="800" cy="17526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 name="Line 268"/>
                        <wps:cNvCnPr/>
                        <wps:spPr bwMode="auto">
                          <a:xfrm flipH="1">
                            <a:off x="762000" y="2209800"/>
                            <a:ext cx="2133600"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Text Box 269"/>
                        <wps:cNvSpPr txBox="1">
                          <a:spLocks noChangeArrowheads="1"/>
                        </wps:cNvSpPr>
                        <wps:spPr bwMode="auto">
                          <a:xfrm>
                            <a:off x="1397000" y="200990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5">
                          <w:txbxContent>
                            <w:p w:rsidR="00F43AB3" w:rsidRDefault="00F43AB3" w:rsidP="00F43AB3">
                              <w:r>
                                <w:t>7070</w:t>
                              </w:r>
                            </w:p>
                          </w:txbxContent>
                        </wps:txbx>
                        <wps:bodyPr rot="0" vert="horz" wrap="square" lIns="0" tIns="0" rIns="0" bIns="0" anchor="t" anchorCtr="0" upright="1">
                          <a:noAutofit/>
                        </wps:bodyPr>
                      </wps:wsp>
                      <wps:wsp>
                        <wps:cNvPr id="22" name="Line 270"/>
                        <wps:cNvCnPr/>
                        <wps:spPr bwMode="auto">
                          <a:xfrm>
                            <a:off x="2209800" y="1371600"/>
                            <a:ext cx="1981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71"/>
                        <wps:cNvCnPr/>
                        <wps:spPr bwMode="auto">
                          <a:xfrm>
                            <a:off x="3429000" y="1143000"/>
                            <a:ext cx="1905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72"/>
                        <wps:cNvCnPr/>
                        <wps:spPr bwMode="auto">
                          <a:xfrm>
                            <a:off x="2209800" y="1828800"/>
                            <a:ext cx="1981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73"/>
                        <wps:cNvCnPr/>
                        <wps:spPr bwMode="auto">
                          <a:xfrm flipV="1">
                            <a:off x="2209800" y="1295400"/>
                            <a:ext cx="685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74"/>
                        <wps:cNvCnPr/>
                        <wps:spPr bwMode="auto">
                          <a:xfrm>
                            <a:off x="3048000" y="1219200"/>
                            <a:ext cx="7620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75"/>
                        <wps:cNvCnPr/>
                        <wps:spPr bwMode="auto">
                          <a:xfrm>
                            <a:off x="2895600" y="1295400"/>
                            <a:ext cx="838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76"/>
                        <wps:cNvCnPr/>
                        <wps:spPr bwMode="auto">
                          <a:xfrm flipV="1">
                            <a:off x="3048000" y="1143000"/>
                            <a:ext cx="457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77"/>
                        <wps:cNvCnPr/>
                        <wps:spPr bwMode="auto">
                          <a:xfrm flipV="1">
                            <a:off x="4191000" y="137160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78"/>
                        <wps:cNvCnPr/>
                        <wps:spPr bwMode="auto">
                          <a:xfrm flipV="1">
                            <a:off x="4191000" y="182880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79"/>
                        <wps:cNvCnPr/>
                        <wps:spPr bwMode="auto">
                          <a:xfrm>
                            <a:off x="4191000" y="16002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80"/>
                        <wps:cNvCnPr/>
                        <wps:spPr bwMode="auto">
                          <a:xfrm>
                            <a:off x="5334000" y="13716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81"/>
                        <wps:cNvCnPr/>
                        <wps:spPr bwMode="auto">
                          <a:xfrm>
                            <a:off x="2209800" y="1371600"/>
                            <a:ext cx="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82"/>
                        <wps:cNvCnPr/>
                        <wps:spPr bwMode="auto">
                          <a:xfrm flipV="1">
                            <a:off x="3048000" y="1219200"/>
                            <a:ext cx="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rc 283"/>
                        <wps:cNvSpPr>
                          <a:spLocks/>
                        </wps:cNvSpPr>
                        <wps:spPr bwMode="auto">
                          <a:xfrm rot="1310559">
                            <a:off x="3733800" y="1295400"/>
                            <a:ext cx="76200" cy="76200"/>
                          </a:xfrm>
                          <a:custGeom>
                            <a:avLst/>
                            <a:gdLst>
                              <a:gd name="T0" fmla="*/ 153511 w 21600"/>
                              <a:gd name="T1" fmla="*/ 0 h 21600"/>
                              <a:gd name="T2" fmla="*/ 138613 w 21600"/>
                              <a:gd name="T3" fmla="*/ 268817 h 21600"/>
                              <a:gd name="T4" fmla="*/ 0 w 21600"/>
                              <a:gd name="T5" fmla="*/ 131533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2334" y="0"/>
                                </a:moveTo>
                                <a:cubicBezTo>
                                  <a:pt x="18139" y="4038"/>
                                  <a:pt x="21600" y="10661"/>
                                  <a:pt x="21600" y="17732"/>
                                </a:cubicBezTo>
                                <a:cubicBezTo>
                                  <a:pt x="21600" y="25308"/>
                                  <a:pt x="17629" y="32331"/>
                                  <a:pt x="11137" y="36238"/>
                                </a:cubicBezTo>
                              </a:path>
                              <a:path w="21600" h="21600" stroke="0" extrusionOk="0">
                                <a:moveTo>
                                  <a:pt x="12334" y="0"/>
                                </a:moveTo>
                                <a:cubicBezTo>
                                  <a:pt x="18139" y="4038"/>
                                  <a:pt x="21600" y="10661"/>
                                  <a:pt x="21600" y="17732"/>
                                </a:cubicBezTo>
                                <a:cubicBezTo>
                                  <a:pt x="21600" y="25308"/>
                                  <a:pt x="17629" y="32331"/>
                                  <a:pt x="11137" y="36238"/>
                                </a:cubicBezTo>
                                <a:lnTo>
                                  <a:pt x="0" y="17732"/>
                                </a:lnTo>
                                <a:lnTo>
                                  <a:pt x="1233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84"/>
                        <wps:cNvSpPr>
                          <a:spLocks/>
                        </wps:cNvSpPr>
                        <wps:spPr bwMode="auto">
                          <a:xfrm rot="21087288">
                            <a:off x="2057400" y="1143000"/>
                            <a:ext cx="1905000" cy="76200"/>
                          </a:xfrm>
                          <a:custGeom>
                            <a:avLst/>
                            <a:gdLst>
                              <a:gd name="T0" fmla="*/ 0 w 2280"/>
                              <a:gd name="T1" fmla="*/ 41474571 h 140"/>
                              <a:gd name="T2" fmla="*/ 502635086 w 2280"/>
                              <a:gd name="T3" fmla="*/ 5925094 h 140"/>
                              <a:gd name="T4" fmla="*/ 1005270171 w 2280"/>
                              <a:gd name="T5" fmla="*/ 5925094 h 140"/>
                              <a:gd name="T6" fmla="*/ 1591677632 w 2280"/>
                              <a:gd name="T7" fmla="*/ 41474571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0" h="140">
                                <a:moveTo>
                                  <a:pt x="0" y="140"/>
                                </a:moveTo>
                                <a:cubicBezTo>
                                  <a:pt x="240" y="90"/>
                                  <a:pt x="480" y="40"/>
                                  <a:pt x="720" y="20"/>
                                </a:cubicBezTo>
                                <a:cubicBezTo>
                                  <a:pt x="960" y="0"/>
                                  <a:pt x="1180" y="0"/>
                                  <a:pt x="1440" y="20"/>
                                </a:cubicBezTo>
                                <a:cubicBezTo>
                                  <a:pt x="1700" y="40"/>
                                  <a:pt x="1990" y="90"/>
                                  <a:pt x="2280" y="14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285"/>
                        <wps:cNvCnPr/>
                        <wps:spPr bwMode="auto">
                          <a:xfrm>
                            <a:off x="4038600" y="1295400"/>
                            <a:ext cx="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86"/>
                        <wps:cNvCnPr/>
                        <wps:spPr bwMode="auto">
                          <a:xfrm>
                            <a:off x="4038600" y="1600200"/>
                            <a:ext cx="80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 name="Line 287"/>
                        <wps:cNvCnPr/>
                        <wps:spPr bwMode="auto">
                          <a:xfrm>
                            <a:off x="4038600" y="152400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288"/>
                        <wps:cNvSpPr txBox="1">
                          <a:spLocks noChangeArrowheads="1"/>
                        </wps:cNvSpPr>
                        <wps:spPr bwMode="auto">
                          <a:xfrm>
                            <a:off x="3886200" y="1295400"/>
                            <a:ext cx="533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6">
                          <w:txbxContent>
                            <w:p w:rsidR="00F43AB3" w:rsidRDefault="00F43AB3" w:rsidP="00F43AB3">
                              <w:r>
                                <w:t>3,5</w:t>
                              </w:r>
                              <w:r>
                                <w:rPr>
                                  <w:rFonts w:cs="Arial"/>
                                </w:rPr>
                                <w:t>±</w:t>
                              </w:r>
                              <w:proofErr w:type="gramStart"/>
                              <w:r>
                                <w:t>1,53,5</w:t>
                              </w:r>
                              <w:proofErr w:type="gramEnd"/>
                              <w:r>
                                <w:rPr>
                                  <w:rFonts w:cs="Arial"/>
                                </w:rPr>
                                <w:t>±</w:t>
                              </w:r>
                              <w:r>
                                <w:t>1,5</w:t>
                              </w:r>
                            </w:p>
                          </w:txbxContent>
                        </wps:txbx>
                        <wps:bodyPr rot="0" vert="horz" wrap="square" lIns="0" tIns="0" rIns="0" bIns="0" anchor="t" anchorCtr="0" upright="1">
                          <a:noAutofit/>
                        </wps:bodyPr>
                      </wps:wsp>
                      <wps:wsp>
                        <wps:cNvPr id="41" name="Text Box 289"/>
                        <wps:cNvSpPr txBox="1">
                          <a:spLocks noChangeArrowheads="1"/>
                        </wps:cNvSpPr>
                        <wps:spPr bwMode="auto">
                          <a:xfrm>
                            <a:off x="3124200" y="436000"/>
                            <a:ext cx="1676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7">
                          <w:txbxContent>
                            <w:p w:rsidR="00F43AB3" w:rsidRPr="00EE3448" w:rsidRDefault="00F43AB3" w:rsidP="00F43AB3">
                              <w:pPr>
                                <w:rPr>
                                  <w:rFonts w:ascii="Times New Roman" w:hAnsi="Times New Roman"/>
                                  <w:sz w:val="20"/>
                                </w:rPr>
                              </w:pPr>
                              <w:proofErr w:type="spellStart"/>
                              <w:r w:rsidRPr="00EE3448">
                                <w:rPr>
                                  <w:rFonts w:ascii="Times New Roman" w:hAnsi="Times New Roman"/>
                                  <w:sz w:val="20"/>
                                </w:rPr>
                                <w:t>Average</w:t>
                              </w:r>
                              <w:proofErr w:type="spellEnd"/>
                              <w:r w:rsidRPr="00EE3448">
                                <w:rPr>
                                  <w:rFonts w:ascii="Times New Roman" w:hAnsi="Times New Roman"/>
                                  <w:sz w:val="20"/>
                                </w:rPr>
                                <w:t xml:space="preserve"> </w:t>
                              </w:r>
                              <w:proofErr w:type="spellStart"/>
                              <w:r w:rsidRPr="00EE3448">
                                <w:rPr>
                                  <w:rFonts w:ascii="Times New Roman" w:hAnsi="Times New Roman"/>
                                  <w:sz w:val="20"/>
                                </w:rPr>
                                <w:t>bearing</w:t>
                              </w:r>
                              <w:proofErr w:type="spellEnd"/>
                              <w:r w:rsidRPr="00EE3448">
                                <w:rPr>
                                  <w:rFonts w:ascii="Times New Roman" w:hAnsi="Times New Roman"/>
                                  <w:sz w:val="20"/>
                                </w:rPr>
                                <w:t xml:space="preserve"> </w:t>
                              </w:r>
                              <w:proofErr w:type="spellStart"/>
                              <w:r w:rsidRPr="00EE3448">
                                <w:rPr>
                                  <w:rFonts w:ascii="Times New Roman" w:hAnsi="Times New Roman"/>
                                  <w:sz w:val="20"/>
                                </w:rPr>
                                <w:t>surface</w:t>
                              </w:r>
                              <w:proofErr w:type="spellEnd"/>
                            </w:p>
                            <w:p w:rsidR="00F43AB3" w:rsidRPr="00EE3448" w:rsidRDefault="00F43AB3" w:rsidP="00F43AB3">
                              <w:pPr>
                                <w:rPr>
                                  <w:rFonts w:ascii="Times New Roman" w:hAnsi="Times New Roman"/>
                                  <w:sz w:val="20"/>
                                </w:rPr>
                              </w:pPr>
                              <w:r w:rsidRPr="00EE3448">
                                <w:rPr>
                                  <w:rFonts w:ascii="Times New Roman" w:hAnsi="Times New Roman"/>
                                  <w:sz w:val="20"/>
                                </w:rPr>
                                <w:t xml:space="preserve">Nominal </w:t>
                              </w:r>
                              <w:proofErr w:type="spellStart"/>
                              <w:r w:rsidRPr="00EE3448">
                                <w:rPr>
                                  <w:rFonts w:ascii="Times New Roman" w:hAnsi="Times New Roman"/>
                                  <w:sz w:val="20"/>
                                </w:rPr>
                                <w:t>rolling</w:t>
                              </w:r>
                              <w:proofErr w:type="spellEnd"/>
                              <w:r w:rsidRPr="00EE3448">
                                <w:rPr>
                                  <w:rFonts w:ascii="Times New Roman" w:hAnsi="Times New Roman"/>
                                  <w:sz w:val="20"/>
                                </w:rPr>
                                <w:t xml:space="preserve"> </w:t>
                              </w:r>
                              <w:proofErr w:type="spellStart"/>
                              <w:r>
                                <w:rPr>
                                  <w:rFonts w:ascii="Times New Roman" w:hAnsi="Times New Roman"/>
                                  <w:sz w:val="20"/>
                                </w:rPr>
                                <w:t>rim</w:t>
                              </w:r>
                              <w:proofErr w:type="spellEnd"/>
                            </w:p>
                            <w:p w:rsidR="00F43AB3" w:rsidRPr="00EB3114" w:rsidRDefault="00F43AB3" w:rsidP="00F43AB3">
                              <w:pPr>
                                <w:rPr>
                                  <w:rFonts w:ascii="Times New Roman" w:hAnsi="Times New Roman"/>
                                  <w:sz w:val="20"/>
                                </w:rPr>
                              </w:pPr>
                              <w:r w:rsidRPr="00EB3114">
                                <w:rPr>
                                  <w:rFonts w:ascii="Times New Roman" w:hAnsi="Times New Roman"/>
                                  <w:sz w:val="20"/>
                                </w:rPr>
                                <w:t>Ortalama yuvarlanma dairesi</w:t>
                              </w:r>
                            </w:p>
                            <w:p w:rsidR="00F43AB3" w:rsidRPr="00EB3114" w:rsidRDefault="00F43AB3" w:rsidP="00F43AB3">
                              <w:pPr>
                                <w:rPr>
                                  <w:rFonts w:ascii="Times New Roman" w:hAnsi="Times New Roman"/>
                                  <w:sz w:val="20"/>
                                </w:rPr>
                              </w:pPr>
                              <w:r w:rsidRPr="00EB3114">
                                <w:rPr>
                                  <w:rFonts w:ascii="Times New Roman" w:hAnsi="Times New Roman"/>
                                  <w:sz w:val="20"/>
                                </w:rPr>
                                <w:t xml:space="preserve">Nominal </w:t>
                              </w:r>
                              <w:proofErr w:type="spellStart"/>
                              <w:r w:rsidRPr="00EB3114">
                                <w:rPr>
                                  <w:rFonts w:ascii="Times New Roman" w:hAnsi="Times New Roman"/>
                                  <w:sz w:val="20"/>
                                </w:rPr>
                                <w:t>rolling</w:t>
                              </w:r>
                              <w:proofErr w:type="spellEnd"/>
                              <w:r w:rsidRPr="00EB3114">
                                <w:rPr>
                                  <w:rFonts w:ascii="Times New Roman" w:hAnsi="Times New Roman"/>
                                  <w:sz w:val="20"/>
                                </w:rPr>
                                <w:t xml:space="preserve"> </w:t>
                              </w:r>
                              <w:proofErr w:type="spellStart"/>
                              <w:r w:rsidRPr="00EB3114">
                                <w:rPr>
                                  <w:rFonts w:ascii="Times New Roman" w:hAnsi="Times New Roman"/>
                                  <w:sz w:val="20"/>
                                </w:rPr>
                                <w:t>circle</w:t>
                              </w:r>
                              <w:proofErr w:type="spellEnd"/>
                            </w:p>
                            <w:p w:rsidR="00F43AB3" w:rsidRDefault="00F43AB3" w:rsidP="00F43AB3"/>
                          </w:txbxContent>
                        </wps:txbx>
                        <wps:bodyPr rot="0" vert="horz" wrap="square" lIns="0" tIns="0" rIns="0" bIns="0" anchor="t" anchorCtr="0" upright="1">
                          <a:noAutofit/>
                        </wps:bodyPr>
                      </wps:wsp>
                      <wps:wsp>
                        <wps:cNvPr id="42" name="Line 290"/>
                        <wps:cNvCnPr/>
                        <wps:spPr bwMode="auto">
                          <a:xfrm>
                            <a:off x="3124200" y="74080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91"/>
                        <wps:cNvCnPr/>
                        <wps:spPr bwMode="auto">
                          <a:xfrm flipH="1">
                            <a:off x="3276600" y="740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92"/>
                        <wps:cNvCnPr/>
                        <wps:spPr bwMode="auto">
                          <a:xfrm>
                            <a:off x="4876800" y="144780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Text Box 293"/>
                        <wps:cNvSpPr txBox="1">
                          <a:spLocks noChangeArrowheads="1"/>
                        </wps:cNvSpPr>
                        <wps:spPr bwMode="auto">
                          <a:xfrm>
                            <a:off x="4953000" y="160020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48">
                          <w:txbxContent>
                            <w:p w:rsidR="00F43AB3" w:rsidRDefault="00F43AB3" w:rsidP="00F43AB3">
                              <w:r>
                                <w:t>2020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506" o:spid="_x0000_s1575" editas="canvas" style="position:absolute;margin-left:14.25pt;margin-top:4.15pt;width:480pt;height:312pt;z-index:251656192;mso-position-horizontal-relative:char;mso-position-vertical-relative:line" coordsize="60960,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">
                <v:shape id="_x0000_s1576" type="#_x0000_t75" style="position:absolute;width:60960;height:39624;visibility:visible;mso-wrap-style:square">
                  <v:fill o:detectmouseclick="t"/>
                  <v:path o:connecttype="none"/>
                </v:shape>
                <v:line id="Line 259" o:spid="_x0000_s1577" style="position:absolute;visibility:visible;mso-wrap-style:square" from="42672,15240" to="42680,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60" o:spid="_x0000_s1578" style="position:absolute;visibility:visible;mso-wrap-style:square" from="7620,11430" to="7874,2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shape id="Freeform 261" o:spid="_x0000_s1579" style="position:absolute;left:7112;top:29243;width:10668;height:4064;rotation:986162fd;visibility:visible;mso-wrap-style:square;v-text-anchor:top" coordsize="16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gMMAA&#10;AADbAAAADwAAAGRycy9kb3ducmV2LnhtbERPS4vCMBC+L/gfwgjetqkVFqlGEaHoobC7Pu5DM7bF&#10;ZlKaaKu/fiMIe5uP7znL9WAacafO1ZYVTKMYBHFhdc2lgtMx+5yDcB5ZY2OZFDzIwXo1+lhiqm3P&#10;v3Q/+FKEEHYpKqi8b1MpXVGRQRfZljhwF9sZ9AF2pdQd9iHcNDKJ4y9psObQUGFL24qK6+FmFHA+&#10;T24Z5bvCJefs+dNfdrn9VmoyHjYLEJ4G/y9+u/c6zJ/B65dw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dgMMAAAADbAAAADwAAAAAAAAAAAAAAAACYAgAAZHJzL2Rvd25y&#10;ZXYueG1sUEsFBgAAAAAEAAQA9QAAAIUDAAAAAA==&#10;" path="m,40c200,20,400,,600,40v200,40,420,140,600,240c1380,380,1600,580,1680,640e" filled="f">
                  <v:path arrowok="t" o:connecttype="custom" o:connectlocs="0,2147483647;2147483647,2147483647;2147483647,2147483647;2147483647,2147483647" o:connectangles="0,0,0,0"/>
                </v:shape>
                <v:shape id="Freeform 262" o:spid="_x0000_s1580" style="position:absolute;left:30480;top:28702;width:12192;height:5875;rotation:-186377fd;visibility:visible;mso-wrap-style:square;v-text-anchor:top" coordsize="19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lSsIA&#10;AADbAAAADwAAAGRycy9kb3ducmV2LnhtbERPTWvCQBC9C/0PyxR6M5sWKRJdRcSWUNKDxou3ITtm&#10;g9nZkN3G5N93CwVv83ifs96OthUD9b5xrOA1SUEQV043XCs4lx/zJQgfkDW2jknBRB62m6fZGjPt&#10;7nyk4RRqEUPYZ6jAhNBlUvrKkEWfuI44clfXWwwR9rXUPd5juG3lW5q+S4sNxwaDHe0NVbfTj1Ww&#10;OHwvjfmcCplfWn8YSp9/VYVSL8/jbgUi0Bge4n93ruP8Bfz9E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KVKwgAAANsAAAAPAAAAAAAAAAAAAAAAAJgCAABkcnMvZG93&#10;bnJldi54bWxQSwUGAAAAAAQABAD1AAAAhwMAAAAA&#10;" path="m1920,40c1670,20,1420,,1200,40,980,80,800,160,600,280,400,400,200,580,,760e" filled="f">
                  <v:path arrowok="t" o:connecttype="custom" o:connectlocs="2147483647,2147483647;2147483647,2147483647;2147483647,2147483647;0,2147483647" o:connectangles="0,0,0,0"/>
                </v:shape>
                <v:shape id="Freeform 263" o:spid="_x0000_s1581" style="position:absolute;left:7493;top:6731;width:35179;height:8509;visibility:visible;mso-wrap-style:square;v-text-anchor:top" coordsize="554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P0cEA&#10;AADbAAAADwAAAGRycy9kb3ducmV2LnhtbERPTWvDMAy9F/YfjAa7NXY3WkpWJ5TC6Nbb0sKuIlaT&#10;kFjOYq9J/n09GOymx/vULp9sJ240+MaxhlWiQBCXzjRcabic35ZbED4gG+wck4aZPOTZw2KHqXEj&#10;f9KtCJWIIexT1FCH0KdS+rImiz5xPXHkrm6wGCIcKmkGHGO47eSzUhtpseHYUGNPh5rKtvixGk7F&#10;10F9zO16VtdjL4/j5qU131o/PU77VxCBpvAv/nO/mzh/Db+/xAN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Tj9HBAAAA2wAAAA8AAAAAAAAAAAAAAAAAmAIAAGRycy9kb3du&#10;cmV2LnhtbFBLBQYAAAAABAAEAPUAAACGAwAAAAA=&#10;" path="m20,740c10,610,,480,20,380,40,280,80,200,140,140,200,80,320,40,380,20,440,,440,,500,20v60,20,180,40,240,120c800,220,820,400,860,500v40,100,60,180,120,240c1040,800,1060,820,1220,860v160,40,,40,720,120c2660,1060,4100,1200,5540,1340e" filled="f">
                  <v:path arrowok="t" o:connecttype="custom" o:connectlocs="2147483647,2147483647;2147483647,2147483647;2147483647,2147483647;2147483647,2147483647;2147483647,2147483647;2147483647,2147483647;2147483647,2147483647;2147483647,2147483647;2147483647,2147483647;2147483647,2147483647;2147483647,2147483647" o:connectangles="0,0,0,0,0,0,0,0,0,0,0"/>
                </v:shape>
                <v:shape id="Freeform 264" o:spid="_x0000_s1582" style="position:absolute;left:9906;top:5334;width:14478;height:889;rotation:-375162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ursIA&#10;AADbAAAADwAAAGRycy9kb3ducmV2LnhtbERPS4vCMBC+L/gfwgheFk3XgyzVKFVY2YPi+jwPydgW&#10;m0lpslr3128Ewdt8fM+ZzFpbiSs1vnSs4GOQgCDWzpScKzjsv/qfIHxANlg5JgV38jCbdt4mmBp3&#10;4y1ddyEXMYR9igqKEOpUSq8LsugHriaO3Nk1FkOETS5Ng7cYbis5TJKRtFhybCiwpkVB+rL7tQrs&#10;z1xvVvq43O5P9+XfxWRm/Z4p1eu22RhEoDa8xE/3t4nzR/D4JR4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C6uwgAAANsAAAAPAAAAAAAAAAAAAAAAAJgCAABkcnMvZG93&#10;bnJldi54bWxQSwUGAAAAAAQABAD1AAAAhwMAAAAA&#10;" path="m,140c240,90,480,40,720,20,960,,1180,,1440,20v260,20,550,70,840,120e" filled="f">
                  <v:path arrowok="t" o:connecttype="custom" o:connectlocs="0,2147483647;2147483647,2147483647;2147483647,2147483647;2147483647,2147483647" o:connectangles="0,0,0,0"/>
                </v:shape>
                <v:shape id="Freeform 265" o:spid="_x0000_s1583" style="position:absolute;left:42672;top:13716;width:11430;height:762;rotation:-565099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to8IA&#10;AADbAAAADwAAAGRycy9kb3ducmV2LnhtbERPTWvCQBC9F/oflil4azZWsCV1FSkEVIRSzaG9Ddkx&#10;G83Oxuxq4r/vFgre5vE+Z7YYbCOu1PnasYJxkoIgLp2uuVJQ7PPnNxA+IGtsHJOCG3lYzB8fZphp&#10;1/MXXXehEjGEfYYKTAhtJqUvDVn0iWuJI3dwncUQYVdJ3WEfw20jX9J0Ki3WHBsMtvRhqDztLlZB&#10;fZQ/n+dDvl2zN74vJm5T5N9KjZ6G5TuIQEO4i//dKx3nv8LfL/E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u2jwgAAANsAAAAPAAAAAAAAAAAAAAAAAJgCAABkcnMvZG93&#10;bnJldi54bWxQSwUGAAAAAAQABAD1AAAAhwMAAAAA&#10;" path="m,140c240,90,480,40,720,20,960,,1180,,1440,20v260,20,550,70,840,120e" filled="f">
                  <v:path arrowok="t" o:connecttype="custom" o:connectlocs="0,2147483647;2147483647,2147483647;2147483647,2147483647;2147483647,2147483647" o:connectangles="0,0,0,0"/>
                </v:shape>
                <v:shape id="Freeform 266" o:spid="_x0000_s1584" style="position:absolute;left:42680;top:26746;width:11430;height:762;rotation:-810353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sAMMA&#10;AADbAAAADwAAAGRycy9kb3ducmV2LnhtbESPQW/CMAyF75P4D5GRdhspoMHoCAghdQJ2WtnuVmPa&#10;isapmlC6fz8fJnF7lp8/v7feDq5RPXWh9mxgOklAERfe1lwa+D5nL2+gQkS22HgmA78UYLsZPa0x&#10;tf7OX9TnsVQC4ZCigSrGNtU6FBU5DBPfEsvu4juHUcau1LbDu8Bdo2dJstAOa5YPFba0r6i45jcn&#10;lMUyO2Qfc/2z+zz1q/x4zFbXV2Oex8PuHVSkIT7M/9cHK/ElrHQR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WsAMMAAADbAAAADwAAAAAAAAAAAAAAAACYAgAAZHJzL2Rv&#10;d25yZXYueG1sUEsFBgAAAAAEAAQA9QAAAIgDAAAAAA==&#10;" path="m,140c240,90,480,40,720,20,960,,1180,,1440,20v260,20,550,70,840,120e" filled="f">
                  <v:path arrowok="t" o:connecttype="custom" o:connectlocs="0,2147483647;2147483647,2147483647;2147483647,2147483647;2147483647,2147483647" o:connectangles="0,0,0,0"/>
                </v:shape>
                <v:line id="Line 267" o:spid="_x0000_s1585" style="position:absolute;visibility:visible;mso-wrap-style:square" from="28956,9144" to="28964,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TrMUAAADbAAAADwAAAGRycy9kb3ducmV2LnhtbESPQWvCQBCF70L/wzKF3nTTQtVEV9EW&#10;QfAUa2mPQ3bMhmZn0+xqYn+9WxC8zfDe9+bNfNnbWpyp9ZVjBc+jBARx4XTFpYLDx2Y4BeEDssba&#10;MSm4kIfl4mEwx0y7jnM670MpYgj7DBWYEJpMSl8YsuhHriGO2tG1FkNc21LqFrsYbmv5kiRjabHi&#10;eMFgQ2+Gip/9ycYak9e/df75nk6/D+ary9MJb393Sj099qsZiEB9uJtv9FZHLoX/X+IA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TrMUAAADbAAAADwAAAAAAAAAA&#10;AAAAAAChAgAAZHJzL2Rvd25yZXYueG1sUEsFBgAAAAAEAAQA+QAAAJMDAAAAAA==&#10;">
                  <v:stroke dashstyle="longDashDot"/>
                </v:line>
                <v:line id="Line 268" o:spid="_x0000_s1586" style="position:absolute;flip:x;visibility:visible;mso-wrap-style:square" from="7620,22098" to="28956,2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E8AAAADbAAAADwAAAGRycy9kb3ducmV2LnhtbERPy4rCMBTdC/MP4Q7MRsZUB6RUo/gq&#10;CG6sOvtLc22LzU1oonb+3iwGXB7Oe77sTSse1PnGsoLxKAFBXFrdcKXgcs6/UxA+IGtsLZOCP/Kw&#10;XHwM5php++SCHqdQiRjCPkMFdQguk9KXNRn0I+uII3e1ncEQYVdJ3eEzhptWTpJkKg02HBtqdLSp&#10;qbyd7kbB8Ge3dS5N87zY2ubofnfF+nBR6uuzX81ABOrDW/zv3msFk7g+fok/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PMxPAAAAA2wAAAA8AAAAAAAAAAAAAAAAA&#10;oQIAAGRycy9kb3ducmV2LnhtbFBLBQYAAAAABAAEAPkAAACOAwAAAAA=&#10;">
                  <v:stroke startarrow="block" endarrow="block"/>
                </v:line>
                <v:shape id="Text Box 269" o:spid="_x0000_s1587" type="#_x0000_t202" style="position:absolute;left:13970;top:20099;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style="mso-next-textbox:#Text Box 269" inset="0,0,0,0">
                    <w:txbxContent>
                      <w:p w:rsidR="00F43AB3" w:rsidRDefault="00F43AB3" w:rsidP="00F43AB3">
                        <w:r>
                          <w:t>7070</w:t>
                        </w:r>
                      </w:p>
                    </w:txbxContent>
                  </v:textbox>
                </v:shape>
                <v:line id="Line 270" o:spid="_x0000_s1588" style="position:absolute;visibility:visible;mso-wrap-style:square" from="22098,13716" to="4191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71" o:spid="_x0000_s1589" style="position:absolute;visibility:visible;mso-wrap-style:square" from="34290,11430" to="5334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72" o:spid="_x0000_s1590" style="position:absolute;visibility:visible;mso-wrap-style:square" from="22098,18288" to="4191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73" o:spid="_x0000_s1591" style="position:absolute;flip:y;visibility:visible;mso-wrap-style:square" from="22098,12954" to="2895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74" o:spid="_x0000_s1592" style="position:absolute;visibility:visible;mso-wrap-style:square" from="30480,12192" to="3810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75" o:spid="_x0000_s1593" style="position:absolute;visibility:visible;mso-wrap-style:square" from="28956,12954" to="3733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76" o:spid="_x0000_s1594" style="position:absolute;flip:y;visibility:visible;mso-wrap-style:square" from="30480,11430" to="35052,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277" o:spid="_x0000_s1595" style="position:absolute;flip:y;visibility:visible;mso-wrap-style:square" from="41910,13716" to="5334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78" o:spid="_x0000_s1596" style="position:absolute;flip:y;visibility:visible;mso-wrap-style:square" from="41910,18288" to="5334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279" o:spid="_x0000_s1597" style="position:absolute;visibility:visible;mso-wrap-style:square" from="41910,16002" to="4191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80" o:spid="_x0000_s1598" style="position:absolute;visibility:visible;mso-wrap-style:square" from="53340,13716" to="5334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81" o:spid="_x0000_s1599" style="position:absolute;visibility:visible;mso-wrap-style:square" from="22098,13716" to="2210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2" o:spid="_x0000_s1600" style="position:absolute;flip:y;visibility:visible;mso-wrap-style:square" from="30480,12192" to="3048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shape id="Arc 283" o:spid="_x0000_s1601" style="position:absolute;left:37338;top:12954;width:762;height:762;rotation:14314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fWcUA&#10;AADbAAAADwAAAGRycy9kb3ducmV2LnhtbESPT2sCMRTE70K/Q3iCl1KzVizt1ihFuiK9SHcFr4/N&#10;2z+4eVmTqNtv3xQKHoeZ+Q2zXA+mE1dyvrWsYDZNQBCXVrdcKzgU2dMrCB+QNXaWScEPeVivHkZL&#10;TLW98Tdd81CLCGGfooImhD6V0pcNGfRT2xNHr7LOYIjS1VI7vEW46eRzkrxIgy3HhQZ72jRUnvKL&#10;UZAttgXuyuHz6/j4Zqr8PHP7KlNqMh4+3kEEGsI9/N/eaQXzB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t9ZxQAAANsAAAAPAAAAAAAAAAAAAAAAAJgCAABkcnMv&#10;ZG93bnJldi54bWxQSwUGAAAAAAQABAD1AAAAigMAAAAA&#10;" path="m12334,nfc18139,4038,21600,10661,21600,17732v,7576,-3971,14599,-10463,18506em12334,nsc18139,4038,21600,10661,21600,17732v,7576,-3971,14599,-10463,18506l,17732,12334,xe" filled="f">
                  <v:path arrowok="t" o:extrusionok="f" o:connecttype="custom" o:connectlocs="541553,0;488996,948327;0,464019" o:connectangles="0,0,0" textboxrect="3163,3163,18437,18437"/>
                </v:shape>
                <v:shape id="Freeform 284" o:spid="_x0000_s1602" style="position:absolute;left:20574;top:11430;width:19050;height:762;rotation:-560018fd;visibility:visible;mso-wrap-style:square;v-text-anchor:top" coordsize="22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XUcMA&#10;AADbAAAADwAAAGRycy9kb3ducmV2LnhtbESPQYvCMBSE7wv+h/AEb2uqgivVKCIIPa1r9eLt0Tzb&#10;YvNSk6yt/94sCHscZuYbZrXpTSMe5HxtWcFknIAgLqyuuVRwPu0/FyB8QNbYWCYFT/KwWQ8+Vphq&#10;2/GRHnkoRYSwT1FBFUKbSumLigz6sW2Jo3e1zmCI0pVSO+wi3DRymiRzabDmuFBhS7uKilv+axR0&#10;Cze5z6b7r+7wnZen6z2rLz+ZUqNhv12CCNSH//C7nWkFszn8fY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qXUcMAAADbAAAADwAAAAAAAAAAAAAAAACYAgAAZHJzL2Rv&#10;d25yZXYueG1sUEsFBgAAAAAEAAQA9QAAAIgDAAAAAA==&#10;" path="m,140c240,90,480,40,720,20,960,,1180,,1440,20v260,20,550,70,840,120e" filled="f">
                  <v:stroke dashstyle="dash"/>
                  <v:path arrowok="t" o:connecttype="custom" o:connectlocs="0,2147483647;2147483647,2147483647;2147483647,2147483647;2147483647,2147483647" o:connectangles="0,0,0,0"/>
                </v:shape>
                <v:line id="Line 285" o:spid="_x0000_s1603" style="position:absolute;visibility:visible;mso-wrap-style:square" from="40386,12954" to="40394,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86" o:spid="_x0000_s1604" style="position:absolute;visibility:visible;mso-wrap-style:square" from="40386,16002" to="4039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As8EAAADbAAAADwAAAGRycy9kb3ducmV2LnhtbERPy4rCMBTdC/MP4Q6403TGQWptKiII&#10;oiD4ApfX5k5bprkpTdTq108WgsvDeaezztTiRq2rLCv4GkYgiHOrKy4UHA/LQQzCeWSNtWVS8CAH&#10;s+yjl2Ki7Z13dNv7QoQQdgkqKL1vEildXpJBN7QNceB+bWvQB9gWUrd4D+Gmlt9RNJYGKw4NJTa0&#10;KCn/21+NApSLp4933eZncjLyvJ2PT5fnWqn+ZzefgvDU+bf45V5pBaMwNnwJP0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ACzwQAAANsAAAAPAAAAAAAAAAAAAAAA&#10;AKECAABkcnMvZG93bnJldi54bWxQSwUGAAAAAAQABAD5AAAAjwMAAAAA&#10;">
                  <v:stroke startarrow="block"/>
                </v:line>
                <v:line id="Line 287" o:spid="_x0000_s1605" style="position:absolute;visibility:visible;mso-wrap-style:square" from="40386,15240" to="4038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 id="Text Box 288" o:spid="_x0000_s1606" type="#_x0000_t202" style="position:absolute;left:38862;top:12954;width:533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style="mso-next-textbox:#Text Box 288" inset="0,0,0,0">
                    <w:txbxContent>
                      <w:p w:rsidR="00F43AB3" w:rsidRDefault="00F43AB3" w:rsidP="00F43AB3">
                        <w:r>
                          <w:t>3,5</w:t>
                        </w:r>
                        <w:r>
                          <w:rPr>
                            <w:rFonts w:cs="Arial"/>
                          </w:rPr>
                          <w:t>±</w:t>
                        </w:r>
                        <w:proofErr w:type="gramStart"/>
                        <w:r>
                          <w:t>1,53,5</w:t>
                        </w:r>
                        <w:proofErr w:type="gramEnd"/>
                        <w:r>
                          <w:rPr>
                            <w:rFonts w:cs="Arial"/>
                          </w:rPr>
                          <w:t>±</w:t>
                        </w:r>
                        <w:r>
                          <w:t>1,5</w:t>
                        </w:r>
                      </w:p>
                    </w:txbxContent>
                  </v:textbox>
                </v:shape>
                <v:shape id="Text Box 289" o:spid="_x0000_s1607" type="#_x0000_t202" style="position:absolute;left:31242;top:4360;width:167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style="mso-next-textbox:#Text Box 289" inset="0,0,0,0">
                    <w:txbxContent>
                      <w:p w:rsidR="00F43AB3" w:rsidRPr="00EE3448" w:rsidRDefault="00F43AB3" w:rsidP="00F43AB3">
                        <w:pPr>
                          <w:rPr>
                            <w:rFonts w:ascii="Times New Roman" w:hAnsi="Times New Roman"/>
                            <w:sz w:val="20"/>
                          </w:rPr>
                        </w:pPr>
                        <w:proofErr w:type="spellStart"/>
                        <w:r w:rsidRPr="00EE3448">
                          <w:rPr>
                            <w:rFonts w:ascii="Times New Roman" w:hAnsi="Times New Roman"/>
                            <w:sz w:val="20"/>
                          </w:rPr>
                          <w:t>Average</w:t>
                        </w:r>
                        <w:proofErr w:type="spellEnd"/>
                        <w:r w:rsidRPr="00EE3448">
                          <w:rPr>
                            <w:rFonts w:ascii="Times New Roman" w:hAnsi="Times New Roman"/>
                            <w:sz w:val="20"/>
                          </w:rPr>
                          <w:t xml:space="preserve"> </w:t>
                        </w:r>
                        <w:proofErr w:type="spellStart"/>
                        <w:r w:rsidRPr="00EE3448">
                          <w:rPr>
                            <w:rFonts w:ascii="Times New Roman" w:hAnsi="Times New Roman"/>
                            <w:sz w:val="20"/>
                          </w:rPr>
                          <w:t>bearing</w:t>
                        </w:r>
                        <w:proofErr w:type="spellEnd"/>
                        <w:r w:rsidRPr="00EE3448">
                          <w:rPr>
                            <w:rFonts w:ascii="Times New Roman" w:hAnsi="Times New Roman"/>
                            <w:sz w:val="20"/>
                          </w:rPr>
                          <w:t xml:space="preserve"> </w:t>
                        </w:r>
                        <w:proofErr w:type="spellStart"/>
                        <w:r w:rsidRPr="00EE3448">
                          <w:rPr>
                            <w:rFonts w:ascii="Times New Roman" w:hAnsi="Times New Roman"/>
                            <w:sz w:val="20"/>
                          </w:rPr>
                          <w:t>surface</w:t>
                        </w:r>
                        <w:proofErr w:type="spellEnd"/>
                      </w:p>
                      <w:p w:rsidR="00F43AB3" w:rsidRPr="00EE3448" w:rsidRDefault="00F43AB3" w:rsidP="00F43AB3">
                        <w:pPr>
                          <w:rPr>
                            <w:rFonts w:ascii="Times New Roman" w:hAnsi="Times New Roman"/>
                            <w:sz w:val="20"/>
                          </w:rPr>
                        </w:pPr>
                        <w:r w:rsidRPr="00EE3448">
                          <w:rPr>
                            <w:rFonts w:ascii="Times New Roman" w:hAnsi="Times New Roman"/>
                            <w:sz w:val="20"/>
                          </w:rPr>
                          <w:t xml:space="preserve">Nominal </w:t>
                        </w:r>
                        <w:proofErr w:type="spellStart"/>
                        <w:r w:rsidRPr="00EE3448">
                          <w:rPr>
                            <w:rFonts w:ascii="Times New Roman" w:hAnsi="Times New Roman"/>
                            <w:sz w:val="20"/>
                          </w:rPr>
                          <w:t>rolling</w:t>
                        </w:r>
                        <w:proofErr w:type="spellEnd"/>
                        <w:r w:rsidRPr="00EE3448">
                          <w:rPr>
                            <w:rFonts w:ascii="Times New Roman" w:hAnsi="Times New Roman"/>
                            <w:sz w:val="20"/>
                          </w:rPr>
                          <w:t xml:space="preserve"> </w:t>
                        </w:r>
                        <w:proofErr w:type="spellStart"/>
                        <w:r>
                          <w:rPr>
                            <w:rFonts w:ascii="Times New Roman" w:hAnsi="Times New Roman"/>
                            <w:sz w:val="20"/>
                          </w:rPr>
                          <w:t>rim</w:t>
                        </w:r>
                        <w:proofErr w:type="spellEnd"/>
                      </w:p>
                      <w:p w:rsidR="00F43AB3" w:rsidRPr="00EB3114" w:rsidRDefault="00F43AB3" w:rsidP="00F43AB3">
                        <w:pPr>
                          <w:rPr>
                            <w:rFonts w:ascii="Times New Roman" w:hAnsi="Times New Roman"/>
                            <w:sz w:val="20"/>
                          </w:rPr>
                        </w:pPr>
                        <w:r w:rsidRPr="00EB3114">
                          <w:rPr>
                            <w:rFonts w:ascii="Times New Roman" w:hAnsi="Times New Roman"/>
                            <w:sz w:val="20"/>
                          </w:rPr>
                          <w:t>Ortalama yuvarlanma dairesi</w:t>
                        </w:r>
                      </w:p>
                      <w:p w:rsidR="00F43AB3" w:rsidRPr="00EB3114" w:rsidRDefault="00F43AB3" w:rsidP="00F43AB3">
                        <w:pPr>
                          <w:rPr>
                            <w:rFonts w:ascii="Times New Roman" w:hAnsi="Times New Roman"/>
                            <w:sz w:val="20"/>
                          </w:rPr>
                        </w:pPr>
                        <w:r w:rsidRPr="00EB3114">
                          <w:rPr>
                            <w:rFonts w:ascii="Times New Roman" w:hAnsi="Times New Roman"/>
                            <w:sz w:val="20"/>
                          </w:rPr>
                          <w:t xml:space="preserve">Nominal </w:t>
                        </w:r>
                        <w:proofErr w:type="spellStart"/>
                        <w:r w:rsidRPr="00EB3114">
                          <w:rPr>
                            <w:rFonts w:ascii="Times New Roman" w:hAnsi="Times New Roman"/>
                            <w:sz w:val="20"/>
                          </w:rPr>
                          <w:t>rolling</w:t>
                        </w:r>
                        <w:proofErr w:type="spellEnd"/>
                        <w:r w:rsidRPr="00EB3114">
                          <w:rPr>
                            <w:rFonts w:ascii="Times New Roman" w:hAnsi="Times New Roman"/>
                            <w:sz w:val="20"/>
                          </w:rPr>
                          <w:t xml:space="preserve"> </w:t>
                        </w:r>
                        <w:proofErr w:type="spellStart"/>
                        <w:r w:rsidRPr="00EB3114">
                          <w:rPr>
                            <w:rFonts w:ascii="Times New Roman" w:hAnsi="Times New Roman"/>
                            <w:sz w:val="20"/>
                          </w:rPr>
                          <w:t>circle</w:t>
                        </w:r>
                        <w:proofErr w:type="spellEnd"/>
                      </w:p>
                      <w:p w:rsidR="00F43AB3" w:rsidRDefault="00F43AB3" w:rsidP="00F43AB3"/>
                    </w:txbxContent>
                  </v:textbox>
                </v:shape>
                <v:line id="Line 290" o:spid="_x0000_s1608" style="position:absolute;visibility:visible;mso-wrap-style:square" from="31242,7408" to="48006,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91" o:spid="_x0000_s1609" style="position:absolute;flip:x;visibility:visible;mso-wrap-style:square" from="32766,7408" to="35814,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292" o:spid="_x0000_s1610" style="position:absolute;visibility:visible;mso-wrap-style:square" from="48768,14478" to="48768,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IhMMAAADbAAAADwAAAGRycy9kb3ducmV2LnhtbESPQWvCQBSE7wX/w/IEb3WjSC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4iITDAAAA2wAAAA8AAAAAAAAAAAAA&#10;AAAAoQIAAGRycy9kb3ducmV2LnhtbFBLBQYAAAAABAAEAPkAAACRAwAAAAA=&#10;">
                  <v:stroke startarrow="block" endarrow="block"/>
                </v:line>
                <v:shape id="Text Box 293" o:spid="_x0000_s1611" type="#_x0000_t202" style="position:absolute;left:49530;top:16002;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style="mso-next-textbox:#Text Box 293" inset="0,0,0,0">
                    <w:txbxContent>
                      <w:p w:rsidR="00F43AB3" w:rsidRDefault="00F43AB3" w:rsidP="00F43AB3">
                        <w:r>
                          <w:t>2020</w:t>
                        </w:r>
                      </w:p>
                    </w:txbxContent>
                  </v:textbox>
                </v:shape>
                <w10:wrap anchory="line"/>
                <w10:anchorlock/>
              </v:group>
            </w:pict>
          </mc:Fallback>
        </mc:AlternateContent>
      </w: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tabs>
          <w:tab w:val="left" w:pos="0"/>
        </w:tabs>
        <w:ind w:left="840" w:hanging="840"/>
        <w:rPr>
          <w:rFonts w:ascii="Times New Roman" w:hAnsi="Times New Roman"/>
          <w:lang w:val="fr-FR"/>
        </w:rPr>
      </w:pPr>
    </w:p>
    <w:p w:rsidR="00F43AB3" w:rsidRPr="006B3EAF" w:rsidRDefault="00F43AB3" w:rsidP="00F43AB3">
      <w:pPr>
        <w:ind w:right="1"/>
        <w:jc w:val="center"/>
        <w:rPr>
          <w:rFonts w:ascii="Times New Roman" w:hAnsi="Times New Roman"/>
          <w:lang w:val="fr-FR"/>
        </w:rPr>
      </w:pPr>
    </w:p>
    <w:p w:rsidR="00F43AB3" w:rsidRPr="006B3EAF" w:rsidRDefault="00F43AB3" w:rsidP="00F43AB3">
      <w:pPr>
        <w:rPr>
          <w:rFonts w:ascii="Times New Roman" w:hAnsi="Times New Roman"/>
          <w:lang w:val="fr-FR"/>
        </w:rPr>
      </w:pPr>
    </w:p>
    <w:p w:rsidR="00F43AB3" w:rsidRPr="006B3EAF" w:rsidRDefault="00F43AB3" w:rsidP="00F43AB3">
      <w:pPr>
        <w:rPr>
          <w:lang w:val="fr-FR"/>
        </w:rPr>
      </w:pPr>
    </w:p>
    <w:p w:rsidR="00F43AB3" w:rsidRPr="006B3EAF" w:rsidRDefault="00F43AB3" w:rsidP="00F43AB3">
      <w:pPr>
        <w:rPr>
          <w:lang w:val="fr-FR"/>
        </w:rPr>
      </w:pPr>
    </w:p>
    <w:p w:rsidR="00F43AB3" w:rsidRPr="006B3EAF" w:rsidRDefault="00F43AB3" w:rsidP="00F43AB3">
      <w:pPr>
        <w:rPr>
          <w:lang w:val="fr-FR"/>
        </w:rPr>
      </w:pPr>
    </w:p>
    <w:p w:rsidR="00F43AB3" w:rsidRPr="006B3EAF" w:rsidRDefault="00F43AB3" w:rsidP="00F43AB3">
      <w:pPr>
        <w:pStyle w:val="ListeParagraf"/>
        <w:tabs>
          <w:tab w:val="left" w:pos="1134"/>
        </w:tabs>
        <w:ind w:left="567"/>
        <w:rPr>
          <w:rFonts w:cs="Arial"/>
          <w:b/>
          <w:szCs w:val="22"/>
          <w:lang w:val="fr-FR"/>
        </w:rPr>
      </w:pPr>
    </w:p>
    <w:p w:rsidR="00F43AB3" w:rsidRPr="006B3EAF" w:rsidRDefault="00F43AB3" w:rsidP="00F43AB3">
      <w:pPr>
        <w:pStyle w:val="ListeParagraf"/>
        <w:tabs>
          <w:tab w:val="left" w:pos="1134"/>
        </w:tabs>
        <w:ind w:left="567"/>
        <w:rPr>
          <w:rFonts w:cs="Arial"/>
          <w:b/>
          <w:szCs w:val="22"/>
          <w:lang w:val="fr-FR"/>
        </w:rPr>
      </w:pPr>
    </w:p>
    <w:p w:rsidR="00F43AB3" w:rsidRPr="006B3EAF" w:rsidRDefault="00F43AB3" w:rsidP="00F43AB3">
      <w:pPr>
        <w:pStyle w:val="ListeParagraf"/>
        <w:tabs>
          <w:tab w:val="left" w:pos="1134"/>
        </w:tabs>
        <w:ind w:left="567"/>
        <w:jc w:val="center"/>
        <w:rPr>
          <w:rFonts w:cs="Arial"/>
          <w:b/>
          <w:szCs w:val="22"/>
          <w:lang w:val="fr-FR"/>
        </w:rPr>
      </w:pPr>
    </w:p>
    <w:p w:rsidR="00F43AB3" w:rsidRPr="006B3EAF" w:rsidRDefault="00F43AB3" w:rsidP="00F43AB3">
      <w:pPr>
        <w:pStyle w:val="ListeParagraf"/>
        <w:tabs>
          <w:tab w:val="left" w:pos="1134"/>
        </w:tabs>
        <w:ind w:left="567"/>
        <w:jc w:val="center"/>
        <w:rPr>
          <w:rFonts w:cs="Arial"/>
          <w:b/>
          <w:szCs w:val="22"/>
          <w:lang w:val="fr-FR"/>
        </w:rPr>
      </w:pPr>
      <w:r w:rsidRPr="006B3EAF">
        <w:rPr>
          <w:rFonts w:cs="Arial"/>
          <w:b/>
          <w:szCs w:val="22"/>
          <w:lang w:val="fr-FR"/>
        </w:rPr>
        <w:t>APPENDIX 5</w:t>
      </w:r>
    </w:p>
    <w:p w:rsidR="00F43AB3" w:rsidRPr="0085706D" w:rsidRDefault="00F43AB3" w:rsidP="00F43AB3">
      <w:pPr>
        <w:pStyle w:val="ListeParagraf"/>
        <w:tabs>
          <w:tab w:val="left" w:pos="1134"/>
        </w:tabs>
        <w:ind w:left="567"/>
        <w:jc w:val="center"/>
        <w:rPr>
          <w:rFonts w:cs="Arial"/>
          <w:b/>
          <w:szCs w:val="22"/>
          <w:lang w:val="en-GB"/>
        </w:rPr>
      </w:pPr>
      <w:r w:rsidRPr="0085706D">
        <w:rPr>
          <w:rFonts w:cs="Arial"/>
          <w:b/>
          <w:szCs w:val="22"/>
          <w:lang w:val="en-GB"/>
        </w:rPr>
        <w:t>Figure 5</w:t>
      </w:r>
    </w:p>
    <w:p w:rsidR="00F43AB3" w:rsidRPr="0085706D" w:rsidRDefault="00F43AB3" w:rsidP="00F43AB3">
      <w:pPr>
        <w:pStyle w:val="ListeParagraf"/>
        <w:tabs>
          <w:tab w:val="left" w:pos="1134"/>
        </w:tabs>
        <w:ind w:left="567"/>
        <w:jc w:val="center"/>
        <w:rPr>
          <w:rFonts w:cs="Arial"/>
          <w:b/>
          <w:szCs w:val="22"/>
          <w:lang w:val="en-GB"/>
        </w:rPr>
      </w:pPr>
    </w:p>
    <w:p w:rsidR="00F43AB3" w:rsidRPr="0085706D" w:rsidRDefault="00F43AB3" w:rsidP="00F43AB3">
      <w:pPr>
        <w:pStyle w:val="ListeParagraf"/>
        <w:tabs>
          <w:tab w:val="left" w:pos="1134"/>
        </w:tabs>
        <w:ind w:left="-142"/>
        <w:jc w:val="center"/>
        <w:rPr>
          <w:rFonts w:cs="Arial"/>
          <w:b/>
          <w:szCs w:val="22"/>
          <w:lang w:val="en-GB"/>
        </w:rPr>
      </w:pPr>
      <w:r>
        <w:rPr>
          <w:rFonts w:cs="Arial"/>
          <w:b/>
          <w:noProof/>
          <w:szCs w:val="22"/>
          <w:lang w:val="tr-TR" w:eastAsia="tr-TR"/>
        </w:rPr>
        <w:drawing>
          <wp:inline distT="0" distB="0" distL="0" distR="0">
            <wp:extent cx="6818630" cy="4860290"/>
            <wp:effectExtent l="19050" t="0" r="1270" b="0"/>
            <wp:docPr id="7"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1"/>
                    <pic:cNvPicPr>
                      <a:picLocks noChangeAspect="1" noChangeArrowheads="1"/>
                    </pic:cNvPicPr>
                  </pic:nvPicPr>
                  <pic:blipFill>
                    <a:blip r:embed="rId9" cstate="print"/>
                    <a:srcRect/>
                    <a:stretch>
                      <a:fillRect/>
                    </a:stretch>
                  </pic:blipFill>
                  <pic:spPr bwMode="auto">
                    <a:xfrm>
                      <a:off x="0" y="0"/>
                      <a:ext cx="6818630" cy="4860290"/>
                    </a:xfrm>
                    <a:prstGeom prst="rect">
                      <a:avLst/>
                    </a:prstGeom>
                    <a:noFill/>
                    <a:ln w="9525">
                      <a:noFill/>
                      <a:miter lim="800000"/>
                      <a:headEnd/>
                      <a:tailEnd/>
                    </a:ln>
                  </pic:spPr>
                </pic:pic>
              </a:graphicData>
            </a:graphic>
          </wp:inline>
        </w:drawing>
      </w:r>
    </w:p>
    <w:p w:rsidR="00F43AB3" w:rsidRPr="0085706D" w:rsidRDefault="00F43AB3" w:rsidP="00F43AB3">
      <w:pPr>
        <w:pStyle w:val="ListeParagraf"/>
        <w:tabs>
          <w:tab w:val="left" w:pos="1134"/>
        </w:tabs>
        <w:ind w:left="567"/>
        <w:jc w:val="center"/>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rPr>
          <w:rFonts w:cs="Arial"/>
          <w:b/>
          <w:szCs w:val="22"/>
          <w:lang w:val="en-GB"/>
        </w:rPr>
      </w:pPr>
    </w:p>
    <w:p w:rsidR="00F43AB3" w:rsidRPr="0085706D" w:rsidRDefault="00F43AB3" w:rsidP="00F43AB3">
      <w:pPr>
        <w:pStyle w:val="ListeParagraf"/>
        <w:tabs>
          <w:tab w:val="left" w:pos="1134"/>
        </w:tabs>
        <w:ind w:left="567"/>
        <w:jc w:val="center"/>
        <w:rPr>
          <w:rFonts w:cs="Arial"/>
          <w:b/>
          <w:szCs w:val="22"/>
          <w:lang w:val="en-GB"/>
        </w:rPr>
      </w:pPr>
    </w:p>
    <w:p w:rsidR="00F43AB3" w:rsidRPr="0085706D" w:rsidRDefault="00F43AB3" w:rsidP="00F43AB3">
      <w:pPr>
        <w:pStyle w:val="ListeParagraf"/>
        <w:tabs>
          <w:tab w:val="left" w:pos="1134"/>
        </w:tabs>
        <w:ind w:left="567"/>
        <w:jc w:val="center"/>
        <w:rPr>
          <w:rFonts w:cs="Arial"/>
          <w:b/>
          <w:szCs w:val="22"/>
          <w:lang w:val="en-GB"/>
        </w:rPr>
      </w:pPr>
    </w:p>
    <w:p w:rsidR="00F43AB3" w:rsidRDefault="00F43AB3" w:rsidP="00F43AB3">
      <w:pPr>
        <w:pStyle w:val="ListeParagraf"/>
        <w:tabs>
          <w:tab w:val="left" w:pos="1134"/>
        </w:tabs>
        <w:ind w:left="567"/>
        <w:jc w:val="center"/>
        <w:rPr>
          <w:rFonts w:cs="Arial"/>
          <w:b/>
          <w:szCs w:val="22"/>
          <w:lang w:val="en-GB"/>
        </w:rPr>
      </w:pPr>
    </w:p>
    <w:p w:rsidR="00F43AB3" w:rsidRDefault="00F43AB3" w:rsidP="00F43AB3">
      <w:pPr>
        <w:pStyle w:val="ListeParagraf"/>
        <w:tabs>
          <w:tab w:val="left" w:pos="1134"/>
        </w:tabs>
        <w:ind w:left="567"/>
        <w:jc w:val="center"/>
        <w:rPr>
          <w:rFonts w:cs="Arial"/>
          <w:b/>
          <w:szCs w:val="22"/>
          <w:lang w:val="en-GB"/>
        </w:rPr>
      </w:pPr>
    </w:p>
    <w:p w:rsidR="00F43AB3" w:rsidRDefault="00F43AB3" w:rsidP="00F43AB3">
      <w:pPr>
        <w:pStyle w:val="ListeParagraf"/>
        <w:tabs>
          <w:tab w:val="left" w:pos="1134"/>
        </w:tabs>
        <w:ind w:left="567"/>
        <w:jc w:val="center"/>
        <w:rPr>
          <w:rFonts w:cs="Arial"/>
          <w:b/>
          <w:szCs w:val="22"/>
          <w:lang w:val="en-GB"/>
        </w:rPr>
      </w:pPr>
    </w:p>
    <w:p w:rsidR="00F43AB3" w:rsidRPr="0085706D" w:rsidRDefault="00F43AB3" w:rsidP="00F43AB3">
      <w:pPr>
        <w:pStyle w:val="ListeParagraf"/>
        <w:tabs>
          <w:tab w:val="left" w:pos="1134"/>
        </w:tabs>
        <w:ind w:left="567"/>
        <w:jc w:val="center"/>
        <w:rPr>
          <w:rFonts w:cs="Arial"/>
          <w:b/>
          <w:szCs w:val="22"/>
          <w:lang w:val="en-GB"/>
        </w:rPr>
      </w:pPr>
      <w:r w:rsidRPr="0085706D">
        <w:rPr>
          <w:rFonts w:cs="Arial"/>
          <w:b/>
          <w:szCs w:val="22"/>
          <w:lang w:val="en-GB"/>
        </w:rPr>
        <w:lastRenderedPageBreak/>
        <w:t>APPENDIX 6</w:t>
      </w:r>
    </w:p>
    <w:p w:rsidR="00F43AB3" w:rsidRPr="0085706D" w:rsidRDefault="00F43AB3" w:rsidP="00F43AB3">
      <w:pPr>
        <w:pStyle w:val="ListeParagraf"/>
        <w:tabs>
          <w:tab w:val="left" w:pos="1134"/>
        </w:tabs>
        <w:ind w:left="567"/>
        <w:jc w:val="center"/>
        <w:rPr>
          <w:rFonts w:cs="Arial"/>
          <w:b/>
          <w:szCs w:val="22"/>
          <w:lang w:val="en-GB"/>
        </w:rPr>
      </w:pPr>
      <w:r w:rsidRPr="0085706D">
        <w:rPr>
          <w:rFonts w:cs="Arial"/>
          <w:b/>
          <w:szCs w:val="22"/>
          <w:lang w:val="en-GB"/>
        </w:rPr>
        <w:t>Figure 6</w:t>
      </w:r>
    </w:p>
    <w:p w:rsidR="00F43AB3" w:rsidRPr="0085706D" w:rsidRDefault="00F43AB3" w:rsidP="00F43AB3">
      <w:pPr>
        <w:pStyle w:val="ListeParagraf"/>
        <w:tabs>
          <w:tab w:val="left" w:pos="1134"/>
        </w:tabs>
        <w:ind w:left="851"/>
        <w:rPr>
          <w:rFonts w:cs="Arial"/>
          <w:b/>
          <w:szCs w:val="22"/>
          <w:lang w:val="en-GB"/>
        </w:rPr>
      </w:pPr>
      <w:r>
        <w:rPr>
          <w:rFonts w:cs="Arial"/>
          <w:b/>
          <w:noProof/>
          <w:szCs w:val="22"/>
          <w:lang w:val="tr-TR" w:eastAsia="tr-TR"/>
        </w:rPr>
        <w:drawing>
          <wp:inline distT="0" distB="0" distL="0" distR="0">
            <wp:extent cx="5227320" cy="7315200"/>
            <wp:effectExtent l="19050" t="0" r="0" b="0"/>
            <wp:docPr id="8"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2"/>
                    <pic:cNvPicPr>
                      <a:picLocks noChangeAspect="1" noChangeArrowheads="1"/>
                    </pic:cNvPicPr>
                  </pic:nvPicPr>
                  <pic:blipFill>
                    <a:blip r:embed="rId10" cstate="print"/>
                    <a:srcRect/>
                    <a:stretch>
                      <a:fillRect/>
                    </a:stretch>
                  </pic:blipFill>
                  <pic:spPr bwMode="auto">
                    <a:xfrm>
                      <a:off x="0" y="0"/>
                      <a:ext cx="5227320" cy="7315200"/>
                    </a:xfrm>
                    <a:prstGeom prst="rect">
                      <a:avLst/>
                    </a:prstGeom>
                    <a:noFill/>
                    <a:ln w="9525">
                      <a:noFill/>
                      <a:miter lim="800000"/>
                      <a:headEnd/>
                      <a:tailEnd/>
                    </a:ln>
                  </pic:spPr>
                </pic:pic>
              </a:graphicData>
            </a:graphic>
          </wp:inline>
        </w:drawing>
      </w: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p>
    <w:p w:rsidR="00F43AB3" w:rsidRDefault="00F43AB3" w:rsidP="00F43AB3">
      <w:pPr>
        <w:pStyle w:val="ListeParagraf"/>
        <w:tabs>
          <w:tab w:val="left" w:pos="1134"/>
        </w:tabs>
        <w:ind w:left="851"/>
        <w:rPr>
          <w:rFonts w:cs="Arial"/>
          <w:b/>
          <w:szCs w:val="22"/>
          <w:lang w:val="en-GB"/>
        </w:rPr>
      </w:pPr>
      <w:r w:rsidRPr="0085706D">
        <w:rPr>
          <w:rFonts w:cs="Arial"/>
          <w:b/>
          <w:szCs w:val="22"/>
          <w:lang w:val="en-GB"/>
        </w:rPr>
        <w:t xml:space="preserve">                                                            </w:t>
      </w: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lastRenderedPageBreak/>
        <w:t xml:space="preserve"> APPENDI</w:t>
      </w:r>
      <w:r>
        <w:rPr>
          <w:rFonts w:cs="Arial"/>
          <w:b/>
          <w:szCs w:val="22"/>
          <w:lang w:val="en-GB"/>
        </w:rPr>
        <w:t>X</w:t>
      </w:r>
      <w:r w:rsidRPr="0085706D">
        <w:rPr>
          <w:rFonts w:cs="Arial"/>
          <w:b/>
          <w:szCs w:val="22"/>
          <w:lang w:val="en-GB"/>
        </w:rPr>
        <w:t xml:space="preserve"> 7</w:t>
      </w: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t xml:space="preserve">     Photo 1</w:t>
      </w: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t xml:space="preserve">     </w:t>
      </w:r>
      <w:r>
        <w:rPr>
          <w:rFonts w:cs="Arial"/>
          <w:b/>
          <w:noProof/>
          <w:szCs w:val="22"/>
          <w:lang w:val="tr-TR" w:eastAsia="tr-TR"/>
        </w:rPr>
        <w:drawing>
          <wp:inline distT="0" distB="0" distL="0" distR="0">
            <wp:extent cx="4809490" cy="2736215"/>
            <wp:effectExtent l="19050" t="0" r="0" b="0"/>
            <wp:docPr id="9"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3"/>
                    <pic:cNvPicPr>
                      <a:picLocks noChangeAspect="1" noChangeArrowheads="1"/>
                    </pic:cNvPicPr>
                  </pic:nvPicPr>
                  <pic:blipFill>
                    <a:blip r:embed="rId11" cstate="print"/>
                    <a:srcRect/>
                    <a:stretch>
                      <a:fillRect/>
                    </a:stretch>
                  </pic:blipFill>
                  <pic:spPr bwMode="auto">
                    <a:xfrm>
                      <a:off x="0" y="0"/>
                      <a:ext cx="4809490" cy="2736215"/>
                    </a:xfrm>
                    <a:prstGeom prst="rect">
                      <a:avLst/>
                    </a:prstGeom>
                    <a:noFill/>
                    <a:ln w="9525">
                      <a:noFill/>
                      <a:miter lim="800000"/>
                      <a:headEnd/>
                      <a:tailEnd/>
                    </a:ln>
                  </pic:spPr>
                </pic:pic>
              </a:graphicData>
            </a:graphic>
          </wp:inline>
        </w:drawing>
      </w:r>
    </w:p>
    <w:p w:rsidR="00F43AB3" w:rsidRPr="0085706D" w:rsidRDefault="00F43AB3" w:rsidP="00F43AB3">
      <w:pPr>
        <w:pStyle w:val="ListeParagraf"/>
        <w:tabs>
          <w:tab w:val="left" w:pos="1134"/>
        </w:tabs>
        <w:ind w:left="851"/>
        <w:rPr>
          <w:rFonts w:cs="Arial"/>
          <w:b/>
          <w:szCs w:val="22"/>
          <w:lang w:val="en-GB"/>
        </w:rPr>
      </w:pP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t xml:space="preserve">  </w:t>
      </w:r>
    </w:p>
    <w:p w:rsidR="00F43AB3" w:rsidRPr="0085706D" w:rsidRDefault="00F43AB3" w:rsidP="00F43AB3">
      <w:pPr>
        <w:pStyle w:val="ListeParagraf"/>
        <w:tabs>
          <w:tab w:val="left" w:pos="1134"/>
        </w:tabs>
        <w:ind w:left="851"/>
        <w:rPr>
          <w:rFonts w:cs="Arial"/>
          <w:b/>
          <w:szCs w:val="22"/>
          <w:lang w:val="en-GB"/>
        </w:rPr>
      </w:pPr>
      <w:r w:rsidRPr="0085706D">
        <w:rPr>
          <w:rFonts w:cs="Arial"/>
          <w:b/>
          <w:szCs w:val="22"/>
          <w:lang w:val="en-GB"/>
        </w:rPr>
        <w:t xml:space="preserve">    Photo 2</w:t>
      </w:r>
    </w:p>
    <w:p w:rsidR="00F43AB3" w:rsidRPr="0085706D" w:rsidRDefault="00F43AB3" w:rsidP="00F43AB3">
      <w:pPr>
        <w:pStyle w:val="ListeParagraf"/>
        <w:tabs>
          <w:tab w:val="left" w:pos="1134"/>
        </w:tabs>
        <w:ind w:left="1134"/>
        <w:rPr>
          <w:rFonts w:cs="Arial"/>
          <w:b/>
          <w:szCs w:val="22"/>
          <w:lang w:val="en-GB"/>
        </w:rPr>
      </w:pPr>
      <w:r>
        <w:rPr>
          <w:rFonts w:cs="Arial"/>
          <w:b/>
          <w:noProof/>
          <w:szCs w:val="22"/>
          <w:lang w:val="tr-TR" w:eastAsia="tr-TR"/>
        </w:rPr>
        <w:drawing>
          <wp:inline distT="0" distB="0" distL="0" distR="0">
            <wp:extent cx="4874260" cy="2721610"/>
            <wp:effectExtent l="19050" t="0" r="2540" b="0"/>
            <wp:docPr id="10"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4"/>
                    <pic:cNvPicPr>
                      <a:picLocks noChangeAspect="1" noChangeArrowheads="1"/>
                    </pic:cNvPicPr>
                  </pic:nvPicPr>
                  <pic:blipFill>
                    <a:blip r:embed="rId12" cstate="print"/>
                    <a:srcRect/>
                    <a:stretch>
                      <a:fillRect/>
                    </a:stretch>
                  </pic:blipFill>
                  <pic:spPr bwMode="auto">
                    <a:xfrm>
                      <a:off x="0" y="0"/>
                      <a:ext cx="4874260" cy="2721610"/>
                    </a:xfrm>
                    <a:prstGeom prst="rect">
                      <a:avLst/>
                    </a:prstGeom>
                    <a:noFill/>
                    <a:ln w="9525">
                      <a:noFill/>
                      <a:miter lim="800000"/>
                      <a:headEnd/>
                      <a:tailEnd/>
                    </a:ln>
                  </pic:spPr>
                </pic:pic>
              </a:graphicData>
            </a:graphic>
          </wp:inline>
        </w:drawing>
      </w:r>
    </w:p>
    <w:p w:rsidR="00F43AB3" w:rsidRPr="004C190E" w:rsidRDefault="00F43AB3" w:rsidP="00F43AB3">
      <w:pPr>
        <w:pStyle w:val="ListeParagraf"/>
        <w:tabs>
          <w:tab w:val="left" w:pos="1134"/>
        </w:tabs>
        <w:ind w:left="1134"/>
        <w:rPr>
          <w:rFonts w:cs="Arial"/>
          <w:b/>
          <w:szCs w:val="22"/>
        </w:rPr>
      </w:pPr>
    </w:p>
    <w:p w:rsidR="004D36CF" w:rsidRPr="004D36CF" w:rsidRDefault="004D36CF" w:rsidP="004D36CF">
      <w:pPr>
        <w:tabs>
          <w:tab w:val="left" w:pos="2340"/>
        </w:tabs>
      </w:pPr>
    </w:p>
    <w:p w:rsidR="007B3AD2" w:rsidRDefault="007B3AD2" w:rsidP="004D36CF"/>
    <w:p w:rsidR="00F43AB3" w:rsidRDefault="00F43AB3" w:rsidP="004D36CF"/>
    <w:p w:rsidR="00F43AB3" w:rsidRDefault="00F43AB3" w:rsidP="004D36CF"/>
    <w:p w:rsidR="00F43AB3" w:rsidRDefault="00F43AB3" w:rsidP="004D36CF"/>
    <w:p w:rsidR="00F43AB3" w:rsidRDefault="00F43AB3" w:rsidP="004D36CF"/>
    <w:p w:rsidR="00F43AB3" w:rsidRPr="004D36CF" w:rsidRDefault="00F43AB3" w:rsidP="004D36CF">
      <w:r w:rsidRPr="00F43AB3">
        <w:object w:dxaOrig="9298" w:dyaOrig="12629">
          <v:shape id="_x0000_i1025" type="#_x0000_t75" style="width:465pt;height:631.5pt" o:ole="">
            <v:imagedata r:id="rId13" o:title=""/>
          </v:shape>
          <o:OLEObject Type="Embed" ProgID="Word.Document.8" ShapeID="_x0000_i1025" DrawAspect="Content" ObjectID="_1396953591" r:id="rId14">
            <o:FieldCodes>\s</o:FieldCodes>
          </o:OLEObject>
        </w:object>
      </w:r>
      <w:r w:rsidRPr="00F43AB3">
        <w:object w:dxaOrig="9238" w:dyaOrig="12473">
          <v:shape id="_x0000_i1026" type="#_x0000_t75" style="width:462pt;height:624pt" o:ole="">
            <v:imagedata r:id="rId15" o:title=""/>
          </v:shape>
          <o:OLEObject Type="Embed" ProgID="Word.Document.8" ShapeID="_x0000_i1026" DrawAspect="Content" ObjectID="_1396953592" r:id="rId16">
            <o:FieldCodes>\s</o:FieldCodes>
          </o:OLEObject>
        </w:object>
      </w:r>
      <w:r w:rsidRPr="00F43AB3">
        <w:object w:dxaOrig="9070" w:dyaOrig="13759">
          <v:shape id="_x0000_i1027" type="#_x0000_t75" style="width:453.75pt;height:687.75pt" o:ole="">
            <v:imagedata r:id="rId17" o:title=""/>
          </v:shape>
          <o:OLEObject Type="Embed" ProgID="Word.Document.8" ShapeID="_x0000_i1027" DrawAspect="Content" ObjectID="_1396953593" r:id="rId18">
            <o:FieldCodes>\s</o:FieldCodes>
          </o:OLEObject>
        </w:object>
      </w:r>
      <w:r w:rsidRPr="00F43AB3">
        <w:object w:dxaOrig="9765" w:dyaOrig="11491">
          <v:shape id="_x0000_i1028" type="#_x0000_t75" style="width:488.25pt;height:574.5pt" o:ole="">
            <v:imagedata r:id="rId19" o:title=""/>
          </v:shape>
          <o:OLEObject Type="Embed" ProgID="Word.Document.8" ShapeID="_x0000_i1028" DrawAspect="Content" ObjectID="_1396953594" r:id="rId20">
            <o:FieldCodes>\s</o:FieldCodes>
          </o:OLEObject>
        </w:object>
      </w:r>
      <w:r w:rsidRPr="00F43AB3">
        <w:object w:dxaOrig="10208" w:dyaOrig="7731">
          <v:shape id="_x0000_i1029" type="#_x0000_t75" style="width:510.75pt;height:386.25pt" o:ole="">
            <v:imagedata r:id="rId21" o:title=""/>
          </v:shape>
          <o:OLEObject Type="Embed" ProgID="Word.Document.8" ShapeID="_x0000_i1029" DrawAspect="Content" ObjectID="_1396953595" r:id="rId22">
            <o:FieldCodes>\s</o:FieldCodes>
          </o:OLEObject>
        </w:object>
      </w:r>
      <w:r w:rsidRPr="00F43AB3">
        <w:object w:dxaOrig="9298" w:dyaOrig="14368">
          <v:shape id="_x0000_i1030" type="#_x0000_t75" style="width:465pt;height:718.5pt" o:ole="">
            <v:imagedata r:id="rId23" o:title=""/>
          </v:shape>
          <o:OLEObject Type="Embed" ProgID="Word.Document.8" ShapeID="_x0000_i1030" DrawAspect="Content" ObjectID="_1396953596" r:id="rId24">
            <o:FieldCodes>\s</o:FieldCodes>
          </o:OLEObject>
        </w:object>
      </w:r>
      <w:r w:rsidRPr="00F43AB3">
        <w:object w:dxaOrig="9070" w:dyaOrig="13995">
          <v:shape id="_x0000_i1031" type="#_x0000_t75" style="width:453.75pt;height:699.75pt" o:ole="">
            <v:imagedata r:id="rId25" o:title=""/>
          </v:shape>
          <o:OLEObject Type="Embed" ProgID="Word.Document.8" ShapeID="_x0000_i1031" DrawAspect="Content" ObjectID="_1396953597" r:id="rId26">
            <o:FieldCodes>\s</o:FieldCodes>
          </o:OLEObject>
        </w:object>
      </w:r>
    </w:p>
    <w:sectPr w:rsidR="00F43AB3" w:rsidRPr="004D36CF" w:rsidSect="00D019F6">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80B"/>
    <w:multiLevelType w:val="hybridMultilevel"/>
    <w:tmpl w:val="F84AEB8C"/>
    <w:lvl w:ilvl="0" w:tplc="1550FFE2">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0ED3F8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2CE3F45"/>
    <w:multiLevelType w:val="hybridMultilevel"/>
    <w:tmpl w:val="09DC85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D757CD1"/>
    <w:multiLevelType w:val="multilevel"/>
    <w:tmpl w:val="C21A026A"/>
    <w:lvl w:ilvl="0">
      <w:start w:val="1"/>
      <w:numFmt w:val="decimal"/>
      <w:lvlText w:val="%1."/>
      <w:lvlJc w:val="left"/>
      <w:pPr>
        <w:ind w:left="360" w:hanging="360"/>
      </w:pPr>
      <w:rPr>
        <w:rFonts w:hint="default"/>
        <w:b/>
      </w:rPr>
    </w:lvl>
    <w:lvl w:ilvl="1">
      <w:start w:val="1"/>
      <w:numFmt w:val="decimal"/>
      <w:lvlText w:val="%1.%2."/>
      <w:lvlJc w:val="left"/>
      <w:pPr>
        <w:ind w:left="858" w:hanging="432"/>
      </w:pPr>
      <w:rPr>
        <w:rFonts w:hint="default"/>
        <w:b/>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5A4D77A4"/>
    <w:multiLevelType w:val="hybridMultilevel"/>
    <w:tmpl w:val="F84AEB8C"/>
    <w:lvl w:ilvl="0" w:tplc="1550FFE2">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6305706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DDD7AA6"/>
    <w:multiLevelType w:val="hybridMultilevel"/>
    <w:tmpl w:val="00BC65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CA937BA"/>
    <w:multiLevelType w:val="multilevel"/>
    <w:tmpl w:val="7C9007AA"/>
    <w:lvl w:ilvl="0">
      <w:start w:val="1"/>
      <w:numFmt w:val="decimal"/>
      <w:lvlText w:val="%1."/>
      <w:lvlJc w:val="left"/>
      <w:pPr>
        <w:ind w:left="360" w:hanging="360"/>
      </w:pPr>
      <w:rPr>
        <w:b/>
      </w:rPr>
    </w:lvl>
    <w:lvl w:ilvl="1">
      <w:start w:val="1"/>
      <w:numFmt w:val="decimal"/>
      <w:lvlText w:val="%1.%2."/>
      <w:lvlJc w:val="left"/>
      <w:pPr>
        <w:ind w:left="858"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D1D2074"/>
    <w:multiLevelType w:val="multilevel"/>
    <w:tmpl w:val="92E2526C"/>
    <w:lvl w:ilvl="0">
      <w:start w:val="3"/>
      <w:numFmt w:val="decimal"/>
      <w:lvlText w:val="%1."/>
      <w:lvlJc w:val="left"/>
      <w:pPr>
        <w:ind w:left="360" w:hanging="360"/>
      </w:pPr>
      <w:rPr>
        <w:rFonts w:hint="default"/>
        <w:b/>
      </w:rPr>
    </w:lvl>
    <w:lvl w:ilvl="1">
      <w:start w:val="1"/>
      <w:numFmt w:val="decimal"/>
      <w:lvlText w:val="%1.%2."/>
      <w:lvlJc w:val="left"/>
      <w:pPr>
        <w:ind w:left="858" w:hanging="432"/>
      </w:pPr>
      <w:rPr>
        <w:rFonts w:hint="default"/>
        <w:b/>
      </w:rPr>
    </w:lvl>
    <w:lvl w:ilvl="2">
      <w:start w:val="18"/>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6"/>
  </w:num>
  <w:num w:numId="3">
    <w:abstractNumId w:val="5"/>
  </w:num>
  <w:num w:numId="4">
    <w:abstractNumId w:val="1"/>
  </w:num>
  <w:num w:numId="5">
    <w:abstractNumId w:val="3"/>
  </w:num>
  <w:num w:numId="6">
    <w:abstractNumId w:val="2"/>
  </w:num>
  <w:num w:numId="7">
    <w:abstractNumId w:val="8"/>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9F6"/>
    <w:rsid w:val="000A7BD9"/>
    <w:rsid w:val="00160E46"/>
    <w:rsid w:val="00357AF4"/>
    <w:rsid w:val="00363424"/>
    <w:rsid w:val="003D6485"/>
    <w:rsid w:val="004C116B"/>
    <w:rsid w:val="004D36CF"/>
    <w:rsid w:val="00567E39"/>
    <w:rsid w:val="00625960"/>
    <w:rsid w:val="006C4D23"/>
    <w:rsid w:val="00711A2F"/>
    <w:rsid w:val="007B3AD2"/>
    <w:rsid w:val="007D46C7"/>
    <w:rsid w:val="00936DAB"/>
    <w:rsid w:val="00AB3E90"/>
    <w:rsid w:val="00B830C8"/>
    <w:rsid w:val="00BA3BA6"/>
    <w:rsid w:val="00D019F6"/>
    <w:rsid w:val="00D7487E"/>
    <w:rsid w:val="00D93885"/>
    <w:rsid w:val="00E46201"/>
    <w:rsid w:val="00F43AB3"/>
    <w:rsid w:val="00F947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D019F6"/>
    <w:pPr>
      <w:pBdr>
        <w:top w:val="single" w:sz="6" w:space="5" w:color="F8F8F8"/>
        <w:left w:val="single" w:sz="6" w:space="2" w:color="F8F8F8"/>
        <w:bottom w:val="single" w:sz="6" w:space="2" w:color="B2B2B2"/>
        <w:right w:val="single" w:sz="6" w:space="2" w:color="B2B2B2"/>
      </w:pBdr>
      <w:spacing w:after="45" w:line="240" w:lineRule="auto"/>
      <w:outlineLvl w:val="1"/>
    </w:pPr>
    <w:rPr>
      <w:rFonts w:ascii="Verdana" w:eastAsia="Times New Roman" w:hAnsi="Verdana" w:cs="Times New Roman"/>
      <w:b/>
      <w:bCs/>
      <w:color w:val="003366"/>
      <w:sz w:val="17"/>
      <w:szCs w:val="1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trPr>
      <w:hidden/>
    </w:tr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D019F6"/>
    <w:rPr>
      <w:rFonts w:ascii="Verdana" w:eastAsia="Times New Roman" w:hAnsi="Verdana" w:cs="Times New Roman"/>
      <w:b/>
      <w:bCs/>
      <w:color w:val="003366"/>
      <w:sz w:val="17"/>
      <w:szCs w:val="17"/>
      <w:lang w:eastAsia="tr-TR"/>
    </w:rPr>
  </w:style>
  <w:style w:type="paragraph" w:styleId="NormalWeb">
    <w:name w:val="Normal (Web)"/>
    <w:basedOn w:val="Normal"/>
    <w:unhideWhenUsed/>
    <w:rsid w:val="00D019F6"/>
    <w:pPr>
      <w:spacing w:before="100" w:beforeAutospacing="1" w:after="100" w:afterAutospacing="1" w:line="240" w:lineRule="auto"/>
    </w:pPr>
    <w:rPr>
      <w:rFonts w:ascii="Times New Roman" w:eastAsia="Times New Roman" w:hAnsi="Times New Roman" w:cs="Times New Roman"/>
      <w:sz w:val="24"/>
      <w:szCs w:val="24"/>
    </w:rPr>
  </w:style>
  <w:style w:type="paragraph" w:styleId="z-Formunst">
    <w:name w:val="HTML Top of Form"/>
    <w:basedOn w:val="Normal"/>
    <w:next w:val="Normal"/>
    <w:link w:val="z-FormunstChar"/>
    <w:hidden/>
    <w:uiPriority w:val="99"/>
    <w:semiHidden/>
    <w:unhideWhenUsed/>
    <w:rsid w:val="00D019F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unstChar">
    <w:name w:val="z-Formun Üstü Char"/>
    <w:basedOn w:val="VarsaylanParagrafYazTipi"/>
    <w:link w:val="z-Formunst"/>
    <w:uiPriority w:val="99"/>
    <w:semiHidden/>
    <w:rsid w:val="00D019F6"/>
    <w:rPr>
      <w:rFonts w:ascii="Arial" w:eastAsia="Times New Roman" w:hAnsi="Arial" w:cs="Arial"/>
      <w:vanish/>
      <w:sz w:val="16"/>
      <w:szCs w:val="16"/>
      <w:lang w:eastAsia="tr-TR"/>
    </w:rPr>
  </w:style>
  <w:style w:type="character" w:customStyle="1" w:styleId="idarebilgi">
    <w:name w:val="idarebilgi"/>
    <w:basedOn w:val="VarsaylanParagrafYazTipi"/>
    <w:rsid w:val="00D019F6"/>
  </w:style>
  <w:style w:type="character" w:customStyle="1" w:styleId="ilanbaslik">
    <w:name w:val="ilanbaslik"/>
    <w:basedOn w:val="VarsaylanParagrafYazTipi"/>
    <w:rsid w:val="00D019F6"/>
  </w:style>
  <w:style w:type="paragraph" w:styleId="z-FormunAlt">
    <w:name w:val="HTML Bottom of Form"/>
    <w:basedOn w:val="Normal"/>
    <w:next w:val="Normal"/>
    <w:link w:val="z-FormunAltChar"/>
    <w:hidden/>
    <w:uiPriority w:val="99"/>
    <w:semiHidden/>
    <w:unhideWhenUsed/>
    <w:rsid w:val="00D019F6"/>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semiHidden/>
    <w:rsid w:val="00D019F6"/>
    <w:rPr>
      <w:rFonts w:ascii="Arial" w:eastAsia="Times New Roman" w:hAnsi="Arial" w:cs="Arial"/>
      <w:vanish/>
      <w:sz w:val="16"/>
      <w:szCs w:val="16"/>
      <w:lang w:eastAsia="tr-TR"/>
    </w:rPr>
  </w:style>
  <w:style w:type="paragraph" w:styleId="BalonMetni">
    <w:name w:val="Balloon Text"/>
    <w:basedOn w:val="Normal"/>
    <w:link w:val="BalonMetniChar"/>
    <w:uiPriority w:val="99"/>
    <w:semiHidden/>
    <w:unhideWhenUsed/>
    <w:rsid w:val="00D019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19F6"/>
    <w:rPr>
      <w:rFonts w:ascii="Tahoma" w:hAnsi="Tahoma" w:cs="Tahoma"/>
      <w:sz w:val="16"/>
      <w:szCs w:val="16"/>
    </w:rPr>
  </w:style>
  <w:style w:type="paragraph" w:styleId="GvdeMetni">
    <w:name w:val="Body Text"/>
    <w:basedOn w:val="Normal"/>
    <w:link w:val="GvdeMetniChar"/>
    <w:uiPriority w:val="99"/>
    <w:unhideWhenUsed/>
    <w:rsid w:val="004D36CF"/>
    <w:pPr>
      <w:overflowPunct w:val="0"/>
      <w:autoSpaceDE w:val="0"/>
      <w:autoSpaceDN w:val="0"/>
      <w:spacing w:after="0" w:line="360" w:lineRule="auto"/>
      <w:jc w:val="both"/>
    </w:pPr>
    <w:rPr>
      <w:rFonts w:ascii="Arial" w:hAnsi="Arial" w:cs="Arial"/>
      <w:b/>
      <w:bCs/>
      <w:color w:val="000000"/>
      <w:sz w:val="20"/>
      <w:szCs w:val="20"/>
    </w:rPr>
  </w:style>
  <w:style w:type="character" w:customStyle="1" w:styleId="GvdeMetniChar">
    <w:name w:val="Gövde Metni Char"/>
    <w:basedOn w:val="VarsaylanParagrafYazTipi"/>
    <w:link w:val="GvdeMetni"/>
    <w:uiPriority w:val="99"/>
    <w:rsid w:val="004D36CF"/>
    <w:rPr>
      <w:rFonts w:ascii="Arial" w:eastAsiaTheme="minorEastAsia" w:hAnsi="Arial" w:cs="Arial"/>
      <w:b/>
      <w:bCs/>
      <w:color w:val="000000"/>
      <w:sz w:val="20"/>
      <w:szCs w:val="20"/>
      <w:lang w:eastAsia="tr-TR"/>
    </w:rPr>
  </w:style>
  <w:style w:type="paragraph" w:styleId="GvdeMetni2">
    <w:name w:val="Body Text 2"/>
    <w:basedOn w:val="Normal"/>
    <w:link w:val="GvdeMetni2Char"/>
    <w:uiPriority w:val="99"/>
    <w:unhideWhenUsed/>
    <w:rsid w:val="00F43AB3"/>
    <w:pPr>
      <w:spacing w:after="120" w:line="480" w:lineRule="auto"/>
    </w:pPr>
  </w:style>
  <w:style w:type="character" w:customStyle="1" w:styleId="GvdeMetni2Char">
    <w:name w:val="Gövde Metni 2 Char"/>
    <w:basedOn w:val="VarsaylanParagrafYazTipi"/>
    <w:link w:val="GvdeMetni2"/>
    <w:uiPriority w:val="99"/>
    <w:rsid w:val="00F43AB3"/>
  </w:style>
  <w:style w:type="paragraph" w:styleId="Altbilgi">
    <w:name w:val="footer"/>
    <w:basedOn w:val="Normal"/>
    <w:link w:val="AltbilgiChar"/>
    <w:uiPriority w:val="99"/>
    <w:rsid w:val="00F43AB3"/>
    <w:pPr>
      <w:spacing w:after="120" w:line="312" w:lineRule="auto"/>
      <w:jc w:val="both"/>
    </w:pPr>
    <w:rPr>
      <w:rFonts w:ascii="Arial" w:eastAsia="Times New Roman" w:hAnsi="Arial" w:cs="Times New Roman"/>
      <w:szCs w:val="20"/>
      <w:lang w:val="en-US" w:eastAsia="de-DE"/>
    </w:rPr>
  </w:style>
  <w:style w:type="character" w:customStyle="1" w:styleId="AltbilgiChar">
    <w:name w:val="Altbilgi Char"/>
    <w:basedOn w:val="VarsaylanParagrafYazTipi"/>
    <w:link w:val="Altbilgi"/>
    <w:uiPriority w:val="99"/>
    <w:rsid w:val="00F43AB3"/>
    <w:rPr>
      <w:rFonts w:ascii="Arial" w:eastAsia="Times New Roman" w:hAnsi="Arial" w:cs="Times New Roman"/>
      <w:szCs w:val="20"/>
      <w:lang w:val="en-US" w:eastAsia="de-DE"/>
    </w:rPr>
  </w:style>
  <w:style w:type="paragraph" w:styleId="KonuBal">
    <w:name w:val="Title"/>
    <w:basedOn w:val="Normal"/>
    <w:link w:val="KonuBalChar"/>
    <w:uiPriority w:val="99"/>
    <w:qFormat/>
    <w:rsid w:val="00F43AB3"/>
    <w:pPr>
      <w:spacing w:after="120" w:line="312" w:lineRule="auto"/>
      <w:ind w:left="851"/>
      <w:jc w:val="center"/>
    </w:pPr>
    <w:rPr>
      <w:rFonts w:ascii="Arial" w:eastAsia="Times New Roman" w:hAnsi="Arial" w:cs="Times New Roman"/>
      <w:b/>
      <w:caps/>
      <w:sz w:val="44"/>
      <w:szCs w:val="44"/>
      <w:lang w:val="en-US" w:eastAsia="de-DE"/>
    </w:rPr>
  </w:style>
  <w:style w:type="character" w:customStyle="1" w:styleId="KonuBalChar">
    <w:name w:val="Konu Başlığı Char"/>
    <w:basedOn w:val="VarsaylanParagrafYazTipi"/>
    <w:link w:val="KonuBal"/>
    <w:uiPriority w:val="99"/>
    <w:rsid w:val="00F43AB3"/>
    <w:rPr>
      <w:rFonts w:ascii="Arial" w:eastAsia="Times New Roman" w:hAnsi="Arial" w:cs="Times New Roman"/>
      <w:b/>
      <w:caps/>
      <w:sz w:val="44"/>
      <w:szCs w:val="44"/>
      <w:lang w:val="en-US" w:eastAsia="de-DE"/>
    </w:rPr>
  </w:style>
  <w:style w:type="paragraph" w:styleId="stbilgi">
    <w:name w:val="header"/>
    <w:basedOn w:val="Normal"/>
    <w:link w:val="stbilgiChar"/>
    <w:uiPriority w:val="99"/>
    <w:unhideWhenUsed/>
    <w:rsid w:val="00F43AB3"/>
    <w:pPr>
      <w:tabs>
        <w:tab w:val="center" w:pos="4536"/>
        <w:tab w:val="right" w:pos="9072"/>
      </w:tabs>
      <w:spacing w:after="0" w:line="240" w:lineRule="auto"/>
      <w:ind w:left="851"/>
      <w:jc w:val="both"/>
    </w:pPr>
    <w:rPr>
      <w:rFonts w:ascii="Arial" w:eastAsia="Times New Roman" w:hAnsi="Arial" w:cs="Times New Roman"/>
      <w:szCs w:val="20"/>
      <w:lang w:val="en-US" w:eastAsia="de-DE"/>
    </w:rPr>
  </w:style>
  <w:style w:type="character" w:customStyle="1" w:styleId="stbilgiChar">
    <w:name w:val="Üstbilgi Char"/>
    <w:basedOn w:val="VarsaylanParagrafYazTipi"/>
    <w:link w:val="stbilgi"/>
    <w:uiPriority w:val="99"/>
    <w:rsid w:val="00F43AB3"/>
    <w:rPr>
      <w:rFonts w:ascii="Arial" w:eastAsia="Times New Roman" w:hAnsi="Arial" w:cs="Times New Roman"/>
      <w:szCs w:val="20"/>
      <w:lang w:val="en-US" w:eastAsia="de-DE"/>
    </w:rPr>
  </w:style>
  <w:style w:type="paragraph" w:styleId="ListeParagraf">
    <w:name w:val="List Paragraph"/>
    <w:basedOn w:val="Normal"/>
    <w:uiPriority w:val="99"/>
    <w:qFormat/>
    <w:rsid w:val="00F43AB3"/>
    <w:pPr>
      <w:spacing w:after="120" w:line="312" w:lineRule="auto"/>
      <w:ind w:left="720"/>
      <w:contextualSpacing/>
      <w:jc w:val="both"/>
    </w:pPr>
    <w:rPr>
      <w:rFonts w:ascii="Arial" w:eastAsia="Times New Roman" w:hAnsi="Arial" w:cs="Times New Roman"/>
      <w:szCs w:val="20"/>
      <w:lang w:val="en-US" w:eastAsia="de-DE"/>
    </w:rPr>
  </w:style>
  <w:style w:type="table" w:styleId="TabloKlavuzu">
    <w:name w:val="Table Grid"/>
    <w:basedOn w:val="NormalTablo"/>
    <w:uiPriority w:val="99"/>
    <w:rsid w:val="00F43AB3"/>
    <w:pPr>
      <w:autoSpaceDE w:val="0"/>
      <w:autoSpaceDN w:val="0"/>
      <w:spacing w:after="0" w:line="240" w:lineRule="auto"/>
    </w:pPr>
    <w:rPr>
      <w:rFonts w:ascii="New York" w:eastAsia="Times New Roman" w:hAnsi="New York" w:cs="New York"/>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Default">
    <w:name w:val="Default"/>
    <w:rsid w:val="00F43AB3"/>
    <w:pPr>
      <w:autoSpaceDE w:val="0"/>
      <w:autoSpaceDN w:val="0"/>
      <w:adjustRightInd w:val="0"/>
      <w:spacing w:after="0" w:line="240" w:lineRule="auto"/>
    </w:pPr>
    <w:rPr>
      <w:rFonts w:ascii="Arial" w:hAnsi="Arial" w:cs="Arial"/>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D019F6"/>
    <w:pPr>
      <w:pBdr>
        <w:top w:val="single" w:sz="6" w:space="5" w:color="F8F8F8"/>
        <w:left w:val="single" w:sz="6" w:space="2" w:color="F8F8F8"/>
        <w:bottom w:val="single" w:sz="6" w:space="2" w:color="B2B2B2"/>
        <w:right w:val="single" w:sz="6" w:space="2" w:color="B2B2B2"/>
      </w:pBdr>
      <w:spacing w:after="45" w:line="240" w:lineRule="auto"/>
      <w:outlineLvl w:val="1"/>
    </w:pPr>
    <w:rPr>
      <w:rFonts w:ascii="Verdana" w:eastAsia="Times New Roman" w:hAnsi="Verdana" w:cs="Times New Roman"/>
      <w:b/>
      <w:bCs/>
      <w:color w:val="003366"/>
      <w:sz w:val="17"/>
      <w:szCs w:val="1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trPr>
      <w:hidden/>
    </w:tr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D019F6"/>
    <w:rPr>
      <w:rFonts w:ascii="Verdana" w:eastAsia="Times New Roman" w:hAnsi="Verdana" w:cs="Times New Roman"/>
      <w:b/>
      <w:bCs/>
      <w:color w:val="003366"/>
      <w:sz w:val="17"/>
      <w:szCs w:val="17"/>
      <w:lang w:eastAsia="tr-TR"/>
    </w:rPr>
  </w:style>
  <w:style w:type="paragraph" w:styleId="NormalWeb">
    <w:name w:val="Normal (Web)"/>
    <w:basedOn w:val="Normal"/>
    <w:unhideWhenUsed/>
    <w:rsid w:val="00D019F6"/>
    <w:pPr>
      <w:spacing w:before="100" w:beforeAutospacing="1" w:after="100" w:afterAutospacing="1" w:line="240" w:lineRule="auto"/>
    </w:pPr>
    <w:rPr>
      <w:rFonts w:ascii="Times New Roman" w:eastAsia="Times New Roman" w:hAnsi="Times New Roman" w:cs="Times New Roman"/>
      <w:sz w:val="24"/>
      <w:szCs w:val="24"/>
    </w:rPr>
  </w:style>
  <w:style w:type="paragraph" w:styleId="z-Formunst">
    <w:name w:val="HTML Top of Form"/>
    <w:basedOn w:val="Normal"/>
    <w:next w:val="Normal"/>
    <w:link w:val="z-FormunstChar"/>
    <w:hidden/>
    <w:uiPriority w:val="99"/>
    <w:semiHidden/>
    <w:unhideWhenUsed/>
    <w:rsid w:val="00D019F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unstChar">
    <w:name w:val="z-Formun Üstü Char"/>
    <w:basedOn w:val="VarsaylanParagrafYazTipi"/>
    <w:link w:val="z-Formunst"/>
    <w:uiPriority w:val="99"/>
    <w:semiHidden/>
    <w:rsid w:val="00D019F6"/>
    <w:rPr>
      <w:rFonts w:ascii="Arial" w:eastAsia="Times New Roman" w:hAnsi="Arial" w:cs="Arial"/>
      <w:vanish/>
      <w:sz w:val="16"/>
      <w:szCs w:val="16"/>
      <w:lang w:eastAsia="tr-TR"/>
    </w:rPr>
  </w:style>
  <w:style w:type="character" w:customStyle="1" w:styleId="idarebilgi">
    <w:name w:val="idarebilgi"/>
    <w:basedOn w:val="VarsaylanParagrafYazTipi"/>
    <w:rsid w:val="00D019F6"/>
  </w:style>
  <w:style w:type="character" w:customStyle="1" w:styleId="ilanbaslik">
    <w:name w:val="ilanbaslik"/>
    <w:basedOn w:val="VarsaylanParagrafYazTipi"/>
    <w:rsid w:val="00D019F6"/>
  </w:style>
  <w:style w:type="paragraph" w:styleId="z-FormunAlt">
    <w:name w:val="HTML Bottom of Form"/>
    <w:basedOn w:val="Normal"/>
    <w:next w:val="Normal"/>
    <w:link w:val="z-FormunAltChar"/>
    <w:hidden/>
    <w:uiPriority w:val="99"/>
    <w:semiHidden/>
    <w:unhideWhenUsed/>
    <w:rsid w:val="00D019F6"/>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semiHidden/>
    <w:rsid w:val="00D019F6"/>
    <w:rPr>
      <w:rFonts w:ascii="Arial" w:eastAsia="Times New Roman" w:hAnsi="Arial" w:cs="Arial"/>
      <w:vanish/>
      <w:sz w:val="16"/>
      <w:szCs w:val="16"/>
      <w:lang w:eastAsia="tr-TR"/>
    </w:rPr>
  </w:style>
  <w:style w:type="paragraph" w:styleId="BalonMetni">
    <w:name w:val="Balloon Text"/>
    <w:basedOn w:val="Normal"/>
    <w:link w:val="BalonMetniChar"/>
    <w:uiPriority w:val="99"/>
    <w:semiHidden/>
    <w:unhideWhenUsed/>
    <w:rsid w:val="00D019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19F6"/>
    <w:rPr>
      <w:rFonts w:ascii="Tahoma" w:hAnsi="Tahoma" w:cs="Tahoma"/>
      <w:sz w:val="16"/>
      <w:szCs w:val="16"/>
    </w:rPr>
  </w:style>
  <w:style w:type="paragraph" w:styleId="GvdeMetni">
    <w:name w:val="Body Text"/>
    <w:basedOn w:val="Normal"/>
    <w:link w:val="GvdeMetniChar"/>
    <w:uiPriority w:val="99"/>
    <w:unhideWhenUsed/>
    <w:rsid w:val="004D36CF"/>
    <w:pPr>
      <w:overflowPunct w:val="0"/>
      <w:autoSpaceDE w:val="0"/>
      <w:autoSpaceDN w:val="0"/>
      <w:spacing w:after="0" w:line="360" w:lineRule="auto"/>
      <w:jc w:val="both"/>
    </w:pPr>
    <w:rPr>
      <w:rFonts w:ascii="Arial" w:hAnsi="Arial" w:cs="Arial"/>
      <w:b/>
      <w:bCs/>
      <w:color w:val="000000"/>
      <w:sz w:val="20"/>
      <w:szCs w:val="20"/>
    </w:rPr>
  </w:style>
  <w:style w:type="character" w:customStyle="1" w:styleId="GvdeMetniChar">
    <w:name w:val="Gövde Metni Char"/>
    <w:basedOn w:val="VarsaylanParagrafYazTipi"/>
    <w:link w:val="GvdeMetni"/>
    <w:uiPriority w:val="99"/>
    <w:rsid w:val="004D36CF"/>
    <w:rPr>
      <w:rFonts w:ascii="Arial" w:eastAsiaTheme="minorEastAsia" w:hAnsi="Arial" w:cs="Arial"/>
      <w:b/>
      <w:bCs/>
      <w:color w:val="000000"/>
      <w:sz w:val="20"/>
      <w:szCs w:val="20"/>
      <w:lang w:eastAsia="tr-TR"/>
    </w:rPr>
  </w:style>
  <w:style w:type="paragraph" w:styleId="GvdeMetni2">
    <w:name w:val="Body Text 2"/>
    <w:basedOn w:val="Normal"/>
    <w:link w:val="GvdeMetni2Char"/>
    <w:uiPriority w:val="99"/>
    <w:unhideWhenUsed/>
    <w:rsid w:val="00F43AB3"/>
    <w:pPr>
      <w:spacing w:after="120" w:line="480" w:lineRule="auto"/>
    </w:pPr>
  </w:style>
  <w:style w:type="character" w:customStyle="1" w:styleId="GvdeMetni2Char">
    <w:name w:val="Gövde Metni 2 Char"/>
    <w:basedOn w:val="VarsaylanParagrafYazTipi"/>
    <w:link w:val="GvdeMetni2"/>
    <w:uiPriority w:val="99"/>
    <w:rsid w:val="00F43AB3"/>
  </w:style>
  <w:style w:type="paragraph" w:styleId="Altbilgi">
    <w:name w:val="footer"/>
    <w:basedOn w:val="Normal"/>
    <w:link w:val="AltbilgiChar"/>
    <w:uiPriority w:val="99"/>
    <w:rsid w:val="00F43AB3"/>
    <w:pPr>
      <w:spacing w:after="120" w:line="312" w:lineRule="auto"/>
      <w:jc w:val="both"/>
    </w:pPr>
    <w:rPr>
      <w:rFonts w:ascii="Arial" w:eastAsia="Times New Roman" w:hAnsi="Arial" w:cs="Times New Roman"/>
      <w:szCs w:val="20"/>
      <w:lang w:val="en-US" w:eastAsia="de-DE"/>
    </w:rPr>
  </w:style>
  <w:style w:type="character" w:customStyle="1" w:styleId="AltbilgiChar">
    <w:name w:val="Altbilgi Char"/>
    <w:basedOn w:val="VarsaylanParagrafYazTipi"/>
    <w:link w:val="Altbilgi"/>
    <w:uiPriority w:val="99"/>
    <w:rsid w:val="00F43AB3"/>
    <w:rPr>
      <w:rFonts w:ascii="Arial" w:eastAsia="Times New Roman" w:hAnsi="Arial" w:cs="Times New Roman"/>
      <w:szCs w:val="20"/>
      <w:lang w:val="en-US" w:eastAsia="de-DE"/>
    </w:rPr>
  </w:style>
  <w:style w:type="paragraph" w:styleId="KonuBal">
    <w:name w:val="Title"/>
    <w:basedOn w:val="Normal"/>
    <w:link w:val="KonuBalChar"/>
    <w:uiPriority w:val="99"/>
    <w:qFormat/>
    <w:rsid w:val="00F43AB3"/>
    <w:pPr>
      <w:spacing w:after="120" w:line="312" w:lineRule="auto"/>
      <w:ind w:left="851"/>
      <w:jc w:val="center"/>
    </w:pPr>
    <w:rPr>
      <w:rFonts w:ascii="Arial" w:eastAsia="Times New Roman" w:hAnsi="Arial" w:cs="Times New Roman"/>
      <w:b/>
      <w:caps/>
      <w:sz w:val="44"/>
      <w:szCs w:val="44"/>
      <w:lang w:val="en-US" w:eastAsia="de-DE"/>
    </w:rPr>
  </w:style>
  <w:style w:type="character" w:customStyle="1" w:styleId="KonuBalChar">
    <w:name w:val="Konu Başlığı Char"/>
    <w:basedOn w:val="VarsaylanParagrafYazTipi"/>
    <w:link w:val="KonuBal"/>
    <w:uiPriority w:val="99"/>
    <w:rsid w:val="00F43AB3"/>
    <w:rPr>
      <w:rFonts w:ascii="Arial" w:eastAsia="Times New Roman" w:hAnsi="Arial" w:cs="Times New Roman"/>
      <w:b/>
      <w:caps/>
      <w:sz w:val="44"/>
      <w:szCs w:val="44"/>
      <w:lang w:val="en-US" w:eastAsia="de-DE"/>
    </w:rPr>
  </w:style>
  <w:style w:type="paragraph" w:styleId="stbilgi">
    <w:name w:val="header"/>
    <w:basedOn w:val="Normal"/>
    <w:link w:val="stbilgiChar"/>
    <w:uiPriority w:val="99"/>
    <w:unhideWhenUsed/>
    <w:rsid w:val="00F43AB3"/>
    <w:pPr>
      <w:tabs>
        <w:tab w:val="center" w:pos="4536"/>
        <w:tab w:val="right" w:pos="9072"/>
      </w:tabs>
      <w:spacing w:after="0" w:line="240" w:lineRule="auto"/>
      <w:ind w:left="851"/>
      <w:jc w:val="both"/>
    </w:pPr>
    <w:rPr>
      <w:rFonts w:ascii="Arial" w:eastAsia="Times New Roman" w:hAnsi="Arial" w:cs="Times New Roman"/>
      <w:szCs w:val="20"/>
      <w:lang w:val="en-US" w:eastAsia="de-DE"/>
    </w:rPr>
  </w:style>
  <w:style w:type="character" w:customStyle="1" w:styleId="stbilgiChar">
    <w:name w:val="Üstbilgi Char"/>
    <w:basedOn w:val="VarsaylanParagrafYazTipi"/>
    <w:link w:val="stbilgi"/>
    <w:uiPriority w:val="99"/>
    <w:rsid w:val="00F43AB3"/>
    <w:rPr>
      <w:rFonts w:ascii="Arial" w:eastAsia="Times New Roman" w:hAnsi="Arial" w:cs="Times New Roman"/>
      <w:szCs w:val="20"/>
      <w:lang w:val="en-US" w:eastAsia="de-DE"/>
    </w:rPr>
  </w:style>
  <w:style w:type="paragraph" w:styleId="ListeParagraf">
    <w:name w:val="List Paragraph"/>
    <w:basedOn w:val="Normal"/>
    <w:uiPriority w:val="99"/>
    <w:qFormat/>
    <w:rsid w:val="00F43AB3"/>
    <w:pPr>
      <w:spacing w:after="120" w:line="312" w:lineRule="auto"/>
      <w:ind w:left="720"/>
      <w:contextualSpacing/>
      <w:jc w:val="both"/>
    </w:pPr>
    <w:rPr>
      <w:rFonts w:ascii="Arial" w:eastAsia="Times New Roman" w:hAnsi="Arial" w:cs="Times New Roman"/>
      <w:szCs w:val="20"/>
      <w:lang w:val="en-US" w:eastAsia="de-DE"/>
    </w:rPr>
  </w:style>
  <w:style w:type="table" w:styleId="TabloKlavuzu">
    <w:name w:val="Table Grid"/>
    <w:basedOn w:val="NormalTablo"/>
    <w:uiPriority w:val="99"/>
    <w:rsid w:val="00F43AB3"/>
    <w:pPr>
      <w:autoSpaceDE w:val="0"/>
      <w:autoSpaceDN w:val="0"/>
      <w:spacing w:after="0" w:line="240" w:lineRule="auto"/>
    </w:pPr>
    <w:rPr>
      <w:rFonts w:ascii="New York" w:eastAsia="Times New Roman" w:hAnsi="New York" w:cs="New York"/>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Default">
    <w:name w:val="Default"/>
    <w:rsid w:val="00F43AB3"/>
    <w:pPr>
      <w:autoSpaceDE w:val="0"/>
      <w:autoSpaceDN w:val="0"/>
      <w:adjustRightInd w:val="0"/>
      <w:spacing w:after="0" w:line="240" w:lineRule="auto"/>
    </w:pPr>
    <w:rPr>
      <w:rFonts w:ascii="Arial"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0096">
      <w:bodyDiv w:val="1"/>
      <w:marLeft w:val="0"/>
      <w:marRight w:val="0"/>
      <w:marTop w:val="0"/>
      <w:marBottom w:val="0"/>
      <w:divBdr>
        <w:top w:val="none" w:sz="0" w:space="0" w:color="auto"/>
        <w:left w:val="none" w:sz="0" w:space="0" w:color="auto"/>
        <w:bottom w:val="none" w:sz="0" w:space="0" w:color="auto"/>
        <w:right w:val="none" w:sz="0" w:space="0" w:color="auto"/>
      </w:divBdr>
      <w:divsChild>
        <w:div w:id="331571758">
          <w:marLeft w:val="0"/>
          <w:marRight w:val="0"/>
          <w:marTop w:val="0"/>
          <w:marBottom w:val="0"/>
          <w:divBdr>
            <w:top w:val="none" w:sz="0" w:space="0" w:color="auto"/>
            <w:left w:val="none" w:sz="0" w:space="0" w:color="auto"/>
            <w:bottom w:val="none" w:sz="0" w:space="0" w:color="auto"/>
            <w:right w:val="none" w:sz="0" w:space="0" w:color="auto"/>
          </w:divBdr>
        </w:div>
        <w:div w:id="294679706">
          <w:marLeft w:val="0"/>
          <w:marRight w:val="0"/>
          <w:marTop w:val="0"/>
          <w:marBottom w:val="0"/>
          <w:divBdr>
            <w:top w:val="none" w:sz="0" w:space="0" w:color="auto"/>
            <w:left w:val="none" w:sz="0" w:space="0" w:color="auto"/>
            <w:bottom w:val="none" w:sz="0" w:space="0" w:color="auto"/>
            <w:right w:val="none" w:sz="0" w:space="0" w:color="auto"/>
          </w:divBdr>
          <w:divsChild>
            <w:div w:id="94058384">
              <w:marLeft w:val="0"/>
              <w:marRight w:val="0"/>
              <w:marTop w:val="0"/>
              <w:marBottom w:val="0"/>
              <w:divBdr>
                <w:top w:val="none" w:sz="0" w:space="0" w:color="auto"/>
                <w:left w:val="none" w:sz="0" w:space="0" w:color="auto"/>
                <w:bottom w:val="none" w:sz="0" w:space="0" w:color="auto"/>
                <w:right w:val="none" w:sz="0" w:space="0" w:color="auto"/>
              </w:divBdr>
              <w:divsChild>
                <w:div w:id="9850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60367">
          <w:marLeft w:val="0"/>
          <w:marRight w:val="0"/>
          <w:marTop w:val="0"/>
          <w:marBottom w:val="0"/>
          <w:divBdr>
            <w:top w:val="none" w:sz="0" w:space="0" w:color="auto"/>
            <w:left w:val="none" w:sz="0" w:space="0" w:color="auto"/>
            <w:bottom w:val="none" w:sz="0" w:space="0" w:color="auto"/>
            <w:right w:val="none" w:sz="0" w:space="0" w:color="auto"/>
          </w:divBdr>
          <w:divsChild>
            <w:div w:id="414279835">
              <w:marLeft w:val="0"/>
              <w:marRight w:val="0"/>
              <w:marTop w:val="0"/>
              <w:marBottom w:val="0"/>
              <w:divBdr>
                <w:top w:val="none" w:sz="0" w:space="0" w:color="auto"/>
                <w:left w:val="none" w:sz="0" w:space="0" w:color="auto"/>
                <w:bottom w:val="none" w:sz="0" w:space="0" w:color="auto"/>
                <w:right w:val="none" w:sz="0" w:space="0" w:color="auto"/>
              </w:divBdr>
              <w:divsChild>
                <w:div w:id="1965503364">
                  <w:marLeft w:val="0"/>
                  <w:marRight w:val="0"/>
                  <w:marTop w:val="0"/>
                  <w:marBottom w:val="0"/>
                  <w:divBdr>
                    <w:top w:val="none" w:sz="0" w:space="0" w:color="auto"/>
                    <w:left w:val="none" w:sz="0" w:space="0" w:color="auto"/>
                    <w:bottom w:val="none" w:sz="0" w:space="0" w:color="auto"/>
                    <w:right w:val="none" w:sz="0" w:space="0" w:color="auto"/>
                  </w:divBdr>
                </w:div>
                <w:div w:id="1882861102">
                  <w:marLeft w:val="0"/>
                  <w:marRight w:val="0"/>
                  <w:marTop w:val="0"/>
                  <w:marBottom w:val="0"/>
                  <w:divBdr>
                    <w:top w:val="none" w:sz="0" w:space="0" w:color="auto"/>
                    <w:left w:val="none" w:sz="0" w:space="0" w:color="auto"/>
                    <w:bottom w:val="none" w:sz="0" w:space="0" w:color="auto"/>
                    <w:right w:val="none" w:sz="0" w:space="0" w:color="auto"/>
                  </w:divBdr>
                </w:div>
                <w:div w:id="1127243058">
                  <w:marLeft w:val="0"/>
                  <w:marRight w:val="0"/>
                  <w:marTop w:val="0"/>
                  <w:marBottom w:val="0"/>
                  <w:divBdr>
                    <w:top w:val="none" w:sz="0" w:space="0" w:color="auto"/>
                    <w:left w:val="none" w:sz="0" w:space="0" w:color="auto"/>
                    <w:bottom w:val="none" w:sz="0" w:space="0" w:color="auto"/>
                    <w:right w:val="none" w:sz="0" w:space="0" w:color="auto"/>
                  </w:divBdr>
                </w:div>
                <w:div w:id="1500122186">
                  <w:marLeft w:val="0"/>
                  <w:marRight w:val="0"/>
                  <w:marTop w:val="0"/>
                  <w:marBottom w:val="0"/>
                  <w:divBdr>
                    <w:top w:val="none" w:sz="0" w:space="0" w:color="auto"/>
                    <w:left w:val="none" w:sz="0" w:space="0" w:color="auto"/>
                    <w:bottom w:val="none" w:sz="0" w:space="0" w:color="auto"/>
                    <w:right w:val="none" w:sz="0" w:space="0" w:color="auto"/>
                  </w:divBdr>
                </w:div>
                <w:div w:id="2016301209">
                  <w:marLeft w:val="0"/>
                  <w:marRight w:val="0"/>
                  <w:marTop w:val="0"/>
                  <w:marBottom w:val="0"/>
                  <w:divBdr>
                    <w:top w:val="none" w:sz="0" w:space="0" w:color="auto"/>
                    <w:left w:val="none" w:sz="0" w:space="0" w:color="auto"/>
                    <w:bottom w:val="none" w:sz="0" w:space="0" w:color="auto"/>
                    <w:right w:val="none" w:sz="0" w:space="0" w:color="auto"/>
                  </w:divBdr>
                </w:div>
                <w:div w:id="8146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emf"/><Relationship Id="rId18" Type="http://schemas.openxmlformats.org/officeDocument/2006/relationships/oleObject" Target="embeddings/Microsoft_Word_97_-_2003_Belgesi3.doc"/><Relationship Id="rId26" Type="http://schemas.openxmlformats.org/officeDocument/2006/relationships/oleObject" Target="embeddings/Microsoft_Word_97_-_2003_Belgesi7.doc"/><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0.e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oleObject" Target="embeddings/Microsoft_Word_97_-_2003_Belgesi2.doc"/><Relationship Id="rId20" Type="http://schemas.openxmlformats.org/officeDocument/2006/relationships/oleObject" Target="embeddings/Microsoft_Word_97_-_2003_Belgesi4.doc"/><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oleObject" Target="embeddings/Microsoft_Word_97_-_2003_Belgesi6.doc"/><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Microsoft_Word_97_-_2003_Belgesi1.doc"/><Relationship Id="rId22" Type="http://schemas.openxmlformats.org/officeDocument/2006/relationships/oleObject" Target="embeddings/Microsoft_Word_97_-_2003_Belgesi5.doc"/><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89</Pages>
  <Words>24154</Words>
  <Characters>137684</Characters>
  <Application>Microsoft Office Word</Application>
  <DocSecurity>0</DocSecurity>
  <Lines>1147</Lines>
  <Paragraphs>323</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161515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Hikmet NEHİR</cp:lastModifiedBy>
  <cp:revision>4</cp:revision>
  <dcterms:created xsi:type="dcterms:W3CDTF">2012-04-26T06:17:00Z</dcterms:created>
  <dcterms:modified xsi:type="dcterms:W3CDTF">2012-04-26T10:53:00Z</dcterms:modified>
</cp:coreProperties>
</file>